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04D492EB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3CADA6E" w14:textId="77777777" w:rsidR="005A156D" w:rsidRPr="005A156D" w:rsidRDefault="005A156D" w:rsidP="005A156D">
      <w:pPr>
        <w:jc w:val="both"/>
        <w:rPr>
          <w:rFonts w:cs="Arial"/>
          <w:color w:val="000000"/>
        </w:rPr>
      </w:pPr>
      <w:r w:rsidRPr="005A156D">
        <w:rPr>
          <w:rFonts w:eastAsia="MS Mincho" w:cs="Arial"/>
          <w:color w:val="000000"/>
        </w:rPr>
        <w:t>A Szociális és Lakás Bizottság 9 igen szavazattal, tartózkodás és ellenszavazat nélkül az alábbi határozatot hozta:</w:t>
      </w:r>
    </w:p>
    <w:p w14:paraId="582A9523" w14:textId="77777777" w:rsidR="005A156D" w:rsidRPr="005A156D" w:rsidRDefault="005A156D" w:rsidP="005A156D">
      <w:pPr>
        <w:jc w:val="both"/>
        <w:rPr>
          <w:rFonts w:cs="Arial"/>
        </w:rPr>
      </w:pPr>
    </w:p>
    <w:p w14:paraId="74A83E1F" w14:textId="77777777" w:rsidR="005A156D" w:rsidRPr="005A156D" w:rsidRDefault="005A156D" w:rsidP="005A156D">
      <w:pPr>
        <w:jc w:val="center"/>
        <w:rPr>
          <w:rFonts w:cs="Arial"/>
          <w:b/>
          <w:u w:val="single"/>
        </w:rPr>
      </w:pPr>
      <w:r w:rsidRPr="005A156D">
        <w:rPr>
          <w:rFonts w:cs="Arial"/>
          <w:b/>
          <w:u w:val="single"/>
        </w:rPr>
        <w:t xml:space="preserve">121/2020. (VI.24.) </w:t>
      </w:r>
      <w:proofErr w:type="spellStart"/>
      <w:r w:rsidRPr="005A156D">
        <w:rPr>
          <w:rFonts w:cs="Arial"/>
          <w:b/>
          <w:u w:val="single"/>
        </w:rPr>
        <w:t>SzLB</w:t>
      </w:r>
      <w:proofErr w:type="spellEnd"/>
      <w:r w:rsidRPr="005A156D">
        <w:rPr>
          <w:rFonts w:cs="Arial"/>
          <w:b/>
          <w:u w:val="single"/>
        </w:rPr>
        <w:t>. számú határozat</w:t>
      </w:r>
    </w:p>
    <w:p w14:paraId="7564265E" w14:textId="77777777" w:rsidR="005A156D" w:rsidRPr="005A156D" w:rsidRDefault="005A156D" w:rsidP="005A156D">
      <w:pPr>
        <w:jc w:val="center"/>
        <w:rPr>
          <w:rFonts w:cs="Arial"/>
          <w:b/>
          <w:u w:val="single"/>
        </w:rPr>
      </w:pPr>
    </w:p>
    <w:p w14:paraId="1E20CEC6" w14:textId="77777777" w:rsidR="005A156D" w:rsidRPr="005A156D" w:rsidRDefault="005A156D" w:rsidP="005A156D">
      <w:pPr>
        <w:tabs>
          <w:tab w:val="left" w:pos="-2268"/>
        </w:tabs>
        <w:jc w:val="both"/>
        <w:rPr>
          <w:rFonts w:cs="Arial"/>
          <w:bCs/>
        </w:rPr>
      </w:pPr>
      <w:r w:rsidRPr="005A156D">
        <w:rPr>
          <w:rFonts w:cs="Arial"/>
          <w:bCs/>
          <w:szCs w:val="20"/>
        </w:rPr>
        <w:t>A Szociális és Lakás Bizottság a „Beszámoló a Magyar Máltai Szeretetszolgálat Szombathelyi Csoportjának 2019. évi munkájáról”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6BA947B0" w14:textId="77777777" w:rsidR="005A156D" w:rsidRPr="005A156D" w:rsidRDefault="005A156D" w:rsidP="005A156D">
      <w:pPr>
        <w:tabs>
          <w:tab w:val="left" w:pos="-2268"/>
        </w:tabs>
        <w:jc w:val="both"/>
        <w:rPr>
          <w:rFonts w:cs="Arial"/>
          <w:bCs/>
          <w:szCs w:val="20"/>
        </w:rPr>
      </w:pPr>
    </w:p>
    <w:p w14:paraId="583008E5" w14:textId="77777777" w:rsidR="005A156D" w:rsidRPr="005A156D" w:rsidRDefault="005A156D" w:rsidP="005A156D">
      <w:pPr>
        <w:ind w:left="1410" w:hanging="1410"/>
        <w:jc w:val="both"/>
        <w:rPr>
          <w:rFonts w:cs="Arial"/>
        </w:rPr>
      </w:pPr>
      <w:r w:rsidRPr="005A156D">
        <w:rPr>
          <w:rFonts w:cs="Arial"/>
          <w:b/>
          <w:bCs/>
          <w:u w:val="single"/>
        </w:rPr>
        <w:t>Felelősök:</w:t>
      </w:r>
      <w:r w:rsidRPr="005A156D">
        <w:rPr>
          <w:rFonts w:cs="Arial"/>
        </w:rPr>
        <w:t xml:space="preserve"> </w:t>
      </w:r>
      <w:r w:rsidRPr="005A156D">
        <w:rPr>
          <w:rFonts w:cs="Arial"/>
        </w:rPr>
        <w:tab/>
        <w:t>Dr. Czeglédy Csaba, a Szociális és Lakás Bizottság elnöke</w:t>
      </w:r>
    </w:p>
    <w:p w14:paraId="45D23100" w14:textId="77777777" w:rsidR="005A156D" w:rsidRPr="005A156D" w:rsidRDefault="005A156D" w:rsidP="005A156D">
      <w:pPr>
        <w:ind w:left="1413"/>
        <w:jc w:val="both"/>
        <w:rPr>
          <w:rFonts w:cs="Arial"/>
        </w:rPr>
      </w:pPr>
      <w:r w:rsidRPr="005A156D">
        <w:rPr>
          <w:rFonts w:cs="Arial"/>
        </w:rPr>
        <w:tab/>
        <w:t>/a végrehajtás előkészítéséért:</w:t>
      </w:r>
    </w:p>
    <w:p w14:paraId="2BAEB7D9" w14:textId="77777777" w:rsidR="005A156D" w:rsidRPr="005A156D" w:rsidRDefault="005A156D" w:rsidP="005A156D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5A156D">
        <w:rPr>
          <w:rFonts w:cs="Arial"/>
        </w:rPr>
        <w:tab/>
        <w:t xml:space="preserve">                 Vinczéné Dr. Menyhárt Mária, az Egészségügyi és Közszolgálati Osztály vezetője,</w:t>
      </w:r>
    </w:p>
    <w:p w14:paraId="68CFDA6B" w14:textId="77777777" w:rsidR="005A156D" w:rsidRPr="005A156D" w:rsidRDefault="005A156D" w:rsidP="005A156D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5A156D">
        <w:rPr>
          <w:rFonts w:cs="Arial"/>
        </w:rPr>
        <w:tab/>
      </w:r>
      <w:r w:rsidRPr="005A156D">
        <w:rPr>
          <w:rFonts w:cs="Arial"/>
        </w:rPr>
        <w:tab/>
        <w:t>Dr. Bencsics Enikő, a Szociális és Intézményi Iroda vezetője,</w:t>
      </w:r>
    </w:p>
    <w:p w14:paraId="08FB2BDE" w14:textId="77777777" w:rsidR="005A156D" w:rsidRPr="005A156D" w:rsidRDefault="005A156D" w:rsidP="005A156D">
      <w:pPr>
        <w:ind w:firstLine="1418"/>
        <w:rPr>
          <w:rFonts w:cs="Arial"/>
        </w:rPr>
      </w:pPr>
      <w:r w:rsidRPr="005A156D">
        <w:t xml:space="preserve"> </w:t>
      </w:r>
      <w:r w:rsidRPr="005A156D">
        <w:rPr>
          <w:rFonts w:cs="Arial"/>
        </w:rPr>
        <w:t xml:space="preserve">Dr. Asbóth Mária, a Magyar Máltai Szeretetszolgálat Szombathelyi </w:t>
      </w:r>
      <w:r w:rsidRPr="005A156D">
        <w:rPr>
          <w:rFonts w:cs="Arial"/>
        </w:rPr>
        <w:tab/>
      </w:r>
      <w:r w:rsidRPr="005A156D">
        <w:rPr>
          <w:rFonts w:cs="Arial"/>
        </w:rPr>
        <w:tab/>
      </w:r>
      <w:r w:rsidRPr="005A156D">
        <w:rPr>
          <w:rFonts w:cs="Arial"/>
        </w:rPr>
        <w:tab/>
        <w:t> Csoportjának vezetője /</w:t>
      </w:r>
    </w:p>
    <w:p w14:paraId="26CE93D4" w14:textId="77777777" w:rsidR="005A156D" w:rsidRPr="005A156D" w:rsidRDefault="005A156D" w:rsidP="005A156D">
      <w:pPr>
        <w:ind w:left="1413"/>
        <w:jc w:val="both"/>
        <w:rPr>
          <w:rFonts w:cs="Arial"/>
        </w:rPr>
      </w:pPr>
    </w:p>
    <w:p w14:paraId="5E09FDFC" w14:textId="77777777" w:rsidR="005A156D" w:rsidRPr="005A156D" w:rsidRDefault="005A156D" w:rsidP="005A156D">
      <w:pPr>
        <w:jc w:val="both"/>
        <w:rPr>
          <w:rFonts w:cs="Arial"/>
        </w:rPr>
      </w:pPr>
      <w:r w:rsidRPr="005A156D">
        <w:rPr>
          <w:rFonts w:cs="Arial"/>
          <w:b/>
          <w:bCs/>
          <w:u w:val="single"/>
        </w:rPr>
        <w:t>Határidő:</w:t>
      </w:r>
      <w:r w:rsidRPr="005A156D">
        <w:rPr>
          <w:rFonts w:cs="Arial"/>
        </w:rPr>
        <w:tab/>
        <w:t>azonnal</w:t>
      </w:r>
    </w:p>
    <w:p w14:paraId="6A15076D" w14:textId="77777777" w:rsidR="005A156D" w:rsidRDefault="005A156D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5A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A156D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cp:lastPrinted>2020-06-25T08:40:00Z</cp:lastPrinted>
  <dcterms:created xsi:type="dcterms:W3CDTF">2020-06-25T08:31:00Z</dcterms:created>
  <dcterms:modified xsi:type="dcterms:W3CDTF">2020-06-25T08:40:00Z</dcterms:modified>
</cp:coreProperties>
</file>