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5D" w:rsidRPr="00875D9B" w:rsidRDefault="00C5665D" w:rsidP="00C5665D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72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C5665D" w:rsidRPr="00875D9B" w:rsidRDefault="00C5665D" w:rsidP="00C5665D">
      <w:pPr>
        <w:ind w:left="709" w:hanging="709"/>
        <w:jc w:val="center"/>
        <w:rPr>
          <w:rFonts w:cs="Arial"/>
          <w:b/>
          <w:bCs/>
          <w:u w:val="single"/>
        </w:rPr>
      </w:pPr>
    </w:p>
    <w:p w:rsidR="00C5665D" w:rsidRPr="00875D9B" w:rsidRDefault="00C5665D" w:rsidP="00C5665D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cs="Arial"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i/>
        </w:rPr>
        <w:t>Javaslat a „Szombathely visszavár” felsőoktatási ösztöndíjpályázat kiírására</w:t>
      </w:r>
      <w:r w:rsidRPr="00875D9B">
        <w:rPr>
          <w:rFonts w:cs="Arial"/>
        </w:rPr>
        <w:t>” c. előterjesztést megtárgyalta, és a „Szombathely visszavár” tanulmányi ösztöndíjról szóló 14/2016. (IV.25.) önkormányzati rendelet 4.§ (3) bekezdése alapján</w:t>
      </w:r>
    </w:p>
    <w:p w:rsidR="00C5665D" w:rsidRPr="00875D9B" w:rsidRDefault="00C5665D" w:rsidP="00C5665D">
      <w:pPr>
        <w:numPr>
          <w:ilvl w:val="0"/>
          <w:numId w:val="2"/>
        </w:numPr>
        <w:jc w:val="both"/>
        <w:rPr>
          <w:rFonts w:cs="Arial"/>
        </w:rPr>
      </w:pPr>
      <w:r w:rsidRPr="00875D9B">
        <w:rPr>
          <w:rFonts w:cs="Arial"/>
        </w:rPr>
        <w:t xml:space="preserve">az „A” típusú pályázati felhívást az előterjesztés 1. számú melléklete szerinti tartalommal, </w:t>
      </w:r>
    </w:p>
    <w:p w:rsidR="00C5665D" w:rsidRPr="00875D9B" w:rsidRDefault="00C5665D" w:rsidP="00C5665D">
      <w:pPr>
        <w:numPr>
          <w:ilvl w:val="0"/>
          <w:numId w:val="2"/>
        </w:numPr>
        <w:jc w:val="both"/>
        <w:rPr>
          <w:rFonts w:cs="Arial"/>
        </w:rPr>
      </w:pPr>
      <w:r w:rsidRPr="00875D9B">
        <w:rPr>
          <w:rFonts w:cs="Arial"/>
        </w:rPr>
        <w:t>a „B” típusú pályázati felhívást az előterjesztés 2. számú melléklete szerinti tartalommal,</w:t>
      </w:r>
    </w:p>
    <w:p w:rsidR="00C5665D" w:rsidRPr="00875D9B" w:rsidRDefault="00C5665D" w:rsidP="00C5665D">
      <w:pPr>
        <w:numPr>
          <w:ilvl w:val="0"/>
          <w:numId w:val="2"/>
        </w:numPr>
        <w:jc w:val="both"/>
        <w:rPr>
          <w:rFonts w:cs="Arial"/>
        </w:rPr>
      </w:pPr>
      <w:r w:rsidRPr="00875D9B">
        <w:rPr>
          <w:rFonts w:cs="Arial"/>
        </w:rPr>
        <w:t>a „C” típusú pályázati felhívást az előterjesztés 3. számú melléklete szerinti tartalommal</w:t>
      </w:r>
    </w:p>
    <w:p w:rsidR="00C5665D" w:rsidRPr="00875D9B" w:rsidRDefault="00C5665D" w:rsidP="00C5665D">
      <w:pPr>
        <w:ind w:left="1080"/>
        <w:jc w:val="both"/>
        <w:rPr>
          <w:rFonts w:cs="Arial"/>
        </w:rPr>
      </w:pPr>
    </w:p>
    <w:p w:rsidR="00C5665D" w:rsidRPr="00875D9B" w:rsidRDefault="00C5665D" w:rsidP="00C5665D">
      <w:pPr>
        <w:ind w:left="360"/>
        <w:jc w:val="both"/>
        <w:rPr>
          <w:rFonts w:cs="Arial"/>
        </w:rPr>
      </w:pPr>
      <w:proofErr w:type="gramStart"/>
      <w:r w:rsidRPr="00875D9B">
        <w:rPr>
          <w:rFonts w:cs="Arial"/>
        </w:rPr>
        <w:t>az</w:t>
      </w:r>
      <w:proofErr w:type="gramEnd"/>
      <w:r w:rsidRPr="00875D9B">
        <w:rPr>
          <w:rFonts w:cs="Arial"/>
        </w:rPr>
        <w:t xml:space="preserve"> alábbi hiányszakmákkal és keretszámokkal hagyja jóvá, amennyiben Szombathely Megyei Jogú Város Önkormányzatának 2020. évi költségvetésének módosításában az ösztöndíjak fedezetére további 6.100.000,- Ft kerül biztosításra:</w:t>
      </w:r>
    </w:p>
    <w:p w:rsidR="00C5665D" w:rsidRPr="00875D9B" w:rsidRDefault="00C5665D" w:rsidP="00C5665D">
      <w:pPr>
        <w:ind w:firstLine="360"/>
        <w:jc w:val="both"/>
        <w:rPr>
          <w:rFonts w:cs="Arial"/>
        </w:rPr>
      </w:pP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4"/>
        <w:gridCol w:w="1913"/>
        <w:gridCol w:w="1659"/>
      </w:tblGrid>
      <w:tr w:rsidR="00C5665D" w:rsidRPr="00875D9B" w:rsidTr="00D76AEF">
        <w:tc>
          <w:tcPr>
            <w:tcW w:w="3900" w:type="dxa"/>
            <w:vMerge w:val="restart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Hiányszakma</w:t>
            </w:r>
          </w:p>
        </w:tc>
        <w:tc>
          <w:tcPr>
            <w:tcW w:w="5486" w:type="dxa"/>
            <w:gridSpan w:val="3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Keretszám (fő)</w:t>
            </w:r>
          </w:p>
        </w:tc>
      </w:tr>
      <w:tr w:rsidR="00C5665D" w:rsidRPr="00875D9B" w:rsidTr="00D76AEF">
        <w:tc>
          <w:tcPr>
            <w:tcW w:w="3900" w:type="dxa"/>
            <w:vMerge/>
            <w:shd w:val="clear" w:color="auto" w:fill="auto"/>
          </w:tcPr>
          <w:p w:rsidR="00C5665D" w:rsidRPr="00875D9B" w:rsidRDefault="00C5665D" w:rsidP="00D76AEF">
            <w:pPr>
              <w:rPr>
                <w:rFonts w:cs="Arial"/>
              </w:rPr>
            </w:pP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„A” típusú pályázat esetében</w:t>
            </w: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„B” típusú pályázat esetében</w:t>
            </w: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„C” típusú pályázat esetében</w:t>
            </w: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rPr>
                <w:rFonts w:cs="Arial"/>
              </w:rPr>
            </w:pPr>
            <w:r w:rsidRPr="00875D9B">
              <w:rPr>
                <w:rFonts w:cs="Arial"/>
              </w:rPr>
              <w:t>Óvodapedagógus, nemzetiségi óvodapedagógus (rendelet alapján)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Tanító (rendelet alapján)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Orvos (rendelet alapján)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Gépészmérnök (rendelet alapján)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Villamosmérnök (rendelet alapján)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Logopédus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Gyógypedagógus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Diplomás ápoló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Pszichológus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Ápoló (rendelet alapján)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Szakápoló (rendelet alapján)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Egészségügyi asszisztens (rendelet alapján)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Egészségügyi szakasszisztens (rendelet alapján)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Szociális gondozó, ápoló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</w:tr>
      <w:tr w:rsidR="00C5665D" w:rsidRPr="00875D9B" w:rsidTr="00D76AEF">
        <w:tc>
          <w:tcPr>
            <w:tcW w:w="3900" w:type="dxa"/>
            <w:shd w:val="clear" w:color="auto" w:fill="auto"/>
          </w:tcPr>
          <w:p w:rsidR="00C5665D" w:rsidRPr="00875D9B" w:rsidRDefault="00C5665D" w:rsidP="00D76AEF">
            <w:pPr>
              <w:jc w:val="both"/>
              <w:rPr>
                <w:rFonts w:cs="Arial"/>
              </w:rPr>
            </w:pPr>
            <w:r w:rsidRPr="00875D9B">
              <w:rPr>
                <w:rFonts w:cs="Arial"/>
              </w:rPr>
              <w:t>Felsőfokú szociális szakképzettség</w:t>
            </w:r>
          </w:p>
        </w:tc>
        <w:tc>
          <w:tcPr>
            <w:tcW w:w="1914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  <w:tc>
          <w:tcPr>
            <w:tcW w:w="1659" w:type="dxa"/>
            <w:shd w:val="clear" w:color="auto" w:fill="auto"/>
          </w:tcPr>
          <w:p w:rsidR="00C5665D" w:rsidRPr="00875D9B" w:rsidRDefault="00C5665D" w:rsidP="00D76AEF">
            <w:pPr>
              <w:jc w:val="center"/>
              <w:rPr>
                <w:rFonts w:cs="Arial"/>
              </w:rPr>
            </w:pPr>
          </w:p>
        </w:tc>
      </w:tr>
    </w:tbl>
    <w:p w:rsidR="00C5665D" w:rsidRPr="00875D9B" w:rsidRDefault="00C5665D" w:rsidP="00C5665D">
      <w:pPr>
        <w:jc w:val="both"/>
        <w:rPr>
          <w:rFonts w:cs="Arial"/>
        </w:rPr>
      </w:pPr>
    </w:p>
    <w:p w:rsidR="00C5665D" w:rsidRPr="00875D9B" w:rsidRDefault="00C5665D" w:rsidP="00C5665D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cs="Arial"/>
        </w:rPr>
      </w:pPr>
      <w:r w:rsidRPr="00875D9B">
        <w:rPr>
          <w:rFonts w:cs="Arial"/>
        </w:rPr>
        <w:t>A Bizottság felhatalmazza a Kulturális, Oktatási és Civil Bizottság Elnökét, hogy a pályázati felhívásokat az az Egészségügyi Szakmai Bizottság egyetértését követően aláírja.</w:t>
      </w:r>
    </w:p>
    <w:p w:rsidR="00C5665D" w:rsidRPr="00875D9B" w:rsidRDefault="00C5665D" w:rsidP="00C5665D">
      <w:pPr>
        <w:jc w:val="both"/>
        <w:rPr>
          <w:rFonts w:cs="Arial"/>
        </w:rPr>
      </w:pPr>
    </w:p>
    <w:p w:rsidR="00C5665D" w:rsidRPr="00875D9B" w:rsidRDefault="00C5665D" w:rsidP="00C5665D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cs="Arial"/>
        </w:rPr>
      </w:pPr>
      <w:r w:rsidRPr="00875D9B">
        <w:rPr>
          <w:rFonts w:cs="Arial"/>
        </w:rPr>
        <w:t>A Bizottság felkéri a jegyzőt, hogy a pályázati felhívások rendelet szerinti megjelentetéséről gondoskodni szíveskedjék.</w:t>
      </w:r>
    </w:p>
    <w:p w:rsidR="00C5665D" w:rsidRPr="00875D9B" w:rsidRDefault="00C5665D" w:rsidP="00C5665D">
      <w:pPr>
        <w:jc w:val="both"/>
        <w:rPr>
          <w:rFonts w:cs="Arial"/>
        </w:rPr>
      </w:pPr>
    </w:p>
    <w:p w:rsidR="00C5665D" w:rsidRPr="00875D9B" w:rsidRDefault="00C5665D" w:rsidP="00C5665D">
      <w:pPr>
        <w:outlineLvl w:val="0"/>
        <w:rPr>
          <w:rFonts w:cs="Arial"/>
        </w:rPr>
      </w:pPr>
      <w:r w:rsidRPr="00875D9B">
        <w:rPr>
          <w:rFonts w:cs="Arial"/>
          <w:b/>
          <w:u w:val="single"/>
        </w:rPr>
        <w:lastRenderedPageBreak/>
        <w:t>Felelős</w:t>
      </w:r>
      <w:r w:rsidRPr="00875D9B">
        <w:rPr>
          <w:rFonts w:cs="Arial"/>
          <w:b/>
        </w:rPr>
        <w:t>:</w:t>
      </w:r>
      <w:r w:rsidRPr="00875D9B">
        <w:rPr>
          <w:rFonts w:cs="Arial"/>
        </w:rPr>
        <w:t xml:space="preserve"> </w:t>
      </w:r>
      <w:r w:rsidRPr="00875D9B">
        <w:rPr>
          <w:rFonts w:cs="Arial"/>
        </w:rPr>
        <w:tab/>
        <w:t>Putz Attila, a bizottság elnöke</w:t>
      </w:r>
    </w:p>
    <w:p w:rsidR="00C5665D" w:rsidRPr="00875D9B" w:rsidRDefault="00C5665D" w:rsidP="00C5665D">
      <w:pPr>
        <w:outlineLvl w:val="0"/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Dr. Károlyi Ákos jegyző</w:t>
      </w:r>
    </w:p>
    <w:p w:rsidR="00C5665D" w:rsidRPr="00875D9B" w:rsidRDefault="00C5665D" w:rsidP="00C5665D">
      <w:pPr>
        <w:outlineLvl w:val="0"/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 xml:space="preserve">/a végrehajtás előkészítéséért: </w:t>
      </w:r>
    </w:p>
    <w:p w:rsidR="00C5665D" w:rsidRPr="00875D9B" w:rsidRDefault="00C5665D" w:rsidP="00C5665D">
      <w:pPr>
        <w:ind w:left="1416"/>
        <w:outlineLvl w:val="0"/>
        <w:rPr>
          <w:rFonts w:cs="Arial"/>
        </w:rPr>
      </w:pPr>
      <w:r w:rsidRPr="00875D9B">
        <w:rPr>
          <w:rFonts w:cs="Arial"/>
        </w:rPr>
        <w:t>Vinczéné Dr. Menyhárt Mária, az Egészségügyi és Közszolgálati Osztály vezetője,</w:t>
      </w:r>
    </w:p>
    <w:p w:rsidR="00C5665D" w:rsidRPr="00875D9B" w:rsidRDefault="00C5665D" w:rsidP="00C5665D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Mester Ágnes, az Egészségügyi, Kulturális és Köznevelési Iroda vezetője/</w:t>
      </w:r>
    </w:p>
    <w:p w:rsidR="00C5665D" w:rsidRPr="00875D9B" w:rsidRDefault="00C5665D" w:rsidP="00C5665D">
      <w:pPr>
        <w:rPr>
          <w:rFonts w:cs="Arial"/>
          <w:u w:val="single"/>
        </w:rPr>
      </w:pPr>
    </w:p>
    <w:p w:rsidR="007B2E18" w:rsidRPr="00C5665D" w:rsidRDefault="00C5665D" w:rsidP="00C5665D">
      <w:r w:rsidRPr="00875D9B">
        <w:rPr>
          <w:rFonts w:cs="Arial"/>
          <w:b/>
          <w:u w:val="single"/>
        </w:rPr>
        <w:t>Határidő:</w:t>
      </w:r>
      <w:r w:rsidRPr="00875D9B">
        <w:rPr>
          <w:rFonts w:cs="Arial"/>
        </w:rPr>
        <w:t xml:space="preserve"> </w:t>
      </w:r>
      <w:r w:rsidRPr="00875D9B">
        <w:rPr>
          <w:rFonts w:cs="Arial"/>
        </w:rPr>
        <w:tab/>
        <w:t>2020. június 30. (1-3. pont vonatkozásában)</w:t>
      </w:r>
      <w:bookmarkStart w:id="0" w:name="_GoBack"/>
      <w:bookmarkEnd w:id="0"/>
    </w:p>
    <w:sectPr w:rsidR="007B2E18" w:rsidRPr="00C5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0"/>
    <w:rsid w:val="002E5E77"/>
    <w:rsid w:val="005A659A"/>
    <w:rsid w:val="007B2E18"/>
    <w:rsid w:val="008109D1"/>
    <w:rsid w:val="00954A90"/>
    <w:rsid w:val="00992F3B"/>
    <w:rsid w:val="00A87505"/>
    <w:rsid w:val="00C52F8E"/>
    <w:rsid w:val="00C5665D"/>
    <w:rsid w:val="00F3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448F-6C22-4E8F-88FA-DDF71FE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A9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2020-07-03T09:30:00Z</dcterms:created>
  <dcterms:modified xsi:type="dcterms:W3CDTF">2020-07-03T09:30:00Z</dcterms:modified>
</cp:coreProperties>
</file>