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0B51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Kulturális, Oktatási és Civil Bizottsága</w:t>
      </w:r>
      <w:r w:rsidR="00811939">
        <w:rPr>
          <w:rFonts w:cs="Arial"/>
          <w:b/>
          <w:bCs/>
          <w:sz w:val="24"/>
        </w:rPr>
        <w:t xml:space="preserve"> 20</w:t>
      </w:r>
      <w:r w:rsidR="00C27271">
        <w:rPr>
          <w:rFonts w:cs="Arial"/>
          <w:b/>
          <w:bCs/>
          <w:sz w:val="24"/>
        </w:rPr>
        <w:t>20</w:t>
      </w:r>
      <w:r w:rsidR="00762ADD">
        <w:rPr>
          <w:rFonts w:cs="Arial"/>
          <w:b/>
          <w:bCs/>
          <w:sz w:val="24"/>
        </w:rPr>
        <w:t xml:space="preserve">. </w:t>
      </w:r>
      <w:r w:rsidR="004372FE">
        <w:rPr>
          <w:rFonts w:cs="Arial"/>
          <w:b/>
          <w:bCs/>
          <w:sz w:val="24"/>
        </w:rPr>
        <w:t>június</w:t>
      </w:r>
      <w:r w:rsidR="00E374E9">
        <w:rPr>
          <w:rFonts w:cs="Arial"/>
          <w:b/>
          <w:bCs/>
          <w:sz w:val="24"/>
        </w:rPr>
        <w:t xml:space="preserve"> havi</w:t>
      </w:r>
      <w:r>
        <w:rPr>
          <w:rFonts w:cs="Arial"/>
          <w:b/>
          <w:bCs/>
          <w:sz w:val="24"/>
        </w:rPr>
        <w:t xml:space="preserve"> </w:t>
      </w:r>
      <w:r w:rsidR="001946B3" w:rsidRPr="00D34B76">
        <w:rPr>
          <w:rFonts w:cs="Arial"/>
          <w:b/>
          <w:bCs/>
          <w:sz w:val="24"/>
        </w:rPr>
        <w:t>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Javasl</w:t>
      </w:r>
      <w:r w:rsidR="00811939">
        <w:rPr>
          <w:rFonts w:cs="Arial"/>
          <w:b/>
          <w:bCs/>
          <w:sz w:val="24"/>
        </w:rPr>
        <w:t>at a kulturális intézmények 201</w:t>
      </w:r>
      <w:r w:rsidR="00C27271">
        <w:rPr>
          <w:rFonts w:cs="Arial"/>
          <w:b/>
          <w:bCs/>
          <w:sz w:val="24"/>
        </w:rPr>
        <w:t>9</w:t>
      </w:r>
      <w:r w:rsidRPr="009F37CC">
        <w:rPr>
          <w:rFonts w:cs="Arial"/>
          <w:b/>
          <w:bCs/>
          <w:sz w:val="24"/>
        </w:rPr>
        <w:t xml:space="preserve">. évi </w:t>
      </w:r>
      <w:r w:rsidR="00346899">
        <w:rPr>
          <w:rFonts w:cs="Arial"/>
          <w:b/>
          <w:bCs/>
          <w:sz w:val="24"/>
        </w:rPr>
        <w:t xml:space="preserve">szakmai </w:t>
      </w:r>
      <w:r w:rsidRPr="009F37CC">
        <w:rPr>
          <w:rFonts w:cs="Arial"/>
          <w:b/>
          <w:bCs/>
          <w:sz w:val="24"/>
        </w:rPr>
        <w:t xml:space="preserve">beszámolójának, valamint </w:t>
      </w:r>
    </w:p>
    <w:p w:rsidR="009F37CC" w:rsidRDefault="00811939" w:rsidP="00C817B6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</w:t>
      </w:r>
      <w:r w:rsidR="00C27271">
        <w:rPr>
          <w:rFonts w:cs="Arial"/>
          <w:b/>
          <w:bCs/>
          <w:sz w:val="24"/>
        </w:rPr>
        <w:t>20</w:t>
      </w:r>
      <w:r w:rsidR="009F37CC" w:rsidRPr="009F37CC">
        <w:rPr>
          <w:rFonts w:cs="Arial"/>
          <w:b/>
          <w:bCs/>
          <w:sz w:val="24"/>
        </w:rPr>
        <w:t>. évi munkatervének elfogadására</w:t>
      </w:r>
    </w:p>
    <w:p w:rsidR="00E374E9" w:rsidRDefault="00E374E9" w:rsidP="00E374E9">
      <w:pPr>
        <w:pStyle w:val="Default"/>
      </w:pPr>
    </w:p>
    <w:p w:rsidR="007D55FC" w:rsidRPr="00511B55" w:rsidRDefault="007D55FC" w:rsidP="00E374E9">
      <w:pPr>
        <w:pStyle w:val="Default"/>
      </w:pPr>
    </w:p>
    <w:p w:rsidR="004A62B9" w:rsidRPr="00511B55" w:rsidRDefault="00E374E9" w:rsidP="007D55FC">
      <w:pPr>
        <w:tabs>
          <w:tab w:val="left" w:pos="1655"/>
        </w:tabs>
        <w:jc w:val="both"/>
        <w:rPr>
          <w:rFonts w:cs="Arial"/>
          <w:sz w:val="24"/>
        </w:rPr>
      </w:pPr>
      <w:r w:rsidRPr="00511B55">
        <w:rPr>
          <w:sz w:val="24"/>
        </w:rPr>
        <w:t xml:space="preserve">Szombathely Megyei Jogú Város Önkormányzata Közgyűlésének </w:t>
      </w:r>
      <w:r w:rsidR="00511B55" w:rsidRPr="00511B55">
        <w:rPr>
          <w:sz w:val="24"/>
        </w:rPr>
        <w:t>Szervezeti és Működési Szabályzatáról</w:t>
      </w:r>
      <w:r w:rsidR="00511B55">
        <w:rPr>
          <w:sz w:val="24"/>
        </w:rPr>
        <w:t xml:space="preserve"> szóló 18/2019. (X.31.) önkormányzati rendelet</w:t>
      </w:r>
      <w:r w:rsidR="00AE71C2">
        <w:rPr>
          <w:sz w:val="24"/>
        </w:rPr>
        <w:t>e</w:t>
      </w:r>
      <w:r w:rsidR="00511B55">
        <w:rPr>
          <w:sz w:val="24"/>
        </w:rPr>
        <w:t xml:space="preserve"> 52.§ (3) bekezdés </w:t>
      </w:r>
      <w:r w:rsidR="00AE71C2">
        <w:rPr>
          <w:sz w:val="24"/>
        </w:rPr>
        <w:t>5. pontja értelmében a Kulturális, Oktatási és Civil Bizottság ellenőrzi és koordinálja az önkormányzati intézmények és gazdasági társaságok szakmai tevékenységét.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9F37CC" w:rsidRPr="0002371D" w:rsidRDefault="009F37CC" w:rsidP="00D812AD">
      <w:pPr>
        <w:jc w:val="center"/>
        <w:rPr>
          <w:rFonts w:cs="Arial"/>
          <w:color w:val="000000"/>
          <w:sz w:val="24"/>
        </w:rPr>
      </w:pPr>
      <w:r w:rsidRPr="0002371D">
        <w:rPr>
          <w:rFonts w:cs="Arial"/>
          <w:color w:val="000000"/>
          <w:sz w:val="24"/>
        </w:rPr>
        <w:t>I.</w:t>
      </w:r>
    </w:p>
    <w:p w:rsid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 muzeális intézményekről, a nyilvános könyvtári ellátásról és a közművelődésről szóló 1997. évi CXL. törvény </w:t>
      </w:r>
      <w:r w:rsidR="0016249A">
        <w:rPr>
          <w:rFonts w:cs="Arial"/>
          <w:color w:val="000000"/>
          <w:sz w:val="24"/>
        </w:rPr>
        <w:t xml:space="preserve">(a továbbiakban: Törvény) </w:t>
      </w:r>
      <w:r w:rsidRPr="009F37CC">
        <w:rPr>
          <w:rFonts w:cs="Arial"/>
          <w:color w:val="000000"/>
          <w:sz w:val="24"/>
        </w:rPr>
        <w:t xml:space="preserve">45. § (5) bekezdése a megyei hatókörű városi múzeumok, </w:t>
      </w:r>
      <w:r w:rsidR="00CC3996">
        <w:rPr>
          <w:rFonts w:cs="Arial"/>
          <w:color w:val="000000"/>
          <w:sz w:val="24"/>
        </w:rPr>
        <w:t xml:space="preserve">valamint </w:t>
      </w:r>
      <w:r w:rsidRPr="009F37CC">
        <w:rPr>
          <w:rFonts w:cs="Arial"/>
          <w:color w:val="000000"/>
          <w:sz w:val="24"/>
        </w:rPr>
        <w:t xml:space="preserve">a 68.§ (3) bekezdése a megyei könyvtárak </w:t>
      </w:r>
      <w:r w:rsidR="0007496B">
        <w:rPr>
          <w:rFonts w:cs="Arial"/>
          <w:color w:val="000000"/>
          <w:sz w:val="24"/>
        </w:rPr>
        <w:t>szakmai munkatervére és szakmai beszámolójára</w:t>
      </w:r>
      <w:r w:rsidRPr="009F37CC">
        <w:rPr>
          <w:rFonts w:cs="Arial"/>
          <w:color w:val="000000"/>
          <w:sz w:val="24"/>
        </w:rPr>
        <w:t xml:space="preserve"> vonatkozóan úgy rendelkezik, hogy azokat a miniszter előzetesen véleményez</w:t>
      </w:r>
      <w:r w:rsidR="00961496">
        <w:rPr>
          <w:rFonts w:cs="Arial"/>
          <w:color w:val="000000"/>
          <w:sz w:val="24"/>
        </w:rPr>
        <w:t xml:space="preserve">i. </w:t>
      </w:r>
    </w:p>
    <w:p w:rsidR="000C25C5" w:rsidRDefault="00340D2F" w:rsidP="0016249A">
      <w:pPr>
        <w:jc w:val="both"/>
        <w:rPr>
          <w:rFonts w:cs="Arial"/>
          <w:color w:val="000000"/>
          <w:sz w:val="24"/>
        </w:rPr>
      </w:pPr>
      <w:r w:rsidRPr="0077370D">
        <w:rPr>
          <w:rFonts w:cs="Arial"/>
          <w:color w:val="000000"/>
          <w:sz w:val="24"/>
        </w:rPr>
        <w:t xml:space="preserve">Az Emberi Erőforrások Minisztériuma </w:t>
      </w:r>
      <w:r w:rsidR="00AA11F1">
        <w:rPr>
          <w:rFonts w:cs="Arial"/>
          <w:color w:val="000000"/>
          <w:sz w:val="24"/>
        </w:rPr>
        <w:t xml:space="preserve">Könyvtári és Levéltári Főosztály, valamint a Múzeumi Főosztály </w:t>
      </w:r>
      <w:r w:rsidR="0077370D">
        <w:rPr>
          <w:rFonts w:cs="Arial"/>
          <w:color w:val="000000"/>
          <w:sz w:val="24"/>
        </w:rPr>
        <w:t xml:space="preserve">(a továbbiakban: EMMI) </w:t>
      </w:r>
      <w:r w:rsidR="00786C76">
        <w:rPr>
          <w:rFonts w:cs="Arial"/>
          <w:color w:val="000000"/>
          <w:sz w:val="24"/>
        </w:rPr>
        <w:t>által megadott határidő</w:t>
      </w:r>
      <w:r w:rsidR="00CC3996">
        <w:rPr>
          <w:rFonts w:cs="Arial"/>
          <w:color w:val="000000"/>
          <w:sz w:val="24"/>
        </w:rPr>
        <w:t xml:space="preserve">ig </w:t>
      </w:r>
      <w:r w:rsidR="00C93854">
        <w:rPr>
          <w:rFonts w:cs="Arial"/>
          <w:color w:val="000000"/>
          <w:sz w:val="24"/>
        </w:rPr>
        <w:t>(20</w:t>
      </w:r>
      <w:r w:rsidR="00C27271">
        <w:rPr>
          <w:rFonts w:cs="Arial"/>
          <w:color w:val="000000"/>
          <w:sz w:val="24"/>
        </w:rPr>
        <w:t>20</w:t>
      </w:r>
      <w:r w:rsidR="00C93854">
        <w:rPr>
          <w:rFonts w:cs="Arial"/>
          <w:color w:val="000000"/>
          <w:sz w:val="24"/>
        </w:rPr>
        <w:t xml:space="preserve">. február 28. napja) </w:t>
      </w:r>
      <w:r w:rsidR="0016249A">
        <w:rPr>
          <w:rFonts w:cs="Arial"/>
          <w:color w:val="000000"/>
          <w:sz w:val="24"/>
        </w:rPr>
        <w:t>a</w:t>
      </w:r>
      <w:r w:rsidR="00DE368A">
        <w:rPr>
          <w:rFonts w:cs="Arial"/>
          <w:color w:val="000000"/>
          <w:sz w:val="24"/>
        </w:rPr>
        <w:t>z önkormányzat fenntartásában működő Savaria Megyei Hatókörű Városi Múzeum (a továbbiakban: Múzeum), valamint a Berzsenyi Dániel Megyei Hatókörű Városi Könyvtár (a továbbiakban: Könyvtár)</w:t>
      </w:r>
      <w:r w:rsidR="0016249A">
        <w:rPr>
          <w:rFonts w:cs="Arial"/>
          <w:color w:val="000000"/>
          <w:sz w:val="24"/>
        </w:rPr>
        <w:t xml:space="preserve"> </w:t>
      </w:r>
      <w:r w:rsidR="00DE368A">
        <w:rPr>
          <w:rFonts w:cs="Arial"/>
          <w:color w:val="000000"/>
          <w:sz w:val="24"/>
        </w:rPr>
        <w:t>fent jelezett dokumentumai</w:t>
      </w:r>
      <w:r w:rsidR="00811939">
        <w:rPr>
          <w:rFonts w:cs="Arial"/>
          <w:color w:val="000000"/>
          <w:sz w:val="24"/>
        </w:rPr>
        <w:t xml:space="preserve"> megküldésre</w:t>
      </w:r>
      <w:r w:rsidR="000C25C5">
        <w:rPr>
          <w:rFonts w:cs="Arial"/>
          <w:color w:val="000000"/>
          <w:sz w:val="24"/>
        </w:rPr>
        <w:t xml:space="preserve"> kerültek. </w:t>
      </w:r>
    </w:p>
    <w:p w:rsidR="000C25C5" w:rsidRPr="0002371D" w:rsidRDefault="000C25C5" w:rsidP="0016249A">
      <w:pPr>
        <w:jc w:val="both"/>
        <w:rPr>
          <w:rFonts w:cs="Arial"/>
          <w:b/>
          <w:bCs/>
          <w:color w:val="000000"/>
          <w:sz w:val="24"/>
        </w:rPr>
      </w:pPr>
      <w:r w:rsidRPr="0002371D">
        <w:rPr>
          <w:rFonts w:cs="Arial"/>
          <w:b/>
          <w:bCs/>
          <w:color w:val="000000"/>
          <w:sz w:val="24"/>
        </w:rPr>
        <w:t xml:space="preserve">Az EMMI </w:t>
      </w:r>
      <w:r w:rsidR="00224B7E">
        <w:rPr>
          <w:rFonts w:cs="Arial"/>
          <w:b/>
          <w:bCs/>
          <w:color w:val="000000"/>
          <w:sz w:val="24"/>
        </w:rPr>
        <w:t xml:space="preserve">a Múzeum és a Könyvtár </w:t>
      </w:r>
      <w:r w:rsidRPr="0002371D">
        <w:rPr>
          <w:rFonts w:cs="Arial"/>
          <w:b/>
          <w:bCs/>
          <w:color w:val="000000"/>
          <w:sz w:val="24"/>
        </w:rPr>
        <w:t>dokumentumait elfogadásra javasolja</w:t>
      </w:r>
      <w:r w:rsidR="0080049D" w:rsidRPr="0002371D">
        <w:rPr>
          <w:rFonts w:cs="Arial"/>
          <w:b/>
          <w:bCs/>
          <w:color w:val="000000"/>
          <w:sz w:val="24"/>
        </w:rPr>
        <w:t xml:space="preserve">, </w:t>
      </w:r>
      <w:r w:rsidR="00224B7E">
        <w:rPr>
          <w:rFonts w:cs="Arial"/>
          <w:b/>
          <w:bCs/>
          <w:color w:val="000000"/>
          <w:sz w:val="24"/>
        </w:rPr>
        <w:t>ugyanakkor</w:t>
      </w:r>
      <w:r w:rsidR="0080049D" w:rsidRPr="0002371D">
        <w:rPr>
          <w:rFonts w:cs="Arial"/>
          <w:b/>
          <w:bCs/>
          <w:color w:val="000000"/>
          <w:sz w:val="24"/>
        </w:rPr>
        <w:t xml:space="preserve"> a </w:t>
      </w:r>
      <w:r w:rsidRPr="0002371D">
        <w:rPr>
          <w:rFonts w:cs="Arial"/>
          <w:b/>
          <w:bCs/>
          <w:color w:val="000000"/>
          <w:sz w:val="24"/>
        </w:rPr>
        <w:t>veszélyhelyzetből adódóan a 2020. évi munkatervekben foglaltak nem, vagy csak részben valósíthatóak meg</w:t>
      </w:r>
      <w:r w:rsidR="0080049D" w:rsidRPr="0002371D">
        <w:rPr>
          <w:rFonts w:cs="Arial"/>
          <w:b/>
          <w:bCs/>
          <w:color w:val="000000"/>
          <w:sz w:val="24"/>
        </w:rPr>
        <w:t xml:space="preserve"> mindkét intézmény esetében.</w:t>
      </w:r>
    </w:p>
    <w:p w:rsidR="001B288D" w:rsidRDefault="001B288D" w:rsidP="0016249A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Fent jelzett dokumentumok az előterjesztés mellékletét képezik az alábbiak szerint:</w:t>
      </w:r>
    </w:p>
    <w:p w:rsidR="001B288D" w:rsidRDefault="001B288D" w:rsidP="0016249A">
      <w:pPr>
        <w:jc w:val="both"/>
        <w:rPr>
          <w:rFonts w:cs="Arial"/>
          <w:color w:val="000000"/>
          <w:sz w:val="24"/>
        </w:rPr>
      </w:pPr>
    </w:p>
    <w:p w:rsidR="001B288D" w:rsidRPr="00DE368A" w:rsidRDefault="001B288D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Múzeum 2019. évi beszámolója</w:t>
      </w:r>
    </w:p>
    <w:p w:rsidR="001B288D" w:rsidRPr="00DE368A" w:rsidRDefault="001B288D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Múzeum 2020. évi munkaterve</w:t>
      </w:r>
    </w:p>
    <w:p w:rsidR="001B288D" w:rsidRPr="00DE368A" w:rsidRDefault="001B288D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Könyvtár 2019. évi beszámolója</w:t>
      </w:r>
    </w:p>
    <w:p w:rsidR="001B288D" w:rsidRPr="00DE368A" w:rsidRDefault="001B288D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Könyvtár 2020. évi munkaterve</w:t>
      </w:r>
    </w:p>
    <w:p w:rsidR="001B288D" w:rsidRPr="00DE368A" w:rsidRDefault="001B288D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EMMI véleményezés</w:t>
      </w:r>
      <w:r w:rsidR="00DE368A" w:rsidRPr="00DE368A">
        <w:rPr>
          <w:rFonts w:ascii="Arial" w:hAnsi="Arial" w:cs="Arial"/>
          <w:color w:val="000000"/>
          <w:sz w:val="24"/>
        </w:rPr>
        <w:t>e</w:t>
      </w:r>
      <w:r w:rsidRPr="00DE368A">
        <w:rPr>
          <w:rFonts w:ascii="Arial" w:hAnsi="Arial" w:cs="Arial"/>
          <w:color w:val="000000"/>
          <w:sz w:val="24"/>
        </w:rPr>
        <w:t xml:space="preserve"> </w:t>
      </w:r>
      <w:r w:rsidR="00DE368A" w:rsidRPr="00DE368A">
        <w:rPr>
          <w:rFonts w:ascii="Arial" w:hAnsi="Arial" w:cs="Arial"/>
          <w:color w:val="000000"/>
          <w:sz w:val="24"/>
        </w:rPr>
        <w:t>(Múzeum)</w:t>
      </w:r>
    </w:p>
    <w:p w:rsidR="00DE368A" w:rsidRDefault="00DE368A" w:rsidP="001B288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EMMI véleményezése (Könyvtár)</w:t>
      </w:r>
    </w:p>
    <w:p w:rsidR="0071261F" w:rsidRPr="0071261F" w:rsidRDefault="0071261F" w:rsidP="0071261F">
      <w:pPr>
        <w:jc w:val="both"/>
        <w:rPr>
          <w:rFonts w:cs="Arial"/>
          <w:color w:val="000000"/>
          <w:sz w:val="24"/>
        </w:rPr>
      </w:pPr>
    </w:p>
    <w:p w:rsidR="00EA6310" w:rsidRPr="0002371D" w:rsidRDefault="00EA6310" w:rsidP="00224B7E">
      <w:pPr>
        <w:jc w:val="center"/>
        <w:rPr>
          <w:rFonts w:cs="Arial"/>
          <w:color w:val="000000"/>
          <w:sz w:val="24"/>
        </w:rPr>
      </w:pPr>
      <w:r w:rsidRPr="0002371D">
        <w:rPr>
          <w:rFonts w:cs="Arial"/>
          <w:color w:val="000000"/>
          <w:sz w:val="24"/>
        </w:rPr>
        <w:t>II.</w:t>
      </w:r>
    </w:p>
    <w:p w:rsidR="00952EBB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fenntartásában működő további</w:t>
      </w:r>
      <w:r w:rsidRPr="009F37CC">
        <w:rPr>
          <w:rFonts w:cs="Arial"/>
          <w:b/>
          <w:bCs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>kulturális intézmények</w:t>
      </w:r>
      <w:r w:rsidR="00DA032D">
        <w:rPr>
          <w:rFonts w:cs="Arial"/>
          <w:color w:val="000000"/>
          <w:sz w:val="24"/>
        </w:rPr>
        <w:t xml:space="preserve"> közül</w:t>
      </w:r>
      <w:r w:rsidR="00952EBB">
        <w:rPr>
          <w:rFonts w:cs="Arial"/>
          <w:color w:val="000000"/>
          <w:sz w:val="24"/>
        </w:rPr>
        <w:t xml:space="preserve"> az AGORA</w:t>
      </w:r>
    </w:p>
    <w:p w:rsidR="000C25C5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Szombathelyi </w:t>
      </w:r>
      <w:r w:rsidR="00952EBB">
        <w:rPr>
          <w:rFonts w:cs="Arial"/>
          <w:color w:val="000000"/>
          <w:sz w:val="24"/>
        </w:rPr>
        <w:t>Kulturális</w:t>
      </w:r>
      <w:r w:rsidRPr="009F37CC">
        <w:rPr>
          <w:rFonts w:cs="Arial"/>
          <w:color w:val="000000"/>
          <w:sz w:val="24"/>
        </w:rPr>
        <w:t xml:space="preserve"> Központ</w:t>
      </w:r>
      <w:r w:rsidR="00952EBB">
        <w:rPr>
          <w:rFonts w:cs="Arial"/>
          <w:color w:val="000000"/>
          <w:sz w:val="24"/>
        </w:rPr>
        <w:t xml:space="preserve"> (</w:t>
      </w:r>
      <w:r w:rsidR="00512955">
        <w:rPr>
          <w:rFonts w:cs="Arial"/>
          <w:color w:val="000000"/>
          <w:sz w:val="24"/>
        </w:rPr>
        <w:t>a továbbiakban: AGORA),</w:t>
      </w:r>
      <w:r w:rsidR="00952EBB">
        <w:rPr>
          <w:rFonts w:cs="Arial"/>
          <w:color w:val="000000"/>
          <w:sz w:val="24"/>
        </w:rPr>
        <w:t xml:space="preserve"> </w:t>
      </w:r>
      <w:r w:rsidR="00CC3996">
        <w:rPr>
          <w:rFonts w:cs="Arial"/>
          <w:color w:val="000000"/>
          <w:sz w:val="24"/>
        </w:rPr>
        <w:t xml:space="preserve">a </w:t>
      </w:r>
      <w:r w:rsidRPr="009F37CC">
        <w:rPr>
          <w:rFonts w:cs="Arial"/>
          <w:color w:val="000000"/>
          <w:sz w:val="24"/>
        </w:rPr>
        <w:t>Mesebolt Bábszínház</w:t>
      </w:r>
      <w:r w:rsidR="00512955">
        <w:rPr>
          <w:rFonts w:cs="Arial"/>
          <w:color w:val="000000"/>
          <w:sz w:val="24"/>
        </w:rPr>
        <w:t xml:space="preserve"> (a továbbiakban: Bábszínház)</w:t>
      </w:r>
      <w:r w:rsidRPr="009F37CC">
        <w:rPr>
          <w:rFonts w:cs="Arial"/>
          <w:color w:val="000000"/>
          <w:sz w:val="24"/>
        </w:rPr>
        <w:t xml:space="preserve">, </w:t>
      </w:r>
      <w:r w:rsidR="00DA032D">
        <w:rPr>
          <w:rFonts w:cs="Arial"/>
          <w:color w:val="000000"/>
          <w:sz w:val="24"/>
        </w:rPr>
        <w:t xml:space="preserve">valamint a </w:t>
      </w:r>
      <w:r w:rsidRPr="009F37CC">
        <w:rPr>
          <w:rFonts w:cs="Arial"/>
          <w:color w:val="000000"/>
          <w:sz w:val="24"/>
        </w:rPr>
        <w:t>Savaria Szimfonikus Zenekar</w:t>
      </w:r>
      <w:r w:rsidR="00512955">
        <w:rPr>
          <w:rFonts w:cs="Arial"/>
          <w:color w:val="000000"/>
          <w:sz w:val="24"/>
        </w:rPr>
        <w:t xml:space="preserve"> (a továbbiakban: Zenekar)</w:t>
      </w:r>
      <w:r w:rsidRPr="009F37CC">
        <w:rPr>
          <w:rFonts w:cs="Arial"/>
          <w:color w:val="000000"/>
          <w:sz w:val="24"/>
        </w:rPr>
        <w:t xml:space="preserve"> </w:t>
      </w:r>
      <w:r w:rsidR="00EA6310">
        <w:rPr>
          <w:rFonts w:cs="Arial"/>
          <w:color w:val="000000"/>
          <w:sz w:val="24"/>
        </w:rPr>
        <w:t>2019. évi beszámolój</w:t>
      </w:r>
      <w:r w:rsidR="000C25C5">
        <w:rPr>
          <w:rFonts w:cs="Arial"/>
          <w:color w:val="000000"/>
          <w:sz w:val="24"/>
        </w:rPr>
        <w:t>át</w:t>
      </w:r>
      <w:r w:rsidR="00EA6310">
        <w:rPr>
          <w:rFonts w:cs="Arial"/>
          <w:color w:val="000000"/>
          <w:sz w:val="24"/>
        </w:rPr>
        <w:t>, valamint 2020. évi munkaterv</w:t>
      </w:r>
      <w:r w:rsidR="000C25C5">
        <w:rPr>
          <w:rFonts w:cs="Arial"/>
          <w:color w:val="000000"/>
          <w:sz w:val="24"/>
        </w:rPr>
        <w:t xml:space="preserve">ét az Egészségügyi, </w:t>
      </w:r>
      <w:r w:rsidR="000C25C5">
        <w:rPr>
          <w:rFonts w:cs="Arial"/>
          <w:color w:val="000000"/>
          <w:sz w:val="24"/>
        </w:rPr>
        <w:lastRenderedPageBreak/>
        <w:t xml:space="preserve">Kulturális és Köznevelési Iroda </w:t>
      </w:r>
      <w:r w:rsidR="00DA032D">
        <w:rPr>
          <w:rFonts w:cs="Arial"/>
          <w:color w:val="000000"/>
          <w:sz w:val="24"/>
        </w:rPr>
        <w:t>a veszélyhelyzet</w:t>
      </w:r>
      <w:r w:rsidR="000C25C5">
        <w:rPr>
          <w:rFonts w:cs="Arial"/>
          <w:color w:val="000000"/>
          <w:sz w:val="24"/>
        </w:rPr>
        <w:t xml:space="preserve"> okán </w:t>
      </w:r>
      <w:r w:rsidR="0080049D">
        <w:rPr>
          <w:rFonts w:cs="Arial"/>
          <w:color w:val="000000"/>
          <w:sz w:val="24"/>
        </w:rPr>
        <w:t xml:space="preserve">a korábbiaktól eltérő időpontban, </w:t>
      </w:r>
      <w:r w:rsidR="000C25C5">
        <w:rPr>
          <w:rFonts w:cs="Arial"/>
          <w:color w:val="000000"/>
          <w:sz w:val="24"/>
        </w:rPr>
        <w:t>2020 májusában kérte be az intézményektől, ennek megfelelően a 2020. évi munkaterve</w:t>
      </w:r>
      <w:r w:rsidR="00CC3996">
        <w:rPr>
          <w:rFonts w:cs="Arial"/>
          <w:color w:val="000000"/>
          <w:sz w:val="24"/>
        </w:rPr>
        <w:t xml:space="preserve">k </w:t>
      </w:r>
      <w:r w:rsidR="0080049D">
        <w:rPr>
          <w:rFonts w:cs="Arial"/>
          <w:color w:val="000000"/>
          <w:sz w:val="24"/>
        </w:rPr>
        <w:t xml:space="preserve">már </w:t>
      </w:r>
      <w:r w:rsidR="00CC3996">
        <w:rPr>
          <w:rFonts w:cs="Arial"/>
          <w:color w:val="000000"/>
          <w:sz w:val="24"/>
        </w:rPr>
        <w:t xml:space="preserve">a veszélyhelyzethez igazodó szakmai tartalommal kerültek benyújtásra. </w:t>
      </w:r>
    </w:p>
    <w:p w:rsidR="0071261F" w:rsidRDefault="0071261F" w:rsidP="009F37CC">
      <w:pPr>
        <w:jc w:val="both"/>
        <w:rPr>
          <w:rFonts w:cs="Arial"/>
          <w:color w:val="000000"/>
          <w:sz w:val="24"/>
        </w:rPr>
      </w:pPr>
    </w:p>
    <w:p w:rsidR="0071261F" w:rsidRDefault="0071261F" w:rsidP="00AE71C2">
      <w:pPr>
        <w:pStyle w:val="Listaszerbekezds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  <w:sz w:val="24"/>
        </w:rPr>
      </w:pPr>
      <w:r w:rsidRPr="0071261F">
        <w:rPr>
          <w:rFonts w:ascii="Arial" w:hAnsi="Arial" w:cs="Arial"/>
          <w:color w:val="000000"/>
          <w:sz w:val="24"/>
        </w:rPr>
        <w:t>sz. melléklet: AGORA 2019. évi beszámolója</w:t>
      </w:r>
    </w:p>
    <w:p w:rsidR="0071261F" w:rsidRDefault="0071261F" w:rsidP="00535C9F">
      <w:pPr>
        <w:pStyle w:val="Listaszerbekezds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</w:t>
      </w:r>
      <w:r w:rsidR="00014064">
        <w:rPr>
          <w:rFonts w:ascii="Arial" w:hAnsi="Arial" w:cs="Arial"/>
          <w:color w:val="000000"/>
          <w:sz w:val="24"/>
        </w:rPr>
        <w:t xml:space="preserve"> AGORA 2020. évi munkaterve</w:t>
      </w:r>
      <w:r w:rsidR="00886AFA">
        <w:rPr>
          <w:rFonts w:ascii="Arial" w:hAnsi="Arial" w:cs="Arial"/>
          <w:color w:val="000000"/>
          <w:sz w:val="24"/>
        </w:rPr>
        <w:t xml:space="preserve"> (szolgáltatási tervvel)</w:t>
      </w:r>
    </w:p>
    <w:p w:rsidR="0071261F" w:rsidRDefault="0071261F" w:rsidP="00535C9F">
      <w:pPr>
        <w:pStyle w:val="Listaszerbekezds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</w:t>
      </w:r>
      <w:r w:rsidR="003C4547">
        <w:rPr>
          <w:rFonts w:ascii="Arial" w:hAnsi="Arial" w:cs="Arial"/>
          <w:color w:val="000000"/>
          <w:sz w:val="24"/>
        </w:rPr>
        <w:t xml:space="preserve"> Bábszínház 2019. évi beszámolója, 2020. évi munkaterve</w:t>
      </w:r>
    </w:p>
    <w:p w:rsidR="00755992" w:rsidRPr="00755992" w:rsidRDefault="0071261F" w:rsidP="00535C9F">
      <w:pPr>
        <w:pStyle w:val="Listaszerbekezds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</w:t>
      </w:r>
      <w:r w:rsidR="003C4547">
        <w:rPr>
          <w:rFonts w:ascii="Arial" w:hAnsi="Arial" w:cs="Arial"/>
          <w:color w:val="000000"/>
          <w:sz w:val="24"/>
        </w:rPr>
        <w:t xml:space="preserve"> </w:t>
      </w:r>
      <w:r w:rsidR="00755992">
        <w:rPr>
          <w:rFonts w:ascii="Arial" w:hAnsi="Arial" w:cs="Arial"/>
          <w:color w:val="000000"/>
          <w:sz w:val="24"/>
        </w:rPr>
        <w:t>Zenekar 2019. évi beszámolója</w:t>
      </w:r>
    </w:p>
    <w:p w:rsidR="0071261F" w:rsidRDefault="0071261F" w:rsidP="00535C9F">
      <w:pPr>
        <w:pStyle w:val="Listaszerbekezds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</w:t>
      </w:r>
      <w:r w:rsidR="00755992">
        <w:rPr>
          <w:rFonts w:ascii="Arial" w:hAnsi="Arial" w:cs="Arial"/>
          <w:color w:val="000000"/>
          <w:sz w:val="24"/>
        </w:rPr>
        <w:t xml:space="preserve"> Zenekar 2020. évi munkaterve</w:t>
      </w:r>
    </w:p>
    <w:p w:rsidR="00AE71C2" w:rsidRDefault="00AE71C2" w:rsidP="009F37CC">
      <w:pPr>
        <w:jc w:val="both"/>
        <w:rPr>
          <w:rFonts w:cs="Arial"/>
          <w:color w:val="000000"/>
          <w:sz w:val="24"/>
        </w:rPr>
      </w:pPr>
    </w:p>
    <w:p w:rsidR="00767CAA" w:rsidRDefault="009B3455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  <w:r w:rsidRPr="00CF47A1">
        <w:rPr>
          <w:rFonts w:cs="Arial"/>
          <w:b/>
          <w:color w:val="000000"/>
          <w:sz w:val="24"/>
          <w:u w:val="single"/>
        </w:rPr>
        <w:t>Összegzés a 201</w:t>
      </w:r>
      <w:r w:rsidR="001B288D">
        <w:rPr>
          <w:rFonts w:cs="Arial"/>
          <w:b/>
          <w:color w:val="000000"/>
          <w:sz w:val="24"/>
          <w:u w:val="single"/>
        </w:rPr>
        <w:t>9</w:t>
      </w:r>
      <w:r w:rsidRPr="00CF47A1">
        <w:rPr>
          <w:rFonts w:cs="Arial"/>
          <w:b/>
          <w:color w:val="000000"/>
          <w:sz w:val="24"/>
          <w:u w:val="single"/>
        </w:rPr>
        <w:t>. évi</w:t>
      </w:r>
      <w:r w:rsidR="00767CAA">
        <w:rPr>
          <w:rFonts w:cs="Arial"/>
          <w:b/>
          <w:color w:val="000000"/>
          <w:sz w:val="24"/>
          <w:u w:val="single"/>
        </w:rPr>
        <w:t xml:space="preserve"> beszámolókra</w:t>
      </w:r>
      <w:r w:rsidR="0071261F">
        <w:rPr>
          <w:rFonts w:cs="Arial"/>
          <w:b/>
          <w:color w:val="000000"/>
          <w:sz w:val="24"/>
          <w:u w:val="single"/>
        </w:rPr>
        <w:t xml:space="preserve"> és</w:t>
      </w:r>
      <w:r w:rsidR="000B1DEE">
        <w:rPr>
          <w:rFonts w:cs="Arial"/>
          <w:b/>
          <w:color w:val="000000"/>
          <w:sz w:val="24"/>
          <w:u w:val="single"/>
        </w:rPr>
        <w:t xml:space="preserve"> a</w:t>
      </w:r>
      <w:r w:rsidR="0071261F">
        <w:rPr>
          <w:rFonts w:cs="Arial"/>
          <w:b/>
          <w:color w:val="000000"/>
          <w:sz w:val="24"/>
          <w:u w:val="single"/>
        </w:rPr>
        <w:t xml:space="preserve"> 2020. évi munkatervekre</w:t>
      </w:r>
      <w:r w:rsidR="00767CAA">
        <w:rPr>
          <w:rFonts w:cs="Arial"/>
          <w:b/>
          <w:color w:val="000000"/>
          <w:sz w:val="24"/>
          <w:u w:val="single"/>
        </w:rPr>
        <w:t xml:space="preserve"> vonatkozóan</w:t>
      </w:r>
    </w:p>
    <w:p w:rsidR="001323EF" w:rsidRDefault="001323EF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F70EAD" w:rsidRDefault="00F70EAD" w:rsidP="00F70EAD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F70EAD" w:rsidRDefault="00F70EAD" w:rsidP="00F70EAD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SAVARIA MEGYEI HATÓKÖRŰ VÁROSI MÚZEM</w:t>
      </w:r>
    </w:p>
    <w:p w:rsidR="00F70EAD" w:rsidRDefault="00F70EAD" w:rsidP="00F70EA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</w:p>
    <w:p w:rsidR="00F70EAD" w:rsidRPr="00F91317" w:rsidRDefault="00F70EAD" w:rsidP="00F70EA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 w:rsidRPr="00F91317">
        <w:rPr>
          <w:rFonts w:cs="Arial"/>
          <w:b/>
          <w:color w:val="000000"/>
          <w:sz w:val="24"/>
          <w:u w:val="single"/>
        </w:rPr>
        <w:t>Beszámoló</w:t>
      </w:r>
    </w:p>
    <w:p w:rsidR="00F70EAD" w:rsidRDefault="00F70EAD" w:rsidP="00F70EAD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Az EMMI véleményezése elismerően szól az intézmény teljesítményéről, amelyet az egyenletesség, a hatékonyság és a sikeresség jellemez. Intenzív pályázati tevékenységet folytatnak, példamutatóan gondozzák a gyűjteményeket. A tudományos munka átgondolt, a rendezvények és a múzeumpedagógiai tevékenység színvonala kiemelkedő. Az intézmény által nyújtott gazdag programokkal a legkülönbözőbb korcsoportokat tudják megszólítani, és rendezvényeik nemcsak városi és megyei, hanem országos érdeklődésre is számot tartottak.</w:t>
      </w:r>
    </w:p>
    <w:p w:rsidR="00F70EAD" w:rsidRDefault="00F70EAD" w:rsidP="00F70EAD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</w:p>
    <w:p w:rsidR="00F70EAD" w:rsidRDefault="00F70EAD" w:rsidP="00F70EAD">
      <w:pPr>
        <w:tabs>
          <w:tab w:val="left" w:pos="1655"/>
        </w:tabs>
        <w:jc w:val="both"/>
        <w:rPr>
          <w:rFonts w:cs="Arial"/>
          <w:b/>
          <w:color w:val="000000"/>
          <w:sz w:val="24"/>
          <w:u w:val="single"/>
        </w:rPr>
      </w:pPr>
      <w:r w:rsidRPr="00A97FB0">
        <w:rPr>
          <w:rFonts w:cs="Arial"/>
          <w:b/>
          <w:color w:val="000000"/>
          <w:sz w:val="24"/>
          <w:u w:val="single"/>
        </w:rPr>
        <w:t xml:space="preserve">Munkaterv </w:t>
      </w:r>
    </w:p>
    <w:p w:rsidR="00F70EAD" w:rsidRPr="00A97FB0" w:rsidRDefault="00F70EAD" w:rsidP="00F70EAD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 2020. év vállalásai reálisak, de a veszélyhelyzetből adódóan nyilvánvalóan módosítást igényel a munkaterv. Továbbra is egy kiemelt téma köré csoportosítják az időszaki kiállításokat, változatlanul kiterjedt pályázati tevékenységet terveznek, valamint a jelentkező igényekhez igazodva alakítják programjaikat, rendezvényeiket.</w:t>
      </w:r>
    </w:p>
    <w:p w:rsidR="00F70EAD" w:rsidRDefault="00F70EAD" w:rsidP="00F70EA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</w:p>
    <w:p w:rsidR="00CF47A1" w:rsidRPr="00CF47A1" w:rsidRDefault="00CF47A1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F91317" w:rsidRDefault="00F91317" w:rsidP="006C559D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BERZSENYI DÁNIEL MEGYEI HATÓKÖRŰ VÁROSI KÖNYVTÁR</w:t>
      </w:r>
    </w:p>
    <w:p w:rsidR="006C559D" w:rsidRDefault="006C559D" w:rsidP="006C559D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6C559D" w:rsidRPr="00F91317" w:rsidRDefault="006C559D" w:rsidP="006C559D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 w:rsidRPr="00F91317">
        <w:rPr>
          <w:rFonts w:cs="Arial"/>
          <w:b/>
          <w:color w:val="000000"/>
          <w:sz w:val="24"/>
          <w:u w:val="single"/>
        </w:rPr>
        <w:t>Beszámoló</w:t>
      </w:r>
    </w:p>
    <w:p w:rsidR="006C559D" w:rsidRDefault="003D2FAA" w:rsidP="002A4CCC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</w:t>
      </w:r>
      <w:r w:rsidR="002A4CCC">
        <w:rPr>
          <w:rFonts w:cs="Arial"/>
          <w:bCs/>
          <w:color w:val="000000"/>
          <w:sz w:val="24"/>
        </w:rPr>
        <w:t xml:space="preserve"> 2019. június 1. napjával megbízott új igazgató vezetésével </w:t>
      </w:r>
      <w:r w:rsidR="00AF33E4">
        <w:rPr>
          <w:rFonts w:cs="Arial"/>
          <w:bCs/>
          <w:color w:val="000000"/>
          <w:sz w:val="24"/>
        </w:rPr>
        <w:t xml:space="preserve">végzett szakmai munka </w:t>
      </w:r>
      <w:r w:rsidR="006C559D">
        <w:rPr>
          <w:rFonts w:cs="Arial"/>
          <w:bCs/>
          <w:color w:val="000000"/>
          <w:sz w:val="24"/>
        </w:rPr>
        <w:t xml:space="preserve">eredményes, </w:t>
      </w:r>
      <w:r w:rsidR="00AF33E4">
        <w:rPr>
          <w:rFonts w:cs="Arial"/>
          <w:bCs/>
          <w:color w:val="000000"/>
          <w:sz w:val="24"/>
        </w:rPr>
        <w:t xml:space="preserve">változatlanul </w:t>
      </w:r>
      <w:r w:rsidR="005112BF">
        <w:rPr>
          <w:rFonts w:cs="Arial"/>
          <w:bCs/>
          <w:color w:val="000000"/>
          <w:sz w:val="24"/>
        </w:rPr>
        <w:t>magas</w:t>
      </w:r>
      <w:r w:rsidR="006C559D">
        <w:rPr>
          <w:rFonts w:cs="Arial"/>
          <w:bCs/>
          <w:color w:val="000000"/>
          <w:sz w:val="24"/>
        </w:rPr>
        <w:t xml:space="preserve"> színvonalú</w:t>
      </w:r>
      <w:r w:rsidR="00AF33E4">
        <w:rPr>
          <w:rFonts w:cs="Arial"/>
          <w:bCs/>
          <w:color w:val="000000"/>
          <w:sz w:val="24"/>
        </w:rPr>
        <w:t xml:space="preserve">, így az intézmény </w:t>
      </w:r>
      <w:r w:rsidR="005112BF">
        <w:rPr>
          <w:rFonts w:cs="Arial"/>
          <w:bCs/>
          <w:color w:val="000000"/>
          <w:sz w:val="24"/>
        </w:rPr>
        <w:t>i</w:t>
      </w:r>
      <w:r w:rsidR="00D363B3">
        <w:rPr>
          <w:rFonts w:cs="Arial"/>
          <w:bCs/>
          <w:color w:val="000000"/>
          <w:sz w:val="24"/>
        </w:rPr>
        <w:t xml:space="preserve">smét rászolgált </w:t>
      </w:r>
      <w:proofErr w:type="gramStart"/>
      <w:r w:rsidR="00D363B3">
        <w:rPr>
          <w:rFonts w:cs="Arial"/>
          <w:bCs/>
          <w:color w:val="000000"/>
          <w:sz w:val="24"/>
        </w:rPr>
        <w:t xml:space="preserve">a </w:t>
      </w:r>
      <w:r w:rsidR="006C559D">
        <w:rPr>
          <w:rFonts w:cs="Arial"/>
          <w:bCs/>
          <w:color w:val="000000"/>
          <w:sz w:val="24"/>
        </w:rPr>
        <w:t xml:space="preserve"> </w:t>
      </w:r>
      <w:r w:rsidR="00D363B3">
        <w:rPr>
          <w:rFonts w:cs="Arial"/>
          <w:bCs/>
          <w:color w:val="000000"/>
          <w:sz w:val="24"/>
        </w:rPr>
        <w:t>2018.</w:t>
      </w:r>
      <w:proofErr w:type="gramEnd"/>
      <w:r w:rsidR="00D363B3">
        <w:rPr>
          <w:rFonts w:cs="Arial"/>
          <w:bCs/>
          <w:color w:val="000000"/>
          <w:sz w:val="24"/>
        </w:rPr>
        <w:t xml:space="preserve"> évben </w:t>
      </w:r>
      <w:r w:rsidR="006C559D">
        <w:rPr>
          <w:rFonts w:cs="Arial"/>
          <w:bCs/>
          <w:color w:val="000000"/>
          <w:sz w:val="24"/>
        </w:rPr>
        <w:t>megszerzett Minősített Könyvtár címre</w:t>
      </w:r>
      <w:r w:rsidR="00D363B3">
        <w:rPr>
          <w:rFonts w:cs="Arial"/>
          <w:bCs/>
          <w:color w:val="000000"/>
          <w:sz w:val="24"/>
        </w:rPr>
        <w:t>.</w:t>
      </w:r>
    </w:p>
    <w:p w:rsidR="006C559D" w:rsidRDefault="002A4CCC" w:rsidP="002A4CCC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J</w:t>
      </w:r>
      <w:r w:rsidR="006C559D">
        <w:rPr>
          <w:rFonts w:cs="Arial"/>
          <w:bCs/>
          <w:color w:val="000000"/>
          <w:sz w:val="24"/>
        </w:rPr>
        <w:t>ól szerve</w:t>
      </w:r>
      <w:r>
        <w:rPr>
          <w:rFonts w:cs="Arial"/>
          <w:bCs/>
          <w:color w:val="000000"/>
          <w:sz w:val="24"/>
        </w:rPr>
        <w:t>z</w:t>
      </w:r>
      <w:r w:rsidR="006C559D">
        <w:rPr>
          <w:rFonts w:cs="Arial"/>
          <w:bCs/>
          <w:color w:val="000000"/>
          <w:sz w:val="24"/>
        </w:rPr>
        <w:t>i</w:t>
      </w:r>
      <w:r>
        <w:rPr>
          <w:rFonts w:cs="Arial"/>
          <w:bCs/>
          <w:color w:val="000000"/>
          <w:sz w:val="24"/>
        </w:rPr>
        <w:t>k</w:t>
      </w:r>
      <w:r w:rsidR="006C559D">
        <w:rPr>
          <w:rFonts w:cs="Arial"/>
          <w:bCs/>
          <w:color w:val="000000"/>
          <w:sz w:val="24"/>
        </w:rPr>
        <w:t xml:space="preserve"> és működtet</w:t>
      </w:r>
      <w:r>
        <w:rPr>
          <w:rFonts w:cs="Arial"/>
          <w:bCs/>
          <w:color w:val="000000"/>
          <w:sz w:val="24"/>
        </w:rPr>
        <w:t>ik</w:t>
      </w:r>
      <w:r w:rsidR="006C559D">
        <w:rPr>
          <w:rFonts w:cs="Arial"/>
          <w:bCs/>
          <w:color w:val="000000"/>
          <w:sz w:val="24"/>
        </w:rPr>
        <w:t xml:space="preserve"> a rendelkezésre álló gazdasági és személyi erőforrásokat. </w:t>
      </w:r>
      <w:r>
        <w:rPr>
          <w:rFonts w:cs="Arial"/>
          <w:bCs/>
          <w:color w:val="000000"/>
          <w:sz w:val="24"/>
        </w:rPr>
        <w:t>Szolgáltatásaik megfelelnek a</w:t>
      </w:r>
      <w:r w:rsidR="00D363B3">
        <w:rPr>
          <w:rFonts w:cs="Arial"/>
          <w:bCs/>
          <w:color w:val="000000"/>
          <w:sz w:val="24"/>
        </w:rPr>
        <w:t xml:space="preserve">z alapkövetelményeknek, naprakészek a feldolgozásaik, továbbra is intenzív kommunikációs és marketing tevékenységet folytatnak. </w:t>
      </w:r>
    </w:p>
    <w:p w:rsidR="00D363B3" w:rsidRDefault="00D363B3" w:rsidP="002A4CCC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Az EMMI véleményezése kiemeli a Könyvtár elismerést érdemlő ODR-szolgáltatási és területellátási tevékenységét.</w:t>
      </w:r>
    </w:p>
    <w:p w:rsidR="0009565F" w:rsidRDefault="0009565F" w:rsidP="002A4CCC">
      <w:pPr>
        <w:tabs>
          <w:tab w:val="left" w:pos="1655"/>
        </w:tabs>
        <w:jc w:val="both"/>
        <w:rPr>
          <w:rFonts w:cs="Arial"/>
          <w:bCs/>
          <w:color w:val="000000"/>
          <w:sz w:val="24"/>
        </w:rPr>
      </w:pPr>
    </w:p>
    <w:p w:rsidR="0009565F" w:rsidRDefault="0009565F" w:rsidP="002A4CCC">
      <w:pPr>
        <w:tabs>
          <w:tab w:val="left" w:pos="1655"/>
        </w:tabs>
        <w:jc w:val="both"/>
        <w:rPr>
          <w:rFonts w:cs="Arial"/>
          <w:b/>
          <w:color w:val="000000"/>
          <w:sz w:val="24"/>
          <w:u w:val="single"/>
        </w:rPr>
      </w:pPr>
      <w:r w:rsidRPr="0009565F">
        <w:rPr>
          <w:rFonts w:cs="Arial"/>
          <w:b/>
          <w:color w:val="000000"/>
          <w:sz w:val="24"/>
          <w:u w:val="single"/>
        </w:rPr>
        <w:t>Munkaterv</w:t>
      </w:r>
    </w:p>
    <w:p w:rsidR="006C559D" w:rsidRDefault="00AF33E4" w:rsidP="00F70EAD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  <w:r>
        <w:rPr>
          <w:rFonts w:cs="Arial"/>
          <w:bCs/>
          <w:color w:val="000000"/>
          <w:sz w:val="24"/>
        </w:rPr>
        <w:t>Főként a</w:t>
      </w:r>
      <w:r w:rsidR="0009565F">
        <w:rPr>
          <w:rFonts w:cs="Arial"/>
          <w:bCs/>
          <w:color w:val="000000"/>
          <w:sz w:val="24"/>
        </w:rPr>
        <w:t xml:space="preserve"> korábban elért eredmények megtartását, valamint az intézményre nézve kedvezőtlen trendekkel </w:t>
      </w:r>
      <w:r w:rsidR="00F70EAD">
        <w:rPr>
          <w:rFonts w:cs="Arial"/>
          <w:bCs/>
          <w:color w:val="000000"/>
          <w:sz w:val="24"/>
        </w:rPr>
        <w:t>való</w:t>
      </w:r>
      <w:r w:rsidR="0009565F">
        <w:rPr>
          <w:rFonts w:cs="Arial"/>
          <w:bCs/>
          <w:color w:val="000000"/>
          <w:sz w:val="24"/>
        </w:rPr>
        <w:t xml:space="preserve"> ellenállást tűzte ki céljául a Könyvtár</w:t>
      </w:r>
      <w:r w:rsidR="00F70EAD">
        <w:rPr>
          <w:rFonts w:cs="Arial"/>
          <w:bCs/>
          <w:color w:val="000000"/>
          <w:sz w:val="24"/>
        </w:rPr>
        <w:t>. A</w:t>
      </w:r>
      <w:r w:rsidR="005112BF">
        <w:rPr>
          <w:rFonts w:cs="Arial"/>
          <w:bCs/>
          <w:color w:val="000000"/>
          <w:sz w:val="24"/>
        </w:rPr>
        <w:t xml:space="preserve"> veszélyhelyzetből adódóan a</w:t>
      </w:r>
      <w:r w:rsidR="00F70EAD">
        <w:rPr>
          <w:rFonts w:cs="Arial"/>
          <w:bCs/>
          <w:color w:val="000000"/>
          <w:sz w:val="24"/>
        </w:rPr>
        <w:t xml:space="preserve"> munkatervben megjelenő </w:t>
      </w:r>
      <w:r w:rsidR="005112BF">
        <w:rPr>
          <w:rFonts w:cs="Arial"/>
          <w:bCs/>
          <w:color w:val="000000"/>
          <w:sz w:val="24"/>
        </w:rPr>
        <w:t xml:space="preserve">elképzelések azonban számos pontban módosítást igényelnek. </w:t>
      </w:r>
      <w:r>
        <w:rPr>
          <w:rFonts w:cs="Arial"/>
          <w:bCs/>
          <w:color w:val="000000"/>
          <w:sz w:val="24"/>
        </w:rPr>
        <w:t>(</w:t>
      </w:r>
      <w:r w:rsidR="005112BF">
        <w:rPr>
          <w:rFonts w:cs="Arial"/>
          <w:bCs/>
          <w:color w:val="000000"/>
          <w:sz w:val="24"/>
        </w:rPr>
        <w:t xml:space="preserve">Ebből adódóan az EMMI a munkatervet </w:t>
      </w:r>
      <w:r>
        <w:rPr>
          <w:rFonts w:cs="Arial"/>
          <w:bCs/>
          <w:color w:val="000000"/>
          <w:sz w:val="24"/>
        </w:rPr>
        <w:t xml:space="preserve">részletesen </w:t>
      </w:r>
      <w:r w:rsidR="005112BF">
        <w:rPr>
          <w:rFonts w:cs="Arial"/>
          <w:bCs/>
          <w:color w:val="000000"/>
          <w:sz w:val="24"/>
        </w:rPr>
        <w:t>nem értékelte</w:t>
      </w:r>
      <w:r>
        <w:rPr>
          <w:rFonts w:cs="Arial"/>
          <w:bCs/>
          <w:color w:val="000000"/>
          <w:sz w:val="24"/>
        </w:rPr>
        <w:t>.)</w:t>
      </w:r>
    </w:p>
    <w:p w:rsidR="00F91317" w:rsidRDefault="00F91317" w:rsidP="0071261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F91317" w:rsidRDefault="00F91317" w:rsidP="009E646A">
      <w:pPr>
        <w:tabs>
          <w:tab w:val="left" w:pos="1655"/>
        </w:tabs>
        <w:rPr>
          <w:rFonts w:cs="Arial"/>
          <w:b/>
          <w:color w:val="000000"/>
          <w:sz w:val="24"/>
        </w:rPr>
      </w:pPr>
    </w:p>
    <w:p w:rsidR="002D2E39" w:rsidRDefault="002D2E39" w:rsidP="0071261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9B3455" w:rsidRDefault="009B3455" w:rsidP="0071261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CF47A1">
        <w:rPr>
          <w:rFonts w:cs="Arial"/>
          <w:b/>
          <w:color w:val="000000"/>
          <w:sz w:val="24"/>
        </w:rPr>
        <w:lastRenderedPageBreak/>
        <w:t xml:space="preserve">AGORA </w:t>
      </w:r>
      <w:r w:rsidR="00CF47A1" w:rsidRPr="00CF47A1">
        <w:rPr>
          <w:rFonts w:cs="Arial"/>
          <w:b/>
          <w:color w:val="000000"/>
          <w:sz w:val="24"/>
        </w:rPr>
        <w:t>SZOMBATHELYI KULTURÁLIS KÖZPONT</w:t>
      </w:r>
    </w:p>
    <w:p w:rsidR="001323EF" w:rsidRDefault="001323EF" w:rsidP="0071261F">
      <w:pPr>
        <w:tabs>
          <w:tab w:val="left" w:pos="1655"/>
        </w:tabs>
        <w:rPr>
          <w:rFonts w:cs="Arial"/>
          <w:b/>
          <w:color w:val="000000"/>
          <w:sz w:val="24"/>
        </w:rPr>
      </w:pPr>
    </w:p>
    <w:p w:rsidR="00A65208" w:rsidRPr="0071261F" w:rsidRDefault="0071261F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bCs/>
          <w:color w:val="000000"/>
          <w:sz w:val="24"/>
          <w:u w:val="single"/>
        </w:rPr>
      </w:pPr>
      <w:r w:rsidRPr="0071261F">
        <w:rPr>
          <w:rFonts w:ascii="Arial" w:hAnsi="Arial" w:cs="Arial"/>
          <w:b/>
          <w:bCs/>
          <w:color w:val="000000"/>
          <w:sz w:val="24"/>
          <w:u w:val="single"/>
        </w:rPr>
        <w:t>Beszámoló</w:t>
      </w:r>
    </w:p>
    <w:p w:rsidR="00224B7E" w:rsidRDefault="00A65208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AGORA a 2019. évben is biztosította a Törvény 76.</w:t>
      </w:r>
      <w:r w:rsidR="0007496B">
        <w:rPr>
          <w:rFonts w:ascii="Arial" w:hAnsi="Arial" w:cs="Arial"/>
          <w:color w:val="000000"/>
          <w:sz w:val="24"/>
        </w:rPr>
        <w:t>§</w:t>
      </w:r>
      <w:r>
        <w:rPr>
          <w:rFonts w:ascii="Arial" w:hAnsi="Arial" w:cs="Arial"/>
          <w:color w:val="000000"/>
          <w:sz w:val="24"/>
        </w:rPr>
        <w:t xml:space="preserve"> (7) bekezdésében foglalt kötelezettség</w:t>
      </w:r>
      <w:r w:rsidR="004A62B9">
        <w:rPr>
          <w:rFonts w:ascii="Arial" w:hAnsi="Arial" w:cs="Arial"/>
          <w:color w:val="000000"/>
          <w:sz w:val="24"/>
        </w:rPr>
        <w:t>é</w:t>
      </w:r>
      <w:r>
        <w:rPr>
          <w:rFonts w:ascii="Arial" w:hAnsi="Arial" w:cs="Arial"/>
          <w:color w:val="000000"/>
          <w:sz w:val="24"/>
        </w:rPr>
        <w:t xml:space="preserve">t, a teljes körű közművelődési feladat-ellátást. </w:t>
      </w:r>
      <w:r w:rsidR="00214A4C">
        <w:rPr>
          <w:rFonts w:ascii="Arial" w:hAnsi="Arial" w:cs="Arial"/>
          <w:color w:val="000000"/>
          <w:sz w:val="24"/>
        </w:rPr>
        <w:t xml:space="preserve">Ezen </w:t>
      </w:r>
      <w:r w:rsidR="00224B7E">
        <w:rPr>
          <w:rFonts w:ascii="Arial" w:hAnsi="Arial" w:cs="Arial"/>
          <w:color w:val="000000"/>
          <w:sz w:val="24"/>
        </w:rPr>
        <w:t xml:space="preserve">túlmenően a TIOP-AGÓRA projektben vállalt 54 közösségi, kulturális funkciónak is megfelelt. Az intézmény rendezvényein - a telephelyek programjaival együttesen - 629.019 fő vett részt. </w:t>
      </w:r>
    </w:p>
    <w:p w:rsidR="009A2ED0" w:rsidRDefault="009A2ED0" w:rsidP="005C2E8E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</w:t>
      </w:r>
      <w:r w:rsidR="00214A4C">
        <w:rPr>
          <w:rFonts w:ascii="Arial" w:hAnsi="Arial" w:cs="Arial"/>
          <w:color w:val="000000"/>
          <w:sz w:val="24"/>
        </w:rPr>
        <w:t xml:space="preserve"> beszámoló </w:t>
      </w:r>
      <w:r w:rsidR="005C2E8E">
        <w:rPr>
          <w:rFonts w:ascii="Arial" w:hAnsi="Arial" w:cs="Arial"/>
          <w:color w:val="000000"/>
          <w:sz w:val="24"/>
        </w:rPr>
        <w:t xml:space="preserve">a részletes szakmai munka bemutatásán túl </w:t>
      </w:r>
      <w:r w:rsidR="00214A4C">
        <w:rPr>
          <w:rFonts w:ascii="Arial" w:hAnsi="Arial" w:cs="Arial"/>
          <w:color w:val="000000"/>
          <w:sz w:val="24"/>
        </w:rPr>
        <w:t xml:space="preserve">kitér az intézmény </w:t>
      </w:r>
      <w:r>
        <w:rPr>
          <w:rFonts w:ascii="Arial" w:hAnsi="Arial" w:cs="Arial"/>
          <w:color w:val="000000"/>
          <w:sz w:val="24"/>
        </w:rPr>
        <w:t>sz</w:t>
      </w:r>
      <w:r w:rsidR="00214A4C">
        <w:rPr>
          <w:rFonts w:ascii="Arial" w:hAnsi="Arial" w:cs="Arial"/>
          <w:color w:val="000000"/>
          <w:sz w:val="24"/>
        </w:rPr>
        <w:t xml:space="preserve">emélyi </w:t>
      </w:r>
      <w:r>
        <w:rPr>
          <w:rFonts w:ascii="Arial" w:hAnsi="Arial" w:cs="Arial"/>
          <w:color w:val="000000"/>
          <w:sz w:val="24"/>
        </w:rPr>
        <w:t>állományában történt változás</w:t>
      </w:r>
      <w:r w:rsidR="00214A4C">
        <w:rPr>
          <w:rFonts w:ascii="Arial" w:hAnsi="Arial" w:cs="Arial"/>
          <w:color w:val="000000"/>
          <w:sz w:val="24"/>
        </w:rPr>
        <w:t>ra</w:t>
      </w:r>
      <w:r w:rsidR="005C2E8E">
        <w:rPr>
          <w:rFonts w:ascii="Arial" w:hAnsi="Arial" w:cs="Arial"/>
          <w:color w:val="000000"/>
          <w:sz w:val="24"/>
        </w:rPr>
        <w:t xml:space="preserve"> is</w:t>
      </w:r>
      <w:r w:rsidR="00214A4C">
        <w:rPr>
          <w:rFonts w:ascii="Arial" w:hAnsi="Arial" w:cs="Arial"/>
          <w:color w:val="000000"/>
          <w:sz w:val="24"/>
        </w:rPr>
        <w:t xml:space="preserve">, amelynek </w:t>
      </w:r>
      <w:r>
        <w:rPr>
          <w:rFonts w:ascii="Arial" w:hAnsi="Arial" w:cs="Arial"/>
          <w:color w:val="000000"/>
          <w:sz w:val="24"/>
        </w:rPr>
        <w:t>ok</w:t>
      </w:r>
      <w:r w:rsidR="005C2E8E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 az alacsony bérezés</w:t>
      </w:r>
      <w:r w:rsidR="00214A4C">
        <w:rPr>
          <w:rFonts w:ascii="Arial" w:hAnsi="Arial" w:cs="Arial"/>
          <w:color w:val="000000"/>
          <w:sz w:val="24"/>
        </w:rPr>
        <w:t xml:space="preserve">ben </w:t>
      </w:r>
      <w:r w:rsidR="005C2E8E">
        <w:rPr>
          <w:rFonts w:ascii="Arial" w:hAnsi="Arial" w:cs="Arial"/>
          <w:color w:val="000000"/>
          <w:sz w:val="24"/>
        </w:rPr>
        <w:t xml:space="preserve">keresendő. Ennek megoldását a közeljövő legfontosabb feladatának tekinti az intézmény 2020. február 1. napjával kinevezett új vezetője. </w:t>
      </w:r>
    </w:p>
    <w:p w:rsidR="0071261F" w:rsidRDefault="0071261F" w:rsidP="005C2E8E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</w:p>
    <w:p w:rsidR="0071261F" w:rsidRDefault="0071261F" w:rsidP="005C2E8E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bCs/>
          <w:color w:val="000000"/>
          <w:sz w:val="24"/>
          <w:u w:val="single"/>
        </w:rPr>
      </w:pPr>
      <w:r w:rsidRPr="0071261F">
        <w:rPr>
          <w:rFonts w:ascii="Arial" w:hAnsi="Arial" w:cs="Arial"/>
          <w:b/>
          <w:bCs/>
          <w:color w:val="000000"/>
          <w:sz w:val="24"/>
          <w:u w:val="single"/>
        </w:rPr>
        <w:t>Munkaterv</w:t>
      </w:r>
    </w:p>
    <w:p w:rsidR="007D1B65" w:rsidRDefault="007D1B65" w:rsidP="007D1B65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szervezeti struktúrában és a működés módjában is jelentős változás előtt áll az intézmény. </w:t>
      </w:r>
      <w:r w:rsidR="00855D51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 továbbiakban nagyobb hangsúlyt kívá</w:t>
      </w:r>
      <w:r w:rsidR="00855D51">
        <w:rPr>
          <w:rFonts w:ascii="Arial" w:hAnsi="Arial" w:cs="Arial"/>
          <w:color w:val="000000"/>
          <w:sz w:val="24"/>
        </w:rPr>
        <w:t>n</w:t>
      </w:r>
      <w:r>
        <w:rPr>
          <w:rFonts w:ascii="Arial" w:hAnsi="Arial" w:cs="Arial"/>
          <w:color w:val="000000"/>
          <w:sz w:val="24"/>
        </w:rPr>
        <w:t>n</w:t>
      </w:r>
      <w:r w:rsidR="00855D51">
        <w:rPr>
          <w:rFonts w:ascii="Arial" w:hAnsi="Arial" w:cs="Arial"/>
          <w:color w:val="000000"/>
          <w:sz w:val="24"/>
        </w:rPr>
        <w:t>ak</w:t>
      </w:r>
      <w:r>
        <w:rPr>
          <w:rFonts w:ascii="Arial" w:hAnsi="Arial" w:cs="Arial"/>
          <w:color w:val="000000"/>
          <w:sz w:val="24"/>
        </w:rPr>
        <w:t xml:space="preserve"> helyezni a munkahelyi közösségépítésre, az „élhető” munkahely létrehozására, amely</w:t>
      </w:r>
      <w:r w:rsidR="00855D51">
        <w:rPr>
          <w:rFonts w:ascii="Arial" w:hAnsi="Arial" w:cs="Arial"/>
          <w:color w:val="000000"/>
          <w:sz w:val="24"/>
        </w:rPr>
        <w:t>et</w:t>
      </w:r>
      <w:r>
        <w:rPr>
          <w:rFonts w:ascii="Arial" w:hAnsi="Arial" w:cs="Arial"/>
          <w:color w:val="000000"/>
          <w:sz w:val="24"/>
        </w:rPr>
        <w:t xml:space="preserve"> a magas színvonalú, stabil munk</w:t>
      </w:r>
      <w:r w:rsidR="00855D51">
        <w:rPr>
          <w:rFonts w:ascii="Arial" w:hAnsi="Arial" w:cs="Arial"/>
          <w:color w:val="000000"/>
          <w:sz w:val="24"/>
        </w:rPr>
        <w:t>a alappillérének tekintenek.</w:t>
      </w:r>
    </w:p>
    <w:p w:rsidR="007D1B65" w:rsidRDefault="007D1B65" w:rsidP="007D1B65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Ezen túlmenően a szakmai munka, a szolgáltatások, illetve az ezekhez kapcsolódó marketing és kommunikáció megújítását is célul tűzte ki az intézmény vezetése. </w:t>
      </w:r>
    </w:p>
    <w:p w:rsidR="00014064" w:rsidRDefault="00D0369B" w:rsidP="005C2E8E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Az új </w:t>
      </w:r>
      <w:r w:rsidR="007D1B65">
        <w:rPr>
          <w:rFonts w:ascii="Arial" w:hAnsi="Arial" w:cs="Arial"/>
          <w:color w:val="000000"/>
          <w:sz w:val="24"/>
        </w:rPr>
        <w:t>igazgató</w:t>
      </w:r>
      <w:r>
        <w:rPr>
          <w:rFonts w:ascii="Arial" w:hAnsi="Arial" w:cs="Arial"/>
          <w:color w:val="000000"/>
          <w:sz w:val="24"/>
        </w:rPr>
        <w:t xml:space="preserve"> </w:t>
      </w:r>
      <w:r w:rsidR="008933AA">
        <w:rPr>
          <w:rFonts w:ascii="Arial" w:hAnsi="Arial" w:cs="Arial"/>
          <w:color w:val="000000"/>
          <w:sz w:val="24"/>
        </w:rPr>
        <w:t xml:space="preserve">az AGORA 2020. évi célját az alkalmasság-minőség-hozzáférhetőség jegyében fogalmazta meg. Elsődleges feladatnak tekinti az AGORA szervezésében zajló események méltó kommunikációját. </w:t>
      </w:r>
      <w:r w:rsidR="007D1B65">
        <w:rPr>
          <w:rFonts w:ascii="Arial" w:hAnsi="Arial" w:cs="Arial"/>
          <w:color w:val="000000"/>
          <w:sz w:val="24"/>
        </w:rPr>
        <w:t>Ehhez kapcsolódik rövid távú céljuk, a felhasználóbarát honlap megvalósítása.</w:t>
      </w:r>
      <w:r w:rsidR="00014064">
        <w:rPr>
          <w:rFonts w:ascii="Arial" w:hAnsi="Arial" w:cs="Arial"/>
          <w:color w:val="000000"/>
          <w:sz w:val="24"/>
        </w:rPr>
        <w:t xml:space="preserve"> </w:t>
      </w:r>
      <w:r w:rsidR="008E29F2">
        <w:rPr>
          <w:rFonts w:ascii="Arial" w:hAnsi="Arial" w:cs="Arial"/>
          <w:color w:val="000000"/>
          <w:sz w:val="24"/>
        </w:rPr>
        <w:t>A Közgyűlés</w:t>
      </w:r>
      <w:r w:rsidR="007003DF">
        <w:rPr>
          <w:rFonts w:ascii="Arial" w:hAnsi="Arial" w:cs="Arial"/>
          <w:color w:val="000000"/>
          <w:sz w:val="24"/>
        </w:rPr>
        <w:t xml:space="preserve"> 628/2019. (XII.19.) Kgy. számú határozata értelmében az AGORA új telephellyel (Víztorony) bővül, amelynek vagyonkezelői és közművelődési feladatait is ellátja 2020. évtől.</w:t>
      </w:r>
    </w:p>
    <w:p w:rsidR="0071261F" w:rsidRDefault="00014064" w:rsidP="005C2E8E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munkaterv részletesen kitér a veszélyhelyzetből adódó sajátos feladatellátásra és az </w:t>
      </w:r>
      <w:r w:rsidR="00886AFA">
        <w:rPr>
          <w:rFonts w:ascii="Arial" w:hAnsi="Arial" w:cs="Arial"/>
          <w:color w:val="000000"/>
          <w:sz w:val="24"/>
        </w:rPr>
        <w:t xml:space="preserve">ahhoz kapcsolódó </w:t>
      </w:r>
      <w:r>
        <w:rPr>
          <w:rFonts w:ascii="Arial" w:hAnsi="Arial" w:cs="Arial"/>
          <w:color w:val="000000"/>
          <w:sz w:val="24"/>
        </w:rPr>
        <w:t xml:space="preserve">egyéb információkra.  </w:t>
      </w:r>
      <w:r w:rsidR="007003DF">
        <w:rPr>
          <w:rFonts w:ascii="Arial" w:hAnsi="Arial" w:cs="Arial"/>
          <w:color w:val="000000"/>
          <w:sz w:val="24"/>
        </w:rPr>
        <w:t xml:space="preserve"> </w:t>
      </w:r>
    </w:p>
    <w:p w:rsidR="00493F25" w:rsidRDefault="00493F25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</w:p>
    <w:p w:rsidR="009B3455" w:rsidRDefault="00CF47A1" w:rsidP="00662C5C">
      <w:pPr>
        <w:tabs>
          <w:tab w:val="left" w:pos="284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MESEBOLT BÁBSZÍNHÁZ</w:t>
      </w:r>
    </w:p>
    <w:p w:rsidR="00886AFA" w:rsidRDefault="00886AFA" w:rsidP="007D5411">
      <w:pPr>
        <w:tabs>
          <w:tab w:val="left" w:pos="284"/>
        </w:tabs>
        <w:jc w:val="center"/>
        <w:rPr>
          <w:rFonts w:cs="Arial"/>
          <w:b/>
          <w:color w:val="000000"/>
          <w:sz w:val="24"/>
        </w:rPr>
      </w:pPr>
    </w:p>
    <w:p w:rsidR="00886AFA" w:rsidRPr="00886AFA" w:rsidRDefault="00886AFA" w:rsidP="00886AFA">
      <w:pPr>
        <w:tabs>
          <w:tab w:val="left" w:pos="284"/>
        </w:tabs>
        <w:rPr>
          <w:rFonts w:cs="Arial"/>
          <w:b/>
          <w:color w:val="000000"/>
          <w:sz w:val="24"/>
          <w:u w:val="single"/>
        </w:rPr>
      </w:pPr>
      <w:r w:rsidRPr="00886AFA">
        <w:rPr>
          <w:rFonts w:cs="Arial"/>
          <w:b/>
          <w:color w:val="000000"/>
          <w:sz w:val="24"/>
          <w:u w:val="single"/>
        </w:rPr>
        <w:t>Beszámoló</w:t>
      </w:r>
    </w:p>
    <w:p w:rsidR="001469F4" w:rsidRDefault="00F869BA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E37B93">
        <w:rPr>
          <w:rFonts w:ascii="Arial" w:hAnsi="Arial" w:cs="Arial"/>
          <w:color w:val="000000"/>
          <w:sz w:val="24"/>
        </w:rPr>
        <w:t>Szakmai elism</w:t>
      </w:r>
      <w:r>
        <w:rPr>
          <w:rFonts w:ascii="Arial" w:hAnsi="Arial" w:cs="Arial"/>
          <w:color w:val="000000"/>
          <w:sz w:val="24"/>
        </w:rPr>
        <w:t>ertség</w:t>
      </w:r>
      <w:r w:rsidR="00E618F1">
        <w:rPr>
          <w:rFonts w:ascii="Arial" w:hAnsi="Arial" w:cs="Arial"/>
          <w:color w:val="000000"/>
          <w:sz w:val="24"/>
        </w:rPr>
        <w:t>e</w:t>
      </w:r>
      <w:r>
        <w:rPr>
          <w:rFonts w:ascii="Arial" w:hAnsi="Arial" w:cs="Arial"/>
          <w:color w:val="000000"/>
          <w:sz w:val="24"/>
        </w:rPr>
        <w:t xml:space="preserve"> változatlanul magas, </w:t>
      </w:r>
      <w:r w:rsidRPr="00E37B93">
        <w:rPr>
          <w:rFonts w:ascii="Arial" w:hAnsi="Arial" w:cs="Arial"/>
          <w:color w:val="000000"/>
          <w:sz w:val="24"/>
        </w:rPr>
        <w:t>a társulat továbbra is erőn felül teljesí</w:t>
      </w:r>
      <w:r w:rsidR="001469F4">
        <w:rPr>
          <w:rFonts w:ascii="Arial" w:hAnsi="Arial" w:cs="Arial"/>
          <w:color w:val="000000"/>
          <w:sz w:val="24"/>
        </w:rPr>
        <w:t>t</w:t>
      </w:r>
      <w:r w:rsidR="00E618F1">
        <w:rPr>
          <w:rFonts w:ascii="Arial" w:hAnsi="Arial" w:cs="Arial"/>
          <w:color w:val="000000"/>
          <w:sz w:val="24"/>
        </w:rPr>
        <w:t xml:space="preserve"> a</w:t>
      </w:r>
      <w:r w:rsidR="001469F4">
        <w:rPr>
          <w:rFonts w:ascii="Arial" w:hAnsi="Arial" w:cs="Arial"/>
          <w:color w:val="000000"/>
          <w:sz w:val="24"/>
        </w:rPr>
        <w:t>nnak ellenére, hogy az elhelyezésük és az alap feltételrendszer változatlan</w:t>
      </w:r>
      <w:r w:rsidR="00E618F1">
        <w:rPr>
          <w:rFonts w:ascii="Arial" w:hAnsi="Arial" w:cs="Arial"/>
          <w:color w:val="000000"/>
          <w:sz w:val="24"/>
        </w:rPr>
        <w:t>.</w:t>
      </w:r>
      <w:r w:rsidR="00E618F1" w:rsidRPr="00E618F1">
        <w:rPr>
          <w:rFonts w:ascii="Arial" w:hAnsi="Arial" w:cs="Arial"/>
          <w:color w:val="000000"/>
          <w:sz w:val="24"/>
        </w:rPr>
        <w:t xml:space="preserve"> </w:t>
      </w:r>
      <w:r w:rsidR="00E618F1">
        <w:rPr>
          <w:rFonts w:ascii="Arial" w:hAnsi="Arial" w:cs="Arial"/>
          <w:color w:val="000000"/>
          <w:sz w:val="24"/>
        </w:rPr>
        <w:t xml:space="preserve">A színház méretéhez és a társulat létszámához képest nagyon magas bemutatószám jellemzi az intézményt, amely ismét egy sikeres évet tudhat maga mögött.  </w:t>
      </w:r>
      <w:r w:rsidR="001469F4">
        <w:rPr>
          <w:rFonts w:ascii="Arial" w:hAnsi="Arial" w:cs="Arial"/>
          <w:color w:val="000000"/>
          <w:sz w:val="24"/>
        </w:rPr>
        <w:t xml:space="preserve">Aktív pályázati tevékenységük és jelentős saját bevételük is hozzájárult a stabil pénzügyi helyzetükhöz.  </w:t>
      </w:r>
    </w:p>
    <w:p w:rsidR="00535C9F" w:rsidRDefault="00BC0D6C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M</w:t>
      </w:r>
      <w:r w:rsidR="00FC1254">
        <w:rPr>
          <w:rFonts w:ascii="Arial" w:hAnsi="Arial" w:cs="Arial"/>
          <w:color w:val="000000"/>
          <w:sz w:val="24"/>
        </w:rPr>
        <w:t>inden lehetőséget megragad</w:t>
      </w:r>
      <w:r>
        <w:rPr>
          <w:rFonts w:ascii="Arial" w:hAnsi="Arial" w:cs="Arial"/>
          <w:color w:val="000000"/>
          <w:sz w:val="24"/>
        </w:rPr>
        <w:t>nak</w:t>
      </w:r>
      <w:r w:rsidR="00FC1254">
        <w:rPr>
          <w:rFonts w:ascii="Arial" w:hAnsi="Arial" w:cs="Arial"/>
          <w:color w:val="000000"/>
          <w:sz w:val="24"/>
        </w:rPr>
        <w:t xml:space="preserve"> az előadások, bérletek népszerűsítés</w:t>
      </w:r>
      <w:r w:rsidR="00526A14">
        <w:rPr>
          <w:rFonts w:ascii="Arial" w:hAnsi="Arial" w:cs="Arial"/>
          <w:color w:val="000000"/>
          <w:sz w:val="24"/>
        </w:rPr>
        <w:t>éhez</w:t>
      </w:r>
      <w:r w:rsidR="00FC1254">
        <w:rPr>
          <w:rFonts w:ascii="Arial" w:hAnsi="Arial" w:cs="Arial"/>
          <w:color w:val="000000"/>
          <w:sz w:val="24"/>
        </w:rPr>
        <w:t>, a helyi és vidéki közönség megszólításá</w:t>
      </w:r>
      <w:r w:rsidR="00526A14">
        <w:rPr>
          <w:rFonts w:ascii="Arial" w:hAnsi="Arial" w:cs="Arial"/>
          <w:color w:val="000000"/>
          <w:sz w:val="24"/>
        </w:rPr>
        <w:t>hoz</w:t>
      </w:r>
      <w:r>
        <w:rPr>
          <w:rFonts w:ascii="Arial" w:hAnsi="Arial" w:cs="Arial"/>
          <w:color w:val="000000"/>
          <w:sz w:val="24"/>
        </w:rPr>
        <w:t>.</w:t>
      </w:r>
      <w:r w:rsidR="00FC1254">
        <w:rPr>
          <w:rFonts w:ascii="Arial" w:hAnsi="Arial" w:cs="Arial"/>
          <w:color w:val="000000"/>
          <w:sz w:val="24"/>
        </w:rPr>
        <w:t xml:space="preserve"> </w:t>
      </w:r>
      <w:r w:rsidR="0046276E">
        <w:rPr>
          <w:rFonts w:ascii="Arial" w:hAnsi="Arial" w:cs="Arial"/>
          <w:color w:val="000000"/>
          <w:sz w:val="24"/>
        </w:rPr>
        <w:t>A</w:t>
      </w:r>
      <w:r w:rsidR="00391332">
        <w:rPr>
          <w:rFonts w:ascii="Arial" w:hAnsi="Arial" w:cs="Arial"/>
          <w:color w:val="000000"/>
          <w:sz w:val="24"/>
        </w:rPr>
        <w:t xml:space="preserve"> szombathelyi előad</w:t>
      </w:r>
      <w:r w:rsidR="00526A14">
        <w:rPr>
          <w:rFonts w:ascii="Arial" w:hAnsi="Arial" w:cs="Arial"/>
          <w:color w:val="000000"/>
          <w:sz w:val="24"/>
        </w:rPr>
        <w:t>á</w:t>
      </w:r>
      <w:r w:rsidR="00391332">
        <w:rPr>
          <w:rFonts w:ascii="Arial" w:hAnsi="Arial" w:cs="Arial"/>
          <w:color w:val="000000"/>
          <w:sz w:val="24"/>
        </w:rPr>
        <w:t xml:space="preserve">sok száma növekedést mutat, a </w:t>
      </w:r>
    </w:p>
    <w:p w:rsidR="00FC1254" w:rsidRDefault="00391332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tájelőadások meghatározóak, a hétvégi előadások látogatottsága is ki</w:t>
      </w:r>
      <w:r w:rsidR="00526A14">
        <w:rPr>
          <w:rFonts w:ascii="Arial" w:hAnsi="Arial" w:cs="Arial"/>
          <w:color w:val="000000"/>
          <w:sz w:val="24"/>
        </w:rPr>
        <w:t>e</w:t>
      </w:r>
      <w:r>
        <w:rPr>
          <w:rFonts w:ascii="Arial" w:hAnsi="Arial" w:cs="Arial"/>
          <w:color w:val="000000"/>
          <w:sz w:val="24"/>
        </w:rPr>
        <w:t>gyensúlyozott</w:t>
      </w:r>
      <w:r w:rsidR="00526A14">
        <w:rPr>
          <w:rFonts w:ascii="Arial" w:hAnsi="Arial" w:cs="Arial"/>
          <w:color w:val="000000"/>
          <w:sz w:val="24"/>
        </w:rPr>
        <w:t xml:space="preserve">, illetve </w:t>
      </w:r>
      <w:proofErr w:type="spellStart"/>
      <w:r w:rsidR="00526A14">
        <w:rPr>
          <w:rFonts w:ascii="Arial" w:hAnsi="Arial" w:cs="Arial"/>
          <w:color w:val="000000"/>
          <w:sz w:val="24"/>
        </w:rPr>
        <w:t>jelentősek</w:t>
      </w:r>
      <w:proofErr w:type="spellEnd"/>
      <w:r w:rsidR="00526A14">
        <w:rPr>
          <w:rFonts w:ascii="Arial" w:hAnsi="Arial" w:cs="Arial"/>
          <w:color w:val="000000"/>
          <w:sz w:val="24"/>
        </w:rPr>
        <w:t xml:space="preserve"> a vendégjátékok, a külföldi fellépések,</w:t>
      </w:r>
      <w:r w:rsidR="002825C2">
        <w:rPr>
          <w:rFonts w:ascii="Arial" w:hAnsi="Arial" w:cs="Arial"/>
          <w:color w:val="000000"/>
          <w:sz w:val="24"/>
        </w:rPr>
        <w:t xml:space="preserve"> ugyanakkor </w:t>
      </w:r>
      <w:r w:rsidR="00FC1254">
        <w:rPr>
          <w:rFonts w:ascii="Arial" w:hAnsi="Arial" w:cs="Arial"/>
          <w:color w:val="000000"/>
          <w:sz w:val="24"/>
        </w:rPr>
        <w:t xml:space="preserve">változatlanul </w:t>
      </w:r>
      <w:r>
        <w:rPr>
          <w:rFonts w:ascii="Arial" w:hAnsi="Arial" w:cs="Arial"/>
          <w:color w:val="000000"/>
          <w:sz w:val="24"/>
        </w:rPr>
        <w:t xml:space="preserve">passzív </w:t>
      </w:r>
      <w:r w:rsidR="00526A14">
        <w:rPr>
          <w:rFonts w:ascii="Arial" w:hAnsi="Arial" w:cs="Arial"/>
          <w:color w:val="000000"/>
          <w:sz w:val="24"/>
        </w:rPr>
        <w:t>a helyi</w:t>
      </w:r>
      <w:r>
        <w:rPr>
          <w:rFonts w:ascii="Arial" w:hAnsi="Arial" w:cs="Arial"/>
          <w:color w:val="000000"/>
          <w:sz w:val="24"/>
        </w:rPr>
        <w:t xml:space="preserve"> pedagógusok jelenléte, továbbá </w:t>
      </w:r>
      <w:r w:rsidR="00526A14">
        <w:rPr>
          <w:rFonts w:ascii="Arial" w:hAnsi="Arial" w:cs="Arial"/>
          <w:color w:val="000000"/>
          <w:sz w:val="24"/>
        </w:rPr>
        <w:t xml:space="preserve">jellemző </w:t>
      </w:r>
      <w:r>
        <w:rPr>
          <w:rFonts w:ascii="Arial" w:hAnsi="Arial" w:cs="Arial"/>
          <w:color w:val="000000"/>
          <w:sz w:val="24"/>
        </w:rPr>
        <w:t>a középiskolás korosztály</w:t>
      </w:r>
      <w:r w:rsidR="00526A14">
        <w:rPr>
          <w:rFonts w:ascii="Arial" w:hAnsi="Arial" w:cs="Arial"/>
          <w:color w:val="000000"/>
          <w:sz w:val="24"/>
        </w:rPr>
        <w:t xml:space="preserve"> részéről mutatkozó</w:t>
      </w:r>
      <w:r>
        <w:rPr>
          <w:rFonts w:ascii="Arial" w:hAnsi="Arial" w:cs="Arial"/>
          <w:color w:val="000000"/>
          <w:sz w:val="24"/>
        </w:rPr>
        <w:t xml:space="preserve"> érdektelenség. </w:t>
      </w:r>
    </w:p>
    <w:p w:rsidR="00BC0D6C" w:rsidRDefault="00BC0D6C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</w:p>
    <w:p w:rsidR="00D525B9" w:rsidRDefault="00D525B9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bCs/>
          <w:color w:val="000000"/>
          <w:sz w:val="24"/>
          <w:u w:val="single"/>
        </w:rPr>
      </w:pPr>
      <w:r w:rsidRPr="00D525B9">
        <w:rPr>
          <w:rFonts w:ascii="Arial" w:hAnsi="Arial" w:cs="Arial"/>
          <w:b/>
          <w:bCs/>
          <w:color w:val="000000"/>
          <w:sz w:val="24"/>
          <w:u w:val="single"/>
        </w:rPr>
        <w:t>Munkaterv</w:t>
      </w:r>
    </w:p>
    <w:p w:rsidR="00BC0D6C" w:rsidRDefault="00E618F1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veszélyhelyzet a Bábszínház munkatervét is felülírta, </w:t>
      </w:r>
      <w:r w:rsidR="00C57679">
        <w:rPr>
          <w:rFonts w:ascii="Arial" w:hAnsi="Arial" w:cs="Arial"/>
          <w:color w:val="000000"/>
          <w:sz w:val="24"/>
        </w:rPr>
        <w:t>ezért</w:t>
      </w:r>
      <w:r>
        <w:rPr>
          <w:rFonts w:ascii="Arial" w:hAnsi="Arial" w:cs="Arial"/>
          <w:color w:val="000000"/>
          <w:sz w:val="24"/>
        </w:rPr>
        <w:t xml:space="preserve"> a </w:t>
      </w:r>
      <w:r w:rsidR="00725C1E">
        <w:rPr>
          <w:rFonts w:ascii="Arial" w:hAnsi="Arial" w:cs="Arial"/>
          <w:color w:val="000000"/>
          <w:sz w:val="24"/>
        </w:rPr>
        <w:t xml:space="preserve">2020. </w:t>
      </w:r>
      <w:r>
        <w:rPr>
          <w:rFonts w:ascii="Arial" w:hAnsi="Arial" w:cs="Arial"/>
          <w:color w:val="000000"/>
          <w:sz w:val="24"/>
        </w:rPr>
        <w:t>májusig tartó időszak</w:t>
      </w:r>
      <w:r w:rsidR="00D26BA6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a tényeket tartalmazza.</w:t>
      </w:r>
      <w:r w:rsidR="00D26BA6">
        <w:rPr>
          <w:rFonts w:ascii="Arial" w:hAnsi="Arial" w:cs="Arial"/>
          <w:color w:val="000000"/>
          <w:sz w:val="24"/>
        </w:rPr>
        <w:t xml:space="preserve"> Egyéb más okok (MMIK épületének új üzemeltetője, a pályázati források, a csökkent költségvetés stb.) is bizonytalanná teszik a </w:t>
      </w:r>
      <w:r w:rsidR="00725C1E">
        <w:rPr>
          <w:rFonts w:ascii="Arial" w:hAnsi="Arial" w:cs="Arial"/>
          <w:color w:val="000000"/>
          <w:sz w:val="24"/>
        </w:rPr>
        <w:t>2020. őszi és 2021. tavaszi bemutatók megvalósulás</w:t>
      </w:r>
      <w:r w:rsidR="00D26BA6">
        <w:rPr>
          <w:rFonts w:ascii="Arial" w:hAnsi="Arial" w:cs="Arial"/>
          <w:color w:val="000000"/>
          <w:sz w:val="24"/>
        </w:rPr>
        <w:t>át</w:t>
      </w:r>
      <w:r w:rsidR="0061279D">
        <w:rPr>
          <w:rFonts w:ascii="Arial" w:hAnsi="Arial" w:cs="Arial"/>
          <w:color w:val="000000"/>
          <w:sz w:val="24"/>
        </w:rPr>
        <w:t xml:space="preserve">, és egyúttal a Bábszínház 25. éves jubileumának méltó </w:t>
      </w:r>
      <w:r w:rsidR="0061279D">
        <w:rPr>
          <w:rFonts w:ascii="Arial" w:hAnsi="Arial" w:cs="Arial"/>
          <w:color w:val="000000"/>
          <w:sz w:val="24"/>
        </w:rPr>
        <w:lastRenderedPageBreak/>
        <w:t>ünneplését is.</w:t>
      </w:r>
      <w:r w:rsidR="00C57679">
        <w:rPr>
          <w:rFonts w:ascii="Arial" w:hAnsi="Arial" w:cs="Arial"/>
          <w:color w:val="000000"/>
          <w:sz w:val="24"/>
        </w:rPr>
        <w:t xml:space="preserve"> </w:t>
      </w:r>
      <w:r w:rsidR="00D26BA6">
        <w:rPr>
          <w:rFonts w:ascii="Arial" w:hAnsi="Arial" w:cs="Arial"/>
          <w:color w:val="000000"/>
          <w:sz w:val="24"/>
        </w:rPr>
        <w:t xml:space="preserve">A vendégjátékok, külföldi fellépések szintén a </w:t>
      </w:r>
      <w:proofErr w:type="spellStart"/>
      <w:r w:rsidR="00D26BA6">
        <w:rPr>
          <w:rFonts w:ascii="Arial" w:hAnsi="Arial" w:cs="Arial"/>
          <w:color w:val="000000"/>
          <w:sz w:val="24"/>
        </w:rPr>
        <w:t>p</w:t>
      </w:r>
      <w:r w:rsidR="00C57679">
        <w:rPr>
          <w:rFonts w:ascii="Arial" w:hAnsi="Arial" w:cs="Arial"/>
          <w:color w:val="000000"/>
          <w:sz w:val="24"/>
        </w:rPr>
        <w:t>an</w:t>
      </w:r>
      <w:r w:rsidR="00D26BA6">
        <w:rPr>
          <w:rFonts w:ascii="Arial" w:hAnsi="Arial" w:cs="Arial"/>
          <w:color w:val="000000"/>
          <w:sz w:val="24"/>
        </w:rPr>
        <w:t>démiás</w:t>
      </w:r>
      <w:proofErr w:type="spellEnd"/>
      <w:r w:rsidR="00D26BA6">
        <w:rPr>
          <w:rFonts w:ascii="Arial" w:hAnsi="Arial" w:cs="Arial"/>
          <w:color w:val="000000"/>
          <w:sz w:val="24"/>
        </w:rPr>
        <w:t xml:space="preserve"> helyzet miatt nem valósíthatók meg</w:t>
      </w:r>
      <w:r w:rsidR="00C57679">
        <w:rPr>
          <w:rFonts w:ascii="Arial" w:hAnsi="Arial" w:cs="Arial"/>
          <w:color w:val="000000"/>
          <w:sz w:val="24"/>
        </w:rPr>
        <w:t>, de egyeztetéseket folytat az intézmény új időpontokra vonatkozóan.</w:t>
      </w:r>
    </w:p>
    <w:p w:rsidR="007A3015" w:rsidRDefault="00C57679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évad újdonsága</w:t>
      </w:r>
      <w:r w:rsidR="007A3015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hogy a kisis</w:t>
      </w:r>
      <w:r w:rsidR="007A3015">
        <w:rPr>
          <w:rFonts w:ascii="Arial" w:hAnsi="Arial" w:cs="Arial"/>
          <w:color w:val="000000"/>
          <w:sz w:val="24"/>
        </w:rPr>
        <w:t>k</w:t>
      </w:r>
      <w:r>
        <w:rPr>
          <w:rFonts w:ascii="Arial" w:hAnsi="Arial" w:cs="Arial"/>
          <w:color w:val="000000"/>
          <w:sz w:val="24"/>
        </w:rPr>
        <w:t>olásoknak és az óvodásoknak szóló</w:t>
      </w:r>
      <w:r w:rsidR="007A3015">
        <w:rPr>
          <w:rFonts w:ascii="Arial" w:hAnsi="Arial" w:cs="Arial"/>
          <w:color w:val="000000"/>
          <w:sz w:val="24"/>
        </w:rPr>
        <w:t xml:space="preserve"> székhelyi premierbérlet</w:t>
      </w:r>
      <w:r>
        <w:rPr>
          <w:rFonts w:ascii="Arial" w:hAnsi="Arial" w:cs="Arial"/>
          <w:color w:val="000000"/>
          <w:sz w:val="24"/>
        </w:rPr>
        <w:t xml:space="preserve"> </w:t>
      </w:r>
      <w:r w:rsidR="007A3015">
        <w:rPr>
          <w:rFonts w:ascii="Arial" w:hAnsi="Arial" w:cs="Arial"/>
          <w:color w:val="000000"/>
          <w:sz w:val="24"/>
        </w:rPr>
        <w:t xml:space="preserve">helyett egész évadra/tanévre szóló 4 előadásból álló bérletsorozatot indítanak, ennek meghirdetése azonban augusztusra tolódik. </w:t>
      </w:r>
    </w:p>
    <w:p w:rsidR="00C57679" w:rsidRDefault="007A3015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veszélyhelyzet ideje alatt a Bábszínház </w:t>
      </w:r>
      <w:r w:rsidR="0061279D">
        <w:rPr>
          <w:rFonts w:ascii="Arial" w:hAnsi="Arial" w:cs="Arial"/>
          <w:color w:val="000000"/>
          <w:sz w:val="24"/>
        </w:rPr>
        <w:t xml:space="preserve">több héten át </w:t>
      </w:r>
      <w:r>
        <w:rPr>
          <w:rFonts w:ascii="Arial" w:hAnsi="Arial" w:cs="Arial"/>
          <w:color w:val="000000"/>
          <w:sz w:val="24"/>
        </w:rPr>
        <w:t>jelentős részt vállalt a rászorulók, idősek megsegítésében: az intézmény autójával ebédet</w:t>
      </w:r>
      <w:r w:rsidR="0061279D">
        <w:rPr>
          <w:rFonts w:ascii="Arial" w:hAnsi="Arial" w:cs="Arial"/>
          <w:color w:val="000000"/>
          <w:sz w:val="24"/>
        </w:rPr>
        <w:t xml:space="preserve">, a Ne cipekedj, nagyi! programban pedig a </w:t>
      </w:r>
      <w:r>
        <w:rPr>
          <w:rFonts w:ascii="Arial" w:hAnsi="Arial" w:cs="Arial"/>
          <w:color w:val="000000"/>
          <w:sz w:val="24"/>
        </w:rPr>
        <w:t>piacról összeállított csomago</w:t>
      </w:r>
      <w:r w:rsidR="0061279D">
        <w:rPr>
          <w:rFonts w:ascii="Arial" w:hAnsi="Arial" w:cs="Arial"/>
          <w:color w:val="000000"/>
          <w:sz w:val="24"/>
        </w:rPr>
        <w:t xml:space="preserve">kat szállítottak a nyugdíjasoknak. Kiemelendő, </w:t>
      </w:r>
      <w:proofErr w:type="gramStart"/>
      <w:r w:rsidR="0061279D">
        <w:rPr>
          <w:rFonts w:ascii="Arial" w:hAnsi="Arial" w:cs="Arial"/>
          <w:color w:val="000000"/>
          <w:sz w:val="24"/>
        </w:rPr>
        <w:t>hogy  kollégáik</w:t>
      </w:r>
      <w:proofErr w:type="gramEnd"/>
      <w:r w:rsidR="0061279D">
        <w:rPr>
          <w:rFonts w:ascii="Arial" w:hAnsi="Arial" w:cs="Arial"/>
          <w:color w:val="000000"/>
          <w:sz w:val="24"/>
        </w:rPr>
        <w:t xml:space="preserve"> szabadságuk ideje alatt is folytatták a fent jelzett tevékenységeket.</w:t>
      </w:r>
    </w:p>
    <w:p w:rsidR="009B3455" w:rsidRPr="0061279D" w:rsidRDefault="009B3455" w:rsidP="0061279D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B3455" w:rsidRPr="002301BC" w:rsidRDefault="009B3455" w:rsidP="002301BC">
      <w:pPr>
        <w:rPr>
          <w:rFonts w:cs="Arial"/>
          <w:color w:val="000000"/>
          <w:sz w:val="24"/>
        </w:rPr>
      </w:pPr>
    </w:p>
    <w:p w:rsidR="009B3455" w:rsidRDefault="00767CAA" w:rsidP="007D5411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767CAA">
        <w:rPr>
          <w:rFonts w:cs="Arial"/>
          <w:b/>
          <w:color w:val="000000"/>
          <w:sz w:val="24"/>
        </w:rPr>
        <w:t>SAVARIA SZIMFONIKUS ZENEKAR</w:t>
      </w:r>
    </w:p>
    <w:p w:rsidR="002E387F" w:rsidRDefault="002E387F" w:rsidP="007D5411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D866B0" w:rsidRPr="002E387F" w:rsidRDefault="002E387F" w:rsidP="002E387F">
      <w:pPr>
        <w:tabs>
          <w:tab w:val="left" w:pos="1655"/>
        </w:tabs>
        <w:rPr>
          <w:rFonts w:cs="Arial"/>
          <w:b/>
          <w:color w:val="000000"/>
          <w:sz w:val="24"/>
          <w:u w:val="single"/>
        </w:rPr>
      </w:pPr>
      <w:r w:rsidRPr="002E387F">
        <w:rPr>
          <w:rFonts w:cs="Arial"/>
          <w:b/>
          <w:color w:val="000000"/>
          <w:sz w:val="24"/>
          <w:u w:val="single"/>
        </w:rPr>
        <w:t>Beszámoló</w:t>
      </w:r>
    </w:p>
    <w:p w:rsidR="003E4F8C" w:rsidRDefault="00242954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Zenekar </w:t>
      </w:r>
      <w:r w:rsidR="003E4F8C">
        <w:rPr>
          <w:rFonts w:cs="Arial"/>
          <w:color w:val="000000"/>
          <w:sz w:val="24"/>
        </w:rPr>
        <w:t>s</w:t>
      </w:r>
      <w:r>
        <w:rPr>
          <w:rFonts w:cs="Arial"/>
          <w:color w:val="000000"/>
          <w:sz w:val="24"/>
        </w:rPr>
        <w:t>okszínű és változatos programkínálata, valamint az általa képviselt magas művészi színvonal miatt egyaránt birtokolja a magyar és külföldi közönség szimpátiáját.</w:t>
      </w:r>
    </w:p>
    <w:p w:rsidR="00360461" w:rsidRDefault="003E4F8C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Számos hazai bérletes és bérleten kívüli </w:t>
      </w:r>
      <w:r w:rsidR="00360461">
        <w:rPr>
          <w:rFonts w:cs="Arial"/>
          <w:color w:val="000000"/>
          <w:sz w:val="24"/>
        </w:rPr>
        <w:t>koncertet</w:t>
      </w:r>
      <w:r w:rsidR="006E4861">
        <w:rPr>
          <w:rFonts w:cs="Arial"/>
          <w:color w:val="000000"/>
          <w:sz w:val="24"/>
        </w:rPr>
        <w:t>, külföldi (osztrák, olasz) fellépést</w:t>
      </w:r>
      <w:r>
        <w:rPr>
          <w:rFonts w:cs="Arial"/>
          <w:color w:val="000000"/>
          <w:sz w:val="24"/>
        </w:rPr>
        <w:t xml:space="preserve"> tudhatnak maguk mögött a 2019. évben is. </w:t>
      </w:r>
      <w:r w:rsidR="00242954">
        <w:rPr>
          <w:rFonts w:cs="Arial"/>
          <w:color w:val="000000"/>
          <w:sz w:val="24"/>
        </w:rPr>
        <w:t xml:space="preserve"> </w:t>
      </w:r>
      <w:r w:rsidR="00360461">
        <w:rPr>
          <w:rFonts w:cs="Arial"/>
          <w:color w:val="000000"/>
          <w:sz w:val="24"/>
        </w:rPr>
        <w:t>Fellépéseik legnagyobb része változatlanul a Filharmóni</w:t>
      </w:r>
      <w:r w:rsidR="006E4861">
        <w:rPr>
          <w:rFonts w:cs="Arial"/>
          <w:color w:val="000000"/>
          <w:sz w:val="24"/>
        </w:rPr>
        <w:t>a Magyarország Kft.-</w:t>
      </w:r>
      <w:r w:rsidR="00360461">
        <w:rPr>
          <w:rFonts w:cs="Arial"/>
          <w:color w:val="000000"/>
          <w:sz w:val="24"/>
        </w:rPr>
        <w:t>v</w:t>
      </w:r>
      <w:r w:rsidR="006E4861">
        <w:rPr>
          <w:rFonts w:cs="Arial"/>
          <w:color w:val="000000"/>
          <w:sz w:val="24"/>
        </w:rPr>
        <w:t>e</w:t>
      </w:r>
      <w:r w:rsidR="00360461">
        <w:rPr>
          <w:rFonts w:cs="Arial"/>
          <w:color w:val="000000"/>
          <w:sz w:val="24"/>
        </w:rPr>
        <w:t>l fennálló jó kapcsolat eredménye. Közösen valósították meg 2019-ben is a Bartók Fesztivált</w:t>
      </w:r>
      <w:r w:rsidR="006E4861">
        <w:rPr>
          <w:rFonts w:cs="Arial"/>
          <w:color w:val="000000"/>
          <w:sz w:val="24"/>
        </w:rPr>
        <w:t>, amely négy évtizede ikonikus rendezvénye a szombathelyi zenei életnek.</w:t>
      </w:r>
    </w:p>
    <w:p w:rsidR="00360461" w:rsidRDefault="00360461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Zenekar részt vesz az országos köztéri hangversenysorozatban, meghatározó szerepet játszik a zenei nevelésben. </w:t>
      </w:r>
      <w:r w:rsidR="00441A6A">
        <w:rPr>
          <w:rFonts w:cs="Arial"/>
          <w:color w:val="000000"/>
          <w:sz w:val="24"/>
        </w:rPr>
        <w:t xml:space="preserve"> Változatlanul jól működik a bérletstruktúrájuk, amelynek köszönhetően a legkülönbözőbb korosztály számára nyújtanak zenei programot.</w:t>
      </w:r>
    </w:p>
    <w:p w:rsidR="00360461" w:rsidRDefault="00441A6A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Tematikus rendezvényeik (Hollywood </w:t>
      </w:r>
      <w:proofErr w:type="spellStart"/>
      <w:r>
        <w:rPr>
          <w:rFonts w:cs="Arial"/>
          <w:color w:val="000000"/>
          <w:sz w:val="24"/>
        </w:rPr>
        <w:t>Classics</w:t>
      </w:r>
      <w:proofErr w:type="spellEnd"/>
      <w:r>
        <w:rPr>
          <w:rFonts w:cs="Arial"/>
          <w:color w:val="000000"/>
          <w:sz w:val="24"/>
        </w:rPr>
        <w:t xml:space="preserve">, </w:t>
      </w:r>
      <w:r w:rsidR="003C4547">
        <w:rPr>
          <w:rFonts w:cs="Arial"/>
          <w:color w:val="000000"/>
          <w:sz w:val="24"/>
        </w:rPr>
        <w:t>Karácsonyi Hangverseny, S</w:t>
      </w:r>
      <w:r w:rsidR="002E387F">
        <w:rPr>
          <w:rFonts w:cs="Arial"/>
          <w:color w:val="000000"/>
          <w:sz w:val="24"/>
        </w:rPr>
        <w:t xml:space="preserve">zilveszteri </w:t>
      </w:r>
      <w:r w:rsidR="003C4547">
        <w:rPr>
          <w:rFonts w:cs="Arial"/>
          <w:color w:val="000000"/>
          <w:sz w:val="24"/>
        </w:rPr>
        <w:t>G</w:t>
      </w:r>
      <w:r w:rsidR="002E387F">
        <w:rPr>
          <w:rFonts w:cs="Arial"/>
          <w:color w:val="000000"/>
          <w:sz w:val="24"/>
        </w:rPr>
        <w:t>ála) népszerűsége töretlen.</w:t>
      </w:r>
    </w:p>
    <w:p w:rsidR="002E387F" w:rsidRDefault="002E387F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2E387F" w:rsidRDefault="002E387F" w:rsidP="001323EF">
      <w:pPr>
        <w:tabs>
          <w:tab w:val="left" w:pos="1655"/>
        </w:tabs>
        <w:jc w:val="both"/>
        <w:rPr>
          <w:rFonts w:cs="Arial"/>
          <w:b/>
          <w:bCs/>
          <w:color w:val="000000"/>
          <w:sz w:val="24"/>
          <w:u w:val="single"/>
        </w:rPr>
      </w:pPr>
      <w:r w:rsidRPr="002E387F">
        <w:rPr>
          <w:rFonts w:cs="Arial"/>
          <w:b/>
          <w:bCs/>
          <w:color w:val="000000"/>
          <w:sz w:val="24"/>
          <w:u w:val="single"/>
        </w:rPr>
        <w:t>Munkaterv</w:t>
      </w:r>
    </w:p>
    <w:p w:rsidR="00AB69BA" w:rsidRPr="00AB69BA" w:rsidRDefault="00AB69BA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AB69BA">
        <w:rPr>
          <w:rFonts w:cs="Arial"/>
          <w:color w:val="000000"/>
          <w:sz w:val="24"/>
        </w:rPr>
        <w:t xml:space="preserve">A Közgyűlés ismét bizalmat szavazott </w:t>
      </w:r>
      <w:r>
        <w:rPr>
          <w:rFonts w:cs="Arial"/>
          <w:color w:val="000000"/>
          <w:sz w:val="24"/>
        </w:rPr>
        <w:t>a korábbi igazgatónak, így 2020. június 1. napjától tovább</w:t>
      </w:r>
      <w:r w:rsidR="00523A65">
        <w:rPr>
          <w:rFonts w:cs="Arial"/>
          <w:color w:val="000000"/>
          <w:sz w:val="24"/>
        </w:rPr>
        <w:t>i öt év</w:t>
      </w:r>
      <w:r w:rsidR="009A48C3">
        <w:rPr>
          <w:rFonts w:cs="Arial"/>
          <w:color w:val="000000"/>
          <w:sz w:val="24"/>
        </w:rPr>
        <w:t>ig</w:t>
      </w:r>
      <w:r>
        <w:rPr>
          <w:rFonts w:cs="Arial"/>
          <w:color w:val="000000"/>
          <w:sz w:val="24"/>
        </w:rPr>
        <w:t xml:space="preserve"> ő látja el a vezetői feladatokat.</w:t>
      </w:r>
    </w:p>
    <w:p w:rsidR="00D15880" w:rsidRDefault="00AB69BA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</w:t>
      </w:r>
      <w:r w:rsidR="002E387F">
        <w:rPr>
          <w:rFonts w:cs="Arial"/>
          <w:color w:val="000000"/>
          <w:sz w:val="24"/>
        </w:rPr>
        <w:t>munkaterv tartalma ténylegesen csak</w:t>
      </w:r>
      <w:r w:rsidR="00D15880">
        <w:rPr>
          <w:rFonts w:cs="Arial"/>
          <w:color w:val="000000"/>
          <w:sz w:val="24"/>
        </w:rPr>
        <w:t xml:space="preserve"> a</w:t>
      </w:r>
      <w:r w:rsidR="002E387F">
        <w:rPr>
          <w:rFonts w:cs="Arial"/>
          <w:color w:val="000000"/>
          <w:sz w:val="24"/>
        </w:rPr>
        <w:t xml:space="preserve"> tervadatok</w:t>
      </w:r>
      <w:r w:rsidR="00D15880">
        <w:rPr>
          <w:rFonts w:cs="Arial"/>
          <w:color w:val="000000"/>
          <w:sz w:val="24"/>
        </w:rPr>
        <w:t>on</w:t>
      </w:r>
      <w:r w:rsidR="002E387F">
        <w:rPr>
          <w:rFonts w:cs="Arial"/>
          <w:color w:val="000000"/>
          <w:sz w:val="24"/>
        </w:rPr>
        <w:t xml:space="preserve"> és a többéves hagyományon alap</w:t>
      </w:r>
      <w:r w:rsidR="00BB0545">
        <w:rPr>
          <w:rFonts w:cs="Arial"/>
          <w:color w:val="000000"/>
          <w:sz w:val="24"/>
        </w:rPr>
        <w:t>ul.</w:t>
      </w:r>
      <w:r w:rsidR="00D15880">
        <w:rPr>
          <w:rFonts w:cs="Arial"/>
          <w:color w:val="000000"/>
          <w:sz w:val="24"/>
        </w:rPr>
        <w:t xml:space="preserve"> Amennyiben a gazdasági mutatók megfelelően alakulnak, úgy a Zenekar számára a stabil működésen túl biztosított lesz a jelenlegi bérezés megtartása, továbbá a lehetőség nyílik a hangszerállomány minőségi cseréjére is.</w:t>
      </w:r>
    </w:p>
    <w:p w:rsidR="00D15880" w:rsidRDefault="00D15880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évadban egy nagyon gazdag, színvonalas, kb. 110 előadásból álló koncertprogramot kíván</w:t>
      </w:r>
      <w:r w:rsidR="00BB0545">
        <w:rPr>
          <w:rFonts w:cs="Arial"/>
          <w:color w:val="000000"/>
          <w:sz w:val="24"/>
        </w:rPr>
        <w:t>nak</w:t>
      </w:r>
      <w:r>
        <w:rPr>
          <w:rFonts w:cs="Arial"/>
          <w:color w:val="000000"/>
          <w:sz w:val="24"/>
        </w:rPr>
        <w:t xml:space="preserve"> megvalósítani</w:t>
      </w:r>
      <w:r w:rsidR="00BB0545">
        <w:rPr>
          <w:rFonts w:cs="Arial"/>
          <w:color w:val="000000"/>
          <w:sz w:val="24"/>
        </w:rPr>
        <w:t>.</w:t>
      </w:r>
    </w:p>
    <w:p w:rsidR="002E387F" w:rsidRDefault="003C4547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már hagyományosnak számító, népszerű bérletes és bérleten kívüli előadásokon és tematikus koncerteken kívül továbbra is jelentős szerepet szánnak a külföldi fellépéseknek.</w:t>
      </w:r>
    </w:p>
    <w:p w:rsidR="009B3455" w:rsidRDefault="009B3455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A48C3" w:rsidRDefault="009A48C3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C817B6" w:rsidRDefault="009F37CC" w:rsidP="003C4547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III.</w:t>
      </w:r>
    </w:p>
    <w:p w:rsidR="00755992" w:rsidRPr="00755992" w:rsidRDefault="009F37CC" w:rsidP="007E042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és a Weöres Sándor Színház Nonprofit Kft. (a továbbiakban: Színház) közöt</w:t>
      </w:r>
      <w:r w:rsidR="00970354">
        <w:rPr>
          <w:rFonts w:cs="Arial"/>
          <w:color w:val="000000"/>
          <w:sz w:val="24"/>
        </w:rPr>
        <w:t>t létrejött Fenntartói megállapodás</w:t>
      </w:r>
      <w:r w:rsidRPr="009F37CC">
        <w:rPr>
          <w:rFonts w:cs="Arial"/>
          <w:color w:val="000000"/>
          <w:sz w:val="24"/>
        </w:rPr>
        <w:t xml:space="preserve"> 4.7 pontja értelmében</w:t>
      </w:r>
      <w:r w:rsidR="00970354">
        <w:rPr>
          <w:rFonts w:cs="Arial"/>
          <w:color w:val="000000"/>
          <w:sz w:val="24"/>
        </w:rPr>
        <w:t xml:space="preserve"> szakmai igazolásként évente (legkésőbb a költségvetés elfogadását követően 30 nappal) az Önkormányzat Közgyűlésének illetékes bizottsága számára írásos beszámolót készít</w:t>
      </w:r>
      <w:r w:rsidR="009A79F9">
        <w:rPr>
          <w:rFonts w:cs="Arial"/>
          <w:color w:val="000000"/>
          <w:sz w:val="24"/>
        </w:rPr>
        <w:t xml:space="preserve"> </w:t>
      </w:r>
      <w:r w:rsidR="00970354">
        <w:rPr>
          <w:rFonts w:cs="Arial"/>
          <w:color w:val="000000"/>
          <w:sz w:val="24"/>
        </w:rPr>
        <w:t>és a bizottsági ülésen szóban értékeli az előző naptári év teljesítési adatait</w:t>
      </w:r>
      <w:r w:rsidR="00755992">
        <w:rPr>
          <w:rFonts w:cs="Arial"/>
          <w:color w:val="000000"/>
          <w:sz w:val="24"/>
        </w:rPr>
        <w:t xml:space="preserve"> (az előterjesztés 12. sz. melléklete)</w:t>
      </w:r>
      <w:r w:rsidR="00970354">
        <w:rPr>
          <w:rFonts w:cs="Arial"/>
          <w:color w:val="000000"/>
          <w:sz w:val="24"/>
        </w:rPr>
        <w:t>, valamint ismerteti a tárgyév művészeti, közönségszer</w:t>
      </w:r>
      <w:r w:rsidR="009A79F9">
        <w:rPr>
          <w:rFonts w:cs="Arial"/>
          <w:color w:val="000000"/>
          <w:sz w:val="24"/>
        </w:rPr>
        <w:t>vezési és marketing munkatervét</w:t>
      </w:r>
      <w:r w:rsidR="00535C9F">
        <w:rPr>
          <w:rFonts w:cs="Arial"/>
          <w:color w:val="000000"/>
          <w:sz w:val="24"/>
        </w:rPr>
        <w:t xml:space="preserve"> (az előterjesztés 13. sz. melléklete)</w:t>
      </w:r>
      <w:r w:rsidR="00751803">
        <w:rPr>
          <w:rFonts w:cs="Arial"/>
          <w:color w:val="000000"/>
          <w:sz w:val="24"/>
        </w:rPr>
        <w:t>.</w:t>
      </w:r>
      <w:r w:rsidR="00755992">
        <w:rPr>
          <w:rFonts w:cs="Arial"/>
          <w:color w:val="000000"/>
          <w:sz w:val="24"/>
        </w:rPr>
        <w:t xml:space="preserve"> </w:t>
      </w:r>
    </w:p>
    <w:p w:rsidR="00535C9F" w:rsidRDefault="00535C9F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8927B6" w:rsidRDefault="007E042F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>A Színház teljesítette a fenntartói elvárásokat és az üzleti terv</w:t>
      </w:r>
      <w:r w:rsidR="00751803">
        <w:rPr>
          <w:rFonts w:cs="Arial"/>
          <w:color w:val="000000"/>
          <w:sz w:val="24"/>
        </w:rPr>
        <w:t>ben</w:t>
      </w:r>
      <w:r>
        <w:rPr>
          <w:rFonts w:cs="Arial"/>
          <w:color w:val="000000"/>
          <w:sz w:val="24"/>
        </w:rPr>
        <w:t xml:space="preserve"> kitűzött szakmai céljait</w:t>
      </w:r>
      <w:r w:rsidR="00751803">
        <w:rPr>
          <w:rFonts w:cs="Arial"/>
          <w:color w:val="000000"/>
          <w:sz w:val="24"/>
        </w:rPr>
        <w:t>, továbbá közönségszervezési és marketing munkaterve részletesen tartalmazza az elképzeléseket.</w:t>
      </w:r>
    </w:p>
    <w:p w:rsidR="009A79F9" w:rsidRDefault="009A79F9" w:rsidP="009F37CC">
      <w:pPr>
        <w:jc w:val="both"/>
        <w:rPr>
          <w:rFonts w:cs="Arial"/>
          <w:sz w:val="24"/>
        </w:rPr>
      </w:pP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 w:rsidR="00B24D2D">
        <w:rPr>
          <w:rFonts w:cs="Arial"/>
          <w:sz w:val="24"/>
        </w:rPr>
        <w:t>,</w:t>
      </w:r>
      <w:r w:rsidRPr="00055BD3">
        <w:rPr>
          <w:rFonts w:cs="Arial"/>
          <w:sz w:val="24"/>
        </w:rPr>
        <w:t xml:space="preserve"> és a határozati javaslato</w:t>
      </w:r>
      <w:r w:rsidR="00AE71C2">
        <w:rPr>
          <w:rFonts w:cs="Arial"/>
          <w:sz w:val="24"/>
        </w:rPr>
        <w:t>ka</w:t>
      </w:r>
      <w:r w:rsidRPr="00055BD3">
        <w:rPr>
          <w:rFonts w:cs="Arial"/>
          <w:sz w:val="24"/>
        </w:rPr>
        <w:t>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9E646A" w:rsidRDefault="00AA11F1" w:rsidP="009E646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</w:t>
      </w:r>
      <w:r w:rsidR="00751803">
        <w:rPr>
          <w:rFonts w:cs="Arial"/>
          <w:sz w:val="24"/>
        </w:rPr>
        <w:t>20</w:t>
      </w:r>
      <w:r w:rsidR="009F37CC" w:rsidRPr="00055BD3">
        <w:rPr>
          <w:rFonts w:cs="Arial"/>
          <w:sz w:val="24"/>
        </w:rPr>
        <w:t xml:space="preserve">. </w:t>
      </w:r>
      <w:proofErr w:type="gramStart"/>
      <w:r w:rsidR="00751803">
        <w:rPr>
          <w:rFonts w:cs="Arial"/>
          <w:sz w:val="24"/>
        </w:rPr>
        <w:t>júniu</w:t>
      </w:r>
      <w:r w:rsidR="00762ADD">
        <w:rPr>
          <w:rFonts w:cs="Arial"/>
          <w:sz w:val="24"/>
        </w:rPr>
        <w:t>s</w:t>
      </w:r>
      <w:r w:rsidR="00340D2F">
        <w:rPr>
          <w:rFonts w:cs="Arial"/>
          <w:sz w:val="24"/>
        </w:rPr>
        <w:t xml:space="preserve"> </w:t>
      </w:r>
      <w:r w:rsidR="009F37CC" w:rsidRPr="00055BD3">
        <w:rPr>
          <w:rFonts w:cs="Arial"/>
          <w:sz w:val="24"/>
        </w:rPr>
        <w:t xml:space="preserve"> </w:t>
      </w:r>
      <w:r w:rsidR="00C8178F">
        <w:rPr>
          <w:rFonts w:cs="Arial"/>
          <w:sz w:val="24"/>
        </w:rPr>
        <w:t>„</w:t>
      </w:r>
      <w:proofErr w:type="gramEnd"/>
      <w:r w:rsidR="00C8178F">
        <w:rPr>
          <w:rFonts w:cs="Arial"/>
          <w:sz w:val="24"/>
        </w:rPr>
        <w:t xml:space="preserve">    ”</w:t>
      </w:r>
      <w:r w:rsidR="009F37CC" w:rsidRPr="00055BD3">
        <w:rPr>
          <w:rFonts w:cs="Arial"/>
          <w:sz w:val="24"/>
        </w:rPr>
        <w:t xml:space="preserve">     </w:t>
      </w:r>
    </w:p>
    <w:p w:rsidR="009E646A" w:rsidRDefault="009E646A" w:rsidP="009E646A">
      <w:pPr>
        <w:jc w:val="both"/>
        <w:rPr>
          <w:rFonts w:cs="Arial"/>
          <w:sz w:val="24"/>
        </w:rPr>
      </w:pPr>
    </w:p>
    <w:p w:rsidR="009E646A" w:rsidRDefault="009E646A" w:rsidP="009E646A">
      <w:pPr>
        <w:jc w:val="both"/>
        <w:rPr>
          <w:rFonts w:cs="Arial"/>
          <w:sz w:val="24"/>
        </w:rPr>
      </w:pPr>
    </w:p>
    <w:p w:rsidR="009E646A" w:rsidRDefault="009E646A" w:rsidP="009E646A">
      <w:pPr>
        <w:jc w:val="both"/>
        <w:rPr>
          <w:rFonts w:cs="Arial"/>
          <w:sz w:val="24"/>
        </w:rPr>
      </w:pPr>
    </w:p>
    <w:p w:rsidR="00662C5C" w:rsidRDefault="009F37CC" w:rsidP="00C8178F">
      <w:pPr>
        <w:ind w:left="5664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 xml:space="preserve">/: </w:t>
      </w:r>
      <w:r w:rsidR="00751803">
        <w:rPr>
          <w:rFonts w:cs="Arial"/>
          <w:b/>
          <w:sz w:val="24"/>
        </w:rPr>
        <w:t>Horváth Soma</w:t>
      </w:r>
      <w:r w:rsidRPr="00CA17B2">
        <w:rPr>
          <w:rFonts w:cs="Arial"/>
          <w:b/>
          <w:sz w:val="24"/>
        </w:rPr>
        <w:t xml:space="preserve"> :</w:t>
      </w:r>
      <w:r w:rsidR="009E646A">
        <w:rPr>
          <w:rFonts w:cs="Arial"/>
          <w:b/>
          <w:sz w:val="24"/>
        </w:rPr>
        <w:t>/</w:t>
      </w:r>
    </w:p>
    <w:p w:rsidR="00C8178F" w:rsidRDefault="00C8178F" w:rsidP="00C8178F">
      <w:pPr>
        <w:ind w:left="5664" w:firstLine="708"/>
        <w:jc w:val="both"/>
        <w:rPr>
          <w:rFonts w:cs="Arial"/>
          <w:b/>
          <w:sz w:val="24"/>
        </w:rPr>
      </w:pPr>
    </w:p>
    <w:p w:rsidR="00C8178F" w:rsidRPr="009E646A" w:rsidRDefault="00C8178F" w:rsidP="00C8178F">
      <w:pPr>
        <w:ind w:left="5664" w:firstLine="708"/>
        <w:jc w:val="both"/>
        <w:rPr>
          <w:rFonts w:cs="Arial"/>
          <w:sz w:val="24"/>
        </w:rPr>
      </w:pPr>
    </w:p>
    <w:p w:rsidR="00535C9F" w:rsidRPr="00CA17B2" w:rsidRDefault="00535C9F" w:rsidP="00AF0146">
      <w:pPr>
        <w:jc w:val="both"/>
        <w:rPr>
          <w:rFonts w:cs="Arial"/>
          <w:b/>
          <w:sz w:val="24"/>
        </w:rPr>
      </w:pPr>
    </w:p>
    <w:p w:rsidR="005C611A" w:rsidRPr="000310E0" w:rsidRDefault="0007496B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F37CC" w:rsidRDefault="00AA11F1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</w:t>
      </w:r>
      <w:r w:rsidR="00751803">
        <w:rPr>
          <w:rFonts w:cs="Arial"/>
          <w:b/>
          <w:bCs/>
          <w:sz w:val="24"/>
          <w:u w:val="single"/>
        </w:rPr>
        <w:t>20</w:t>
      </w:r>
      <w:r w:rsidR="00762ADD">
        <w:rPr>
          <w:rFonts w:cs="Arial"/>
          <w:b/>
          <w:bCs/>
          <w:sz w:val="24"/>
          <w:u w:val="single"/>
        </w:rPr>
        <w:t>. (</w:t>
      </w:r>
      <w:r w:rsidR="00751803">
        <w:rPr>
          <w:rFonts w:cs="Arial"/>
          <w:b/>
          <w:bCs/>
          <w:sz w:val="24"/>
          <w:u w:val="single"/>
        </w:rPr>
        <w:t>VI</w:t>
      </w:r>
      <w:r w:rsidR="00762ADD">
        <w:rPr>
          <w:rFonts w:cs="Arial"/>
          <w:b/>
          <w:bCs/>
          <w:sz w:val="24"/>
          <w:u w:val="single"/>
        </w:rPr>
        <w:t xml:space="preserve">. </w:t>
      </w:r>
      <w:r w:rsidR="00751803">
        <w:rPr>
          <w:rFonts w:cs="Arial"/>
          <w:b/>
          <w:bCs/>
          <w:sz w:val="24"/>
          <w:u w:val="single"/>
        </w:rPr>
        <w:t>…..</w:t>
      </w:r>
      <w:r w:rsidR="009F37CC" w:rsidRPr="009F37CC">
        <w:rPr>
          <w:rFonts w:cs="Arial"/>
          <w:b/>
          <w:bCs/>
          <w:sz w:val="24"/>
          <w:u w:val="single"/>
        </w:rPr>
        <w:t xml:space="preserve">.)  </w:t>
      </w:r>
      <w:r w:rsidR="00751803"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="009F37CC"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 xml:space="preserve">. </w:t>
      </w:r>
      <w:r w:rsidR="009F37CC" w:rsidRPr="009F37CC">
        <w:rPr>
          <w:rFonts w:cs="Arial"/>
          <w:b/>
          <w:bCs/>
          <w:sz w:val="24"/>
          <w:u w:val="single"/>
        </w:rPr>
        <w:t>határozat</w:t>
      </w:r>
    </w:p>
    <w:p w:rsidR="00C8178F" w:rsidRDefault="00C8178F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C8178F" w:rsidRDefault="00C8178F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Pr="0007496B" w:rsidRDefault="009F37CC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 w:rsidR="00751803"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 w:rsidR="00AA11F1">
        <w:rPr>
          <w:rFonts w:cs="Arial"/>
          <w:bCs/>
          <w:sz w:val="24"/>
        </w:rPr>
        <w:t>at a kulturális intézmények 201</w:t>
      </w:r>
      <w:r w:rsidR="00751803">
        <w:rPr>
          <w:rFonts w:cs="Arial"/>
          <w:bCs/>
          <w:sz w:val="24"/>
        </w:rPr>
        <w:t>9</w:t>
      </w:r>
      <w:r w:rsidRPr="004E35A5">
        <w:rPr>
          <w:rFonts w:cs="Arial"/>
          <w:bCs/>
          <w:sz w:val="24"/>
        </w:rPr>
        <w:t>. é</w:t>
      </w:r>
      <w:r w:rsidR="00AA11F1">
        <w:rPr>
          <w:rFonts w:cs="Arial"/>
          <w:bCs/>
          <w:sz w:val="24"/>
        </w:rPr>
        <w:t xml:space="preserve">vi </w:t>
      </w:r>
      <w:r w:rsidR="00751803">
        <w:rPr>
          <w:rFonts w:cs="Arial"/>
          <w:bCs/>
          <w:sz w:val="24"/>
        </w:rPr>
        <w:t xml:space="preserve">szakmai </w:t>
      </w:r>
      <w:r w:rsidR="00AA11F1">
        <w:rPr>
          <w:rFonts w:cs="Arial"/>
          <w:bCs/>
          <w:sz w:val="24"/>
        </w:rPr>
        <w:t>beszámolójának, valamint 20</w:t>
      </w:r>
      <w:r w:rsidR="00751803">
        <w:rPr>
          <w:rFonts w:cs="Arial"/>
          <w:bCs/>
          <w:sz w:val="24"/>
        </w:rPr>
        <w:t>20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 </w:t>
      </w:r>
      <w:r w:rsidR="000310E0">
        <w:rPr>
          <w:rFonts w:cs="Arial"/>
          <w:bCs/>
          <w:sz w:val="24"/>
        </w:rPr>
        <w:t>a</w:t>
      </w:r>
      <w:r w:rsidR="00AB4989">
        <w:rPr>
          <w:rFonts w:cs="Arial"/>
          <w:bCs/>
          <w:sz w:val="24"/>
        </w:rPr>
        <w:t>z előterjesztés 1-2. sz. melléklete szerinti tartalommal a</w:t>
      </w:r>
      <w:r w:rsidR="000310E0">
        <w:rPr>
          <w:rFonts w:cs="Arial"/>
          <w:bCs/>
          <w:sz w:val="24"/>
        </w:rPr>
        <w:t xml:space="preserve"> </w:t>
      </w:r>
      <w:r w:rsidR="000310E0" w:rsidRPr="000310E0">
        <w:rPr>
          <w:rFonts w:cs="Arial"/>
          <w:color w:val="000000"/>
          <w:sz w:val="24"/>
        </w:rPr>
        <w:t>Savaria Megyei Hatókörű Városi Múzeum</w:t>
      </w:r>
      <w:r w:rsidR="00AB4989">
        <w:rPr>
          <w:rFonts w:cs="Arial"/>
          <w:color w:val="000000"/>
          <w:sz w:val="24"/>
        </w:rPr>
        <w:t xml:space="preserve"> 2019. évi szakmai beszámolóját, valamint 2020. évi munkatervét elfogadja.</w:t>
      </w:r>
    </w:p>
    <w:p w:rsidR="00AB4989" w:rsidRDefault="00AB4989" w:rsidP="000310E0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AB4989" w:rsidRDefault="00AB4989" w:rsidP="00AB4989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AB4989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AB4989" w:rsidRPr="000310E0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AB4989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AB4989" w:rsidRPr="00AA11F1" w:rsidRDefault="00AB4989" w:rsidP="00AB4989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0310E0" w:rsidRDefault="00AB4989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>azonnal</w:t>
      </w:r>
    </w:p>
    <w:p w:rsidR="00535C9F" w:rsidRDefault="00535C9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0310E0" w:rsidRPr="000310E0" w:rsidRDefault="0007496B" w:rsidP="00AB4989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II.</w:t>
      </w:r>
    </w:p>
    <w:p w:rsidR="00AB4989" w:rsidRPr="009F37CC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AB4989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/2020. (VI. …..</w:t>
      </w:r>
      <w:r w:rsidRPr="009F37CC">
        <w:rPr>
          <w:rFonts w:cs="Arial"/>
          <w:b/>
          <w:bCs/>
          <w:sz w:val="24"/>
          <w:u w:val="single"/>
        </w:rPr>
        <w:t xml:space="preserve">.)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:rsidR="00C8178F" w:rsidRDefault="00C8178F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AB4989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AB4989" w:rsidRDefault="00AB4989" w:rsidP="00AB4989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2019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2020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 </w:t>
      </w:r>
      <w:r>
        <w:rPr>
          <w:rFonts w:cs="Arial"/>
          <w:bCs/>
          <w:sz w:val="24"/>
        </w:rPr>
        <w:t xml:space="preserve">az </w:t>
      </w:r>
      <w:r>
        <w:rPr>
          <w:rFonts w:cs="Arial"/>
          <w:bCs/>
          <w:sz w:val="24"/>
        </w:rPr>
        <w:lastRenderedPageBreak/>
        <w:t xml:space="preserve">előterjesztés 3-4. sz. melléklete szerinti tartalommal a </w:t>
      </w:r>
      <w:r>
        <w:rPr>
          <w:rFonts w:cs="Arial"/>
          <w:color w:val="000000"/>
          <w:sz w:val="24"/>
        </w:rPr>
        <w:t xml:space="preserve">Berzsenyi Dániel </w:t>
      </w:r>
      <w:r w:rsidRPr="000310E0">
        <w:rPr>
          <w:rFonts w:cs="Arial"/>
          <w:color w:val="000000"/>
          <w:sz w:val="24"/>
        </w:rPr>
        <w:t xml:space="preserve">Megyei Hatókörű Városi </w:t>
      </w:r>
      <w:r>
        <w:rPr>
          <w:rFonts w:cs="Arial"/>
          <w:color w:val="000000"/>
          <w:sz w:val="24"/>
        </w:rPr>
        <w:t>Könyvtár 2019. évi szakmai beszámolóját, valamint 2020. évi munkatervét elfogadja.</w:t>
      </w:r>
    </w:p>
    <w:p w:rsidR="00AB4989" w:rsidRDefault="00AB4989" w:rsidP="00AB4989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AB4989" w:rsidRDefault="00AB4989" w:rsidP="00AB4989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AB4989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AB4989" w:rsidRPr="000310E0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AB4989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AB4989" w:rsidRPr="00AA11F1" w:rsidRDefault="00AB4989" w:rsidP="00AB4989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6826" w:rsidRDefault="00AB4989" w:rsidP="00535C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662C5C" w:rsidRDefault="00662C5C" w:rsidP="00535C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662C5C" w:rsidRDefault="00662C5C" w:rsidP="00535C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662C5C" w:rsidRDefault="00662C5C" w:rsidP="00535C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662C5C" w:rsidRDefault="00662C5C" w:rsidP="00535C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Pr="000310E0" w:rsidRDefault="0007496B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III.</w:t>
      </w:r>
    </w:p>
    <w:p w:rsidR="008353C3" w:rsidRPr="009F37CC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8353C3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/2020. (VI. …..</w:t>
      </w:r>
      <w:r w:rsidRPr="009F37CC">
        <w:rPr>
          <w:rFonts w:cs="Arial"/>
          <w:b/>
          <w:bCs/>
          <w:sz w:val="24"/>
          <w:u w:val="single"/>
        </w:rPr>
        <w:t xml:space="preserve">.)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:rsidR="00C8178F" w:rsidRDefault="00C8178F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8353C3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8353C3" w:rsidRDefault="008353C3" w:rsidP="008353C3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2019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2020</w:t>
      </w:r>
      <w:r w:rsidRPr="004E35A5">
        <w:rPr>
          <w:rFonts w:cs="Arial"/>
          <w:bCs/>
          <w:sz w:val="24"/>
        </w:rPr>
        <w:t xml:space="preserve">. évi munkatervének elfogadására” 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</w:t>
      </w:r>
      <w:r w:rsidR="00130435">
        <w:rPr>
          <w:rFonts w:cs="Arial"/>
          <w:bCs/>
          <w:sz w:val="24"/>
        </w:rPr>
        <w:t>7-8</w:t>
      </w:r>
      <w:r>
        <w:rPr>
          <w:rFonts w:cs="Arial"/>
          <w:bCs/>
          <w:sz w:val="24"/>
        </w:rPr>
        <w:t>. sz. melléklete szerinti tartalommal a</w:t>
      </w:r>
      <w:r w:rsidR="00130435">
        <w:rPr>
          <w:rFonts w:cs="Arial"/>
          <w:bCs/>
          <w:sz w:val="24"/>
        </w:rPr>
        <w:t>z AGORA Szombathelyi Kulturális Központ</w:t>
      </w:r>
      <w:r w:rsidR="0038116A">
        <w:rPr>
          <w:rFonts w:cs="Arial"/>
          <w:bCs/>
          <w:sz w:val="24"/>
        </w:rPr>
        <w:t xml:space="preserve"> </w:t>
      </w:r>
      <w:r>
        <w:rPr>
          <w:rFonts w:cs="Arial"/>
          <w:color w:val="000000"/>
          <w:sz w:val="24"/>
        </w:rPr>
        <w:t>2019. évi szakmai beszámolóját, valamint 2020. évi munkatervét elfogadja.</w:t>
      </w:r>
    </w:p>
    <w:p w:rsidR="008353C3" w:rsidRDefault="008353C3" w:rsidP="008353C3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8353C3" w:rsidRDefault="008353C3" w:rsidP="008353C3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8353C3" w:rsidRDefault="008353C3" w:rsidP="008353C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8353C3" w:rsidRPr="000310E0" w:rsidRDefault="008353C3" w:rsidP="008353C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8353C3" w:rsidRDefault="008353C3" w:rsidP="008353C3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8353C3" w:rsidRPr="00AA11F1" w:rsidRDefault="008353C3" w:rsidP="008353C3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8353C3" w:rsidRPr="00AA11F1" w:rsidRDefault="008353C3" w:rsidP="008353C3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8353C3" w:rsidRPr="00AA11F1" w:rsidRDefault="008353C3" w:rsidP="008353C3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8353C3" w:rsidRDefault="008353C3" w:rsidP="008353C3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C8178F" w:rsidRDefault="00C8178F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662C5C" w:rsidRDefault="00662C5C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662C5C" w:rsidRDefault="00662C5C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966826" w:rsidRPr="000310E0" w:rsidRDefault="0007496B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IV.</w:t>
      </w:r>
    </w:p>
    <w:p w:rsidR="00AF0146" w:rsidRPr="009F37CC" w:rsidRDefault="00AF0146" w:rsidP="00AF014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AF0146" w:rsidRDefault="00AF0146" w:rsidP="00AF014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/2020. (VI. …..</w:t>
      </w:r>
      <w:r w:rsidRPr="009F37CC">
        <w:rPr>
          <w:rFonts w:cs="Arial"/>
          <w:b/>
          <w:bCs/>
          <w:sz w:val="24"/>
          <w:u w:val="single"/>
        </w:rPr>
        <w:t xml:space="preserve">.)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 xml:space="preserve">B </w:t>
      </w:r>
      <w:r w:rsidRPr="009F37CC">
        <w:rPr>
          <w:rFonts w:cs="Arial"/>
          <w:b/>
          <w:bCs/>
          <w:sz w:val="24"/>
          <w:u w:val="single"/>
        </w:rPr>
        <w:t>sz</w:t>
      </w:r>
      <w:r w:rsidR="006E6959">
        <w:rPr>
          <w:rFonts w:cs="Arial"/>
          <w:b/>
          <w:bCs/>
          <w:sz w:val="24"/>
          <w:u w:val="single"/>
        </w:rPr>
        <w:t xml:space="preserve">. </w:t>
      </w:r>
      <w:r w:rsidRPr="009F37CC">
        <w:rPr>
          <w:rFonts w:cs="Arial"/>
          <w:b/>
          <w:bCs/>
          <w:sz w:val="24"/>
          <w:u w:val="single"/>
        </w:rPr>
        <w:t>határozat</w:t>
      </w:r>
    </w:p>
    <w:p w:rsidR="00C8178F" w:rsidRDefault="00C8178F" w:rsidP="00AF014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AF0146" w:rsidRDefault="00AF0146" w:rsidP="00AF014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AF0146" w:rsidRDefault="00AF0146" w:rsidP="00AF0146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2019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2020</w:t>
      </w:r>
      <w:r w:rsidRPr="004E35A5">
        <w:rPr>
          <w:rFonts w:cs="Arial"/>
          <w:bCs/>
          <w:sz w:val="24"/>
        </w:rPr>
        <w:t xml:space="preserve">. évi munkatervének elfogadására” 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</w:t>
      </w:r>
      <w:r>
        <w:rPr>
          <w:rFonts w:cs="Arial"/>
          <w:bCs/>
          <w:sz w:val="24"/>
        </w:rPr>
        <w:lastRenderedPageBreak/>
        <w:t xml:space="preserve">előterjesztés </w:t>
      </w:r>
      <w:r w:rsidR="0038116A">
        <w:rPr>
          <w:rFonts w:cs="Arial"/>
          <w:bCs/>
          <w:sz w:val="24"/>
        </w:rPr>
        <w:t>9</w:t>
      </w:r>
      <w:r>
        <w:rPr>
          <w:rFonts w:cs="Arial"/>
          <w:bCs/>
          <w:sz w:val="24"/>
        </w:rPr>
        <w:t xml:space="preserve">. sz. melléklete szerinti tartalommal a </w:t>
      </w:r>
      <w:r w:rsidR="0038116A">
        <w:rPr>
          <w:rFonts w:cs="Arial"/>
          <w:color w:val="000000"/>
          <w:sz w:val="24"/>
        </w:rPr>
        <w:t>Mesebolt Bábszínház</w:t>
      </w:r>
      <w:r>
        <w:rPr>
          <w:rFonts w:cs="Arial"/>
          <w:color w:val="000000"/>
          <w:sz w:val="24"/>
        </w:rPr>
        <w:t xml:space="preserve"> 2019. évi szakmai beszámolóját, valamint 2020. évi munkatervét elfogadja.</w:t>
      </w:r>
    </w:p>
    <w:p w:rsidR="00AF0146" w:rsidRDefault="00AF0146" w:rsidP="00AF0146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AF0146" w:rsidRDefault="00AF0146" w:rsidP="00AF0146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AF0146" w:rsidRDefault="00AF0146" w:rsidP="00AF0146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AF0146" w:rsidRPr="000310E0" w:rsidRDefault="00AF0146" w:rsidP="00AF0146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AF0146" w:rsidRDefault="00AF0146" w:rsidP="00AF014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AF0146" w:rsidRPr="00AA11F1" w:rsidRDefault="00AF0146" w:rsidP="00AF014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AF0146" w:rsidRPr="00AA11F1" w:rsidRDefault="00AF0146" w:rsidP="00AF014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AF0146" w:rsidRPr="00AA11F1" w:rsidRDefault="00AF0146" w:rsidP="00AF0146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787C02" w:rsidRDefault="00AF0146" w:rsidP="0038116A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62C5C" w:rsidRDefault="00662C5C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62C5C" w:rsidRDefault="00662C5C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233941" w:rsidRPr="00233941" w:rsidRDefault="0007496B" w:rsidP="00535C9F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V.</w:t>
      </w:r>
    </w:p>
    <w:p w:rsidR="00233941" w:rsidRPr="009F37CC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/2020. (VI. …..</w:t>
      </w:r>
      <w:r w:rsidRPr="009F37CC">
        <w:rPr>
          <w:rFonts w:cs="Arial"/>
          <w:b/>
          <w:bCs/>
          <w:sz w:val="24"/>
          <w:u w:val="single"/>
        </w:rPr>
        <w:t xml:space="preserve">.)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 xml:space="preserve">B </w:t>
      </w:r>
      <w:r w:rsidRPr="009F37CC">
        <w:rPr>
          <w:rFonts w:cs="Arial"/>
          <w:b/>
          <w:bCs/>
          <w:sz w:val="24"/>
          <w:u w:val="single"/>
        </w:rPr>
        <w:t>sz</w:t>
      </w:r>
      <w:r w:rsidR="006E6959">
        <w:rPr>
          <w:rFonts w:cs="Arial"/>
          <w:b/>
          <w:bCs/>
          <w:sz w:val="24"/>
          <w:u w:val="single"/>
        </w:rPr>
        <w:t xml:space="preserve">. </w:t>
      </w:r>
      <w:r w:rsidRPr="009F37CC">
        <w:rPr>
          <w:rFonts w:cs="Arial"/>
          <w:b/>
          <w:bCs/>
          <w:sz w:val="24"/>
          <w:u w:val="single"/>
        </w:rPr>
        <w:t>határozat</w:t>
      </w:r>
    </w:p>
    <w:p w:rsidR="00C8178F" w:rsidRDefault="00C8178F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233941" w:rsidRDefault="00233941" w:rsidP="00233941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2019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2020</w:t>
      </w:r>
      <w:r w:rsidRPr="004E35A5">
        <w:rPr>
          <w:rFonts w:cs="Arial"/>
          <w:bCs/>
          <w:sz w:val="24"/>
        </w:rPr>
        <w:t xml:space="preserve">. évi munkatervének elfogadására” 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10-11. sz. melléklete szerinti tartalommal a Savaria </w:t>
      </w:r>
      <w:r w:rsidR="00535C9F">
        <w:rPr>
          <w:rFonts w:cs="Arial"/>
          <w:bCs/>
          <w:sz w:val="24"/>
        </w:rPr>
        <w:t>S</w:t>
      </w:r>
      <w:r>
        <w:rPr>
          <w:rFonts w:cs="Arial"/>
          <w:bCs/>
          <w:sz w:val="24"/>
        </w:rPr>
        <w:t xml:space="preserve">zimfonikus Zenekar </w:t>
      </w:r>
      <w:r>
        <w:rPr>
          <w:rFonts w:cs="Arial"/>
          <w:color w:val="000000"/>
          <w:sz w:val="24"/>
        </w:rPr>
        <w:t>2019. évi szakmai beszámolóját, valamint 2020. évi munkatervét elfogadja.</w:t>
      </w:r>
    </w:p>
    <w:p w:rsidR="00233941" w:rsidRDefault="00233941" w:rsidP="00233941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233941" w:rsidRDefault="00233941" w:rsidP="00233941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233941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233941" w:rsidRPr="000310E0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23394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233941" w:rsidRPr="00AA11F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233941" w:rsidRPr="00AA11F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233941" w:rsidRPr="00AA11F1" w:rsidRDefault="00233941" w:rsidP="00233941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233941" w:rsidRDefault="00233941" w:rsidP="00233941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233941" w:rsidRDefault="00233941" w:rsidP="00233941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62C5C" w:rsidRDefault="00662C5C" w:rsidP="00233941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662C5C" w:rsidRDefault="00662C5C" w:rsidP="00233941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:rsidR="00233941" w:rsidRPr="000310E0" w:rsidRDefault="0007496B" w:rsidP="00233941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VI.</w:t>
      </w:r>
    </w:p>
    <w:p w:rsidR="00233941" w:rsidRPr="009F37CC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/2020. (VI. …..</w:t>
      </w:r>
      <w:r w:rsidRPr="009F37CC">
        <w:rPr>
          <w:rFonts w:cs="Arial"/>
          <w:b/>
          <w:bCs/>
          <w:sz w:val="24"/>
          <w:u w:val="single"/>
        </w:rPr>
        <w:t xml:space="preserve">.)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:rsidR="00C8178F" w:rsidRDefault="00C8178F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233941" w:rsidRDefault="00233941" w:rsidP="00233941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2019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2020</w:t>
      </w:r>
      <w:r w:rsidRPr="004E35A5">
        <w:rPr>
          <w:rFonts w:cs="Arial"/>
          <w:bCs/>
          <w:sz w:val="24"/>
        </w:rPr>
        <w:t xml:space="preserve">. évi munkatervének elfogadására” 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12-13. sz. melléklete szerinti tartalommal a Weöres Sándor Színház Nonprofit </w:t>
      </w:r>
      <w:r>
        <w:rPr>
          <w:rFonts w:cs="Arial"/>
          <w:bCs/>
          <w:sz w:val="24"/>
        </w:rPr>
        <w:lastRenderedPageBreak/>
        <w:t xml:space="preserve">Kft. </w:t>
      </w:r>
      <w:r>
        <w:rPr>
          <w:rFonts w:cs="Arial"/>
          <w:color w:val="000000"/>
          <w:sz w:val="24"/>
        </w:rPr>
        <w:t>2019. évi szakmai beszámolóját, valamint 2020. évi közönségszervezési és munkatervét elfogadja.</w:t>
      </w:r>
    </w:p>
    <w:p w:rsidR="00662C5C" w:rsidRDefault="00662C5C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233941" w:rsidRDefault="00233941" w:rsidP="00233941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233941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233941" w:rsidRPr="000310E0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23394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233941" w:rsidRPr="00AA11F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233941" w:rsidRPr="00AA11F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233941" w:rsidRPr="00AA11F1" w:rsidRDefault="00233941" w:rsidP="00233941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233941" w:rsidRDefault="00233941" w:rsidP="00233941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0310E0" w:rsidRPr="00AA11F1" w:rsidRDefault="000310E0" w:rsidP="0007496B">
      <w:pPr>
        <w:tabs>
          <w:tab w:val="left" w:pos="1418"/>
        </w:tabs>
        <w:rPr>
          <w:rFonts w:cs="Arial"/>
          <w:sz w:val="24"/>
        </w:rPr>
      </w:pPr>
    </w:p>
    <w:sectPr w:rsidR="000310E0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5E20A3">
      <w:rPr>
        <w:rFonts w:cs="Arial"/>
        <w:noProof/>
        <w:sz w:val="20"/>
        <w:szCs w:val="20"/>
      </w:rPr>
      <w:t>6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5E20A3">
      <w:rPr>
        <w:rFonts w:cs="Arial"/>
        <w:noProof/>
        <w:sz w:val="20"/>
        <w:szCs w:val="20"/>
      </w:rPr>
      <w:t>8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1B74588"/>
    <w:multiLevelType w:val="hybridMultilevel"/>
    <w:tmpl w:val="115C4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EF64CA"/>
    <w:multiLevelType w:val="hybridMultilevel"/>
    <w:tmpl w:val="CF6AB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58C"/>
    <w:rsid w:val="00014064"/>
    <w:rsid w:val="0001602E"/>
    <w:rsid w:val="0002371D"/>
    <w:rsid w:val="000310E0"/>
    <w:rsid w:val="00031EE4"/>
    <w:rsid w:val="0005153A"/>
    <w:rsid w:val="00055BD3"/>
    <w:rsid w:val="00061C8F"/>
    <w:rsid w:val="0007496B"/>
    <w:rsid w:val="0009565F"/>
    <w:rsid w:val="000A6751"/>
    <w:rsid w:val="000B1DEE"/>
    <w:rsid w:val="000C25C5"/>
    <w:rsid w:val="000D5554"/>
    <w:rsid w:val="000E54BD"/>
    <w:rsid w:val="00106DC9"/>
    <w:rsid w:val="001166E7"/>
    <w:rsid w:val="00130435"/>
    <w:rsid w:val="00132161"/>
    <w:rsid w:val="001323EF"/>
    <w:rsid w:val="001469F4"/>
    <w:rsid w:val="0016249A"/>
    <w:rsid w:val="001946B3"/>
    <w:rsid w:val="001A3E04"/>
    <w:rsid w:val="001A4648"/>
    <w:rsid w:val="001B288D"/>
    <w:rsid w:val="001D178A"/>
    <w:rsid w:val="001F623A"/>
    <w:rsid w:val="00200EBF"/>
    <w:rsid w:val="00214A4C"/>
    <w:rsid w:val="00224B7E"/>
    <w:rsid w:val="002301BC"/>
    <w:rsid w:val="00233941"/>
    <w:rsid w:val="00237CA0"/>
    <w:rsid w:val="00242954"/>
    <w:rsid w:val="002730D3"/>
    <w:rsid w:val="00274A3B"/>
    <w:rsid w:val="002825C2"/>
    <w:rsid w:val="002A4CCC"/>
    <w:rsid w:val="002D2E39"/>
    <w:rsid w:val="002D4BFF"/>
    <w:rsid w:val="002E387F"/>
    <w:rsid w:val="00325973"/>
    <w:rsid w:val="0032649B"/>
    <w:rsid w:val="00340D2F"/>
    <w:rsid w:val="0034130E"/>
    <w:rsid w:val="00346899"/>
    <w:rsid w:val="00351CCB"/>
    <w:rsid w:val="00356256"/>
    <w:rsid w:val="00360461"/>
    <w:rsid w:val="003654A7"/>
    <w:rsid w:val="0038116A"/>
    <w:rsid w:val="00391332"/>
    <w:rsid w:val="00397C0C"/>
    <w:rsid w:val="003C4547"/>
    <w:rsid w:val="003D2FAA"/>
    <w:rsid w:val="003E4F8C"/>
    <w:rsid w:val="0040165F"/>
    <w:rsid w:val="004372FE"/>
    <w:rsid w:val="00441A6A"/>
    <w:rsid w:val="0046276E"/>
    <w:rsid w:val="004931D6"/>
    <w:rsid w:val="00493F25"/>
    <w:rsid w:val="00494992"/>
    <w:rsid w:val="004A62B9"/>
    <w:rsid w:val="004B7572"/>
    <w:rsid w:val="004C3174"/>
    <w:rsid w:val="004C612F"/>
    <w:rsid w:val="004E35A5"/>
    <w:rsid w:val="004F0DB7"/>
    <w:rsid w:val="005112BF"/>
    <w:rsid w:val="00511B55"/>
    <w:rsid w:val="00512955"/>
    <w:rsid w:val="00523A65"/>
    <w:rsid w:val="00525D78"/>
    <w:rsid w:val="00526A14"/>
    <w:rsid w:val="00535C9F"/>
    <w:rsid w:val="005445B4"/>
    <w:rsid w:val="00571461"/>
    <w:rsid w:val="005810C2"/>
    <w:rsid w:val="005C2E8E"/>
    <w:rsid w:val="005C611A"/>
    <w:rsid w:val="005E20A3"/>
    <w:rsid w:val="005F19FE"/>
    <w:rsid w:val="006007DE"/>
    <w:rsid w:val="0061279D"/>
    <w:rsid w:val="00612A78"/>
    <w:rsid w:val="0062553A"/>
    <w:rsid w:val="00640D8E"/>
    <w:rsid w:val="00662C5C"/>
    <w:rsid w:val="0069075E"/>
    <w:rsid w:val="006B5218"/>
    <w:rsid w:val="006C559D"/>
    <w:rsid w:val="006E3044"/>
    <w:rsid w:val="006E4861"/>
    <w:rsid w:val="006E6959"/>
    <w:rsid w:val="006F7AD8"/>
    <w:rsid w:val="007003DF"/>
    <w:rsid w:val="00700565"/>
    <w:rsid w:val="0071261F"/>
    <w:rsid w:val="00714EBA"/>
    <w:rsid w:val="00720C4A"/>
    <w:rsid w:val="00725C1E"/>
    <w:rsid w:val="00740B51"/>
    <w:rsid w:val="007515FA"/>
    <w:rsid w:val="00751803"/>
    <w:rsid w:val="00755992"/>
    <w:rsid w:val="00762ADD"/>
    <w:rsid w:val="00767CAA"/>
    <w:rsid w:val="0077370D"/>
    <w:rsid w:val="00784F2D"/>
    <w:rsid w:val="00786012"/>
    <w:rsid w:val="00786C76"/>
    <w:rsid w:val="007870DD"/>
    <w:rsid w:val="00787C02"/>
    <w:rsid w:val="007A3015"/>
    <w:rsid w:val="007B2FF9"/>
    <w:rsid w:val="007C4602"/>
    <w:rsid w:val="007D10F8"/>
    <w:rsid w:val="007D1B65"/>
    <w:rsid w:val="007D3398"/>
    <w:rsid w:val="007D5411"/>
    <w:rsid w:val="007D55FC"/>
    <w:rsid w:val="007E042F"/>
    <w:rsid w:val="007F2F31"/>
    <w:rsid w:val="0080049D"/>
    <w:rsid w:val="00807BC0"/>
    <w:rsid w:val="00811939"/>
    <w:rsid w:val="00832E8C"/>
    <w:rsid w:val="00833522"/>
    <w:rsid w:val="008353C3"/>
    <w:rsid w:val="00855D51"/>
    <w:rsid w:val="008728D0"/>
    <w:rsid w:val="00883B4C"/>
    <w:rsid w:val="00886AFA"/>
    <w:rsid w:val="008927B6"/>
    <w:rsid w:val="008933AA"/>
    <w:rsid w:val="008E29F2"/>
    <w:rsid w:val="008E5729"/>
    <w:rsid w:val="009348EA"/>
    <w:rsid w:val="00952EBB"/>
    <w:rsid w:val="00961496"/>
    <w:rsid w:val="0096279B"/>
    <w:rsid w:val="0096367B"/>
    <w:rsid w:val="00966826"/>
    <w:rsid w:val="00967225"/>
    <w:rsid w:val="00970354"/>
    <w:rsid w:val="00976744"/>
    <w:rsid w:val="00980701"/>
    <w:rsid w:val="009A2ED0"/>
    <w:rsid w:val="009A48C3"/>
    <w:rsid w:val="009A79F9"/>
    <w:rsid w:val="009B3455"/>
    <w:rsid w:val="009B614C"/>
    <w:rsid w:val="009C577B"/>
    <w:rsid w:val="009D5E37"/>
    <w:rsid w:val="009E646A"/>
    <w:rsid w:val="009F37CC"/>
    <w:rsid w:val="00A13C5F"/>
    <w:rsid w:val="00A65208"/>
    <w:rsid w:val="00A6535F"/>
    <w:rsid w:val="00A7633E"/>
    <w:rsid w:val="00A907C4"/>
    <w:rsid w:val="00A97FB0"/>
    <w:rsid w:val="00AA11F1"/>
    <w:rsid w:val="00AA4565"/>
    <w:rsid w:val="00AA5A71"/>
    <w:rsid w:val="00AB4989"/>
    <w:rsid w:val="00AB69BA"/>
    <w:rsid w:val="00AB7B31"/>
    <w:rsid w:val="00AC3D7B"/>
    <w:rsid w:val="00AD08CD"/>
    <w:rsid w:val="00AE71C2"/>
    <w:rsid w:val="00AF0146"/>
    <w:rsid w:val="00AF33E4"/>
    <w:rsid w:val="00AF75E0"/>
    <w:rsid w:val="00B02DC3"/>
    <w:rsid w:val="00B11B93"/>
    <w:rsid w:val="00B128F8"/>
    <w:rsid w:val="00B24D2D"/>
    <w:rsid w:val="00B277EF"/>
    <w:rsid w:val="00B418A8"/>
    <w:rsid w:val="00B610E8"/>
    <w:rsid w:val="00B83877"/>
    <w:rsid w:val="00B92449"/>
    <w:rsid w:val="00BB0545"/>
    <w:rsid w:val="00BC0D6C"/>
    <w:rsid w:val="00BC46F6"/>
    <w:rsid w:val="00BE370B"/>
    <w:rsid w:val="00BE5C37"/>
    <w:rsid w:val="00C04236"/>
    <w:rsid w:val="00C27271"/>
    <w:rsid w:val="00C54235"/>
    <w:rsid w:val="00C57679"/>
    <w:rsid w:val="00C8178F"/>
    <w:rsid w:val="00C817B6"/>
    <w:rsid w:val="00C90182"/>
    <w:rsid w:val="00C93854"/>
    <w:rsid w:val="00CA17B2"/>
    <w:rsid w:val="00CC3996"/>
    <w:rsid w:val="00CD39C3"/>
    <w:rsid w:val="00CF47A1"/>
    <w:rsid w:val="00CF5C90"/>
    <w:rsid w:val="00D00FA4"/>
    <w:rsid w:val="00D0369B"/>
    <w:rsid w:val="00D06893"/>
    <w:rsid w:val="00D15880"/>
    <w:rsid w:val="00D264CB"/>
    <w:rsid w:val="00D26BA6"/>
    <w:rsid w:val="00D3485F"/>
    <w:rsid w:val="00D34B76"/>
    <w:rsid w:val="00D363B3"/>
    <w:rsid w:val="00D525B9"/>
    <w:rsid w:val="00D54DF8"/>
    <w:rsid w:val="00D77D8A"/>
    <w:rsid w:val="00D812AD"/>
    <w:rsid w:val="00D83E09"/>
    <w:rsid w:val="00D866B0"/>
    <w:rsid w:val="00DA032D"/>
    <w:rsid w:val="00DA1330"/>
    <w:rsid w:val="00DC28DB"/>
    <w:rsid w:val="00DE368A"/>
    <w:rsid w:val="00E2191D"/>
    <w:rsid w:val="00E27C16"/>
    <w:rsid w:val="00E334B5"/>
    <w:rsid w:val="00E374E9"/>
    <w:rsid w:val="00E37B93"/>
    <w:rsid w:val="00E618F1"/>
    <w:rsid w:val="00E82F69"/>
    <w:rsid w:val="00EA6310"/>
    <w:rsid w:val="00EC7C11"/>
    <w:rsid w:val="00EE0AF6"/>
    <w:rsid w:val="00F27CDE"/>
    <w:rsid w:val="00F44E99"/>
    <w:rsid w:val="00F70EAD"/>
    <w:rsid w:val="00F72FAF"/>
    <w:rsid w:val="00F77917"/>
    <w:rsid w:val="00F83BDE"/>
    <w:rsid w:val="00F869BA"/>
    <w:rsid w:val="00F91317"/>
    <w:rsid w:val="00FB25FD"/>
    <w:rsid w:val="00FC1254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7939293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E37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C91F-0DAC-4A84-B775-2A8CBAA9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2099</Words>
  <Characters>15044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30</cp:revision>
  <cp:lastPrinted>2020-06-03T08:46:00Z</cp:lastPrinted>
  <dcterms:created xsi:type="dcterms:W3CDTF">2020-05-26T08:45:00Z</dcterms:created>
  <dcterms:modified xsi:type="dcterms:W3CDTF">2020-06-17T12:12:00Z</dcterms:modified>
</cp:coreProperties>
</file>