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4C679893" w14:textId="77777777" w:rsidR="00796F89" w:rsidRDefault="00796F89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022351EC" w14:textId="77777777" w:rsidR="007E7310" w:rsidRPr="00C13610" w:rsidRDefault="007E7310" w:rsidP="007E731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147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200A882E" w14:textId="77777777" w:rsidR="007E7310" w:rsidRPr="00C13610" w:rsidRDefault="007E7310" w:rsidP="007E7310">
      <w:pPr>
        <w:jc w:val="center"/>
        <w:rPr>
          <w:rFonts w:cs="Arial"/>
          <w:b/>
          <w:sz w:val="24"/>
          <w:u w:val="single"/>
        </w:rPr>
      </w:pPr>
    </w:p>
    <w:p w14:paraId="4F16FE17" w14:textId="77777777" w:rsidR="007E7310" w:rsidRPr="00C13610" w:rsidRDefault="007E7310" w:rsidP="007E7310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Haladás Sportkomplexum Fejlesztő Nonprofit Kft. alapító okiratának módosításáról szóló VIII.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401E9DBC" w14:textId="77777777" w:rsidR="007E7310" w:rsidRPr="00C13610" w:rsidRDefault="007E7310" w:rsidP="007E7310">
      <w:pPr>
        <w:jc w:val="both"/>
        <w:rPr>
          <w:rFonts w:cs="Arial"/>
          <w:bCs/>
          <w:sz w:val="24"/>
        </w:rPr>
      </w:pPr>
    </w:p>
    <w:p w14:paraId="719605EB" w14:textId="77777777" w:rsidR="007E7310" w:rsidRPr="00C13610" w:rsidRDefault="007E7310" w:rsidP="007E7310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236DF34C" w14:textId="77777777" w:rsidR="007E7310" w:rsidRPr="00C13610" w:rsidRDefault="007E7310" w:rsidP="007E7310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4C1B65E1" w14:textId="77777777" w:rsidR="007E7310" w:rsidRPr="00C13610" w:rsidRDefault="007E7310" w:rsidP="007E7310">
      <w:pPr>
        <w:spacing w:line="276" w:lineRule="auto"/>
        <w:ind w:left="709" w:firstLine="709"/>
        <w:jc w:val="both"/>
        <w:rPr>
          <w:rFonts w:cs="Arial"/>
          <w:sz w:val="24"/>
        </w:rPr>
      </w:pPr>
      <w:r w:rsidRPr="00C13610">
        <w:rPr>
          <w:rFonts w:cs="Arial"/>
          <w:sz w:val="24"/>
        </w:rPr>
        <w:t>Jagodits Rómeó, a társaság ügyvezetője</w:t>
      </w:r>
    </w:p>
    <w:p w14:paraId="52203637" w14:textId="77777777" w:rsidR="007E7310" w:rsidRPr="00C13610" w:rsidRDefault="007E7310" w:rsidP="007E7310">
      <w:pPr>
        <w:ind w:left="709" w:firstLine="709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sz w:val="24"/>
        </w:rPr>
        <w:t>Nagyné dr. Gats Andrea, a Jogi és Képviselői Osztály vezetője</w:t>
      </w:r>
      <w:r w:rsidRPr="00C13610">
        <w:rPr>
          <w:rFonts w:cs="Arial"/>
          <w:color w:val="000000" w:themeColor="text1"/>
          <w:sz w:val="24"/>
        </w:rPr>
        <w:t>/</w:t>
      </w:r>
    </w:p>
    <w:p w14:paraId="38CCAEC7" w14:textId="77777777" w:rsidR="007E7310" w:rsidRPr="00C13610" w:rsidRDefault="007E7310" w:rsidP="007E7310">
      <w:pPr>
        <w:ind w:left="708" w:firstLine="708"/>
        <w:jc w:val="both"/>
        <w:rPr>
          <w:rFonts w:cs="Arial"/>
          <w:sz w:val="24"/>
        </w:rPr>
      </w:pPr>
    </w:p>
    <w:p w14:paraId="1F59D71F" w14:textId="77777777" w:rsidR="007E7310" w:rsidRPr="00C13610" w:rsidRDefault="007E7310" w:rsidP="007E7310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  <w:bookmarkStart w:id="0" w:name="_GoBack"/>
      <w:bookmarkEnd w:id="0"/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080F32E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A27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19952E-C9F2-4CA0-BAAD-04477399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2020-06-26T07:06:00Z</dcterms:created>
  <dcterms:modified xsi:type="dcterms:W3CDTF">2020-06-26T07:06:00Z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