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73FB" w14:textId="6591B18A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</w:t>
      </w:r>
      <w:r w:rsidR="000D5883">
        <w:rPr>
          <w:rFonts w:cs="Arial"/>
          <w:b/>
          <w:bCs/>
        </w:rPr>
        <w:t xml:space="preserve">a </w:t>
      </w:r>
      <w:r w:rsidR="00520E03">
        <w:rPr>
          <w:rFonts w:cs="Arial"/>
          <w:b/>
          <w:bCs/>
        </w:rPr>
        <w:t>Közgyűlésének</w:t>
      </w:r>
    </w:p>
    <w:p w14:paraId="51E34703" w14:textId="3E8C4736" w:rsidR="0026770C" w:rsidRDefault="007E1041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….</w:t>
      </w:r>
      <w:r w:rsidR="006F00E5" w:rsidRPr="003B4566">
        <w:rPr>
          <w:rFonts w:cs="Arial"/>
          <w:b/>
          <w:bCs/>
        </w:rPr>
        <w:t>/</w:t>
      </w:r>
      <w:r w:rsidR="006510D4">
        <w:rPr>
          <w:rFonts w:cs="Arial"/>
          <w:b/>
          <w:bCs/>
        </w:rPr>
        <w:t>2020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…</w:t>
      </w:r>
      <w:r w:rsidR="00C557AB">
        <w:rPr>
          <w:rFonts w:cs="Arial"/>
          <w:b/>
          <w:bCs/>
        </w:rPr>
        <w:t>…</w:t>
      </w:r>
      <w:r w:rsidR="0080249A">
        <w:rPr>
          <w:rFonts w:cs="Arial"/>
          <w:b/>
          <w:bCs/>
        </w:rPr>
        <w:t>.</w:t>
      </w:r>
      <w:r w:rsidR="00C557AB">
        <w:rPr>
          <w:rFonts w:cs="Arial"/>
          <w:b/>
          <w:bCs/>
        </w:rPr>
        <w:t>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4808BED4" w:rsidR="006F00E5" w:rsidRDefault="00A0430E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A0430E">
        <w:rPr>
          <w:rFonts w:cs="Arial"/>
          <w:b/>
          <w:bCs/>
        </w:rPr>
        <w:t xml:space="preserve">a </w:t>
      </w:r>
      <w:bookmarkStart w:id="0" w:name="_Hlk37754669"/>
      <w:r w:rsidR="00AC78FE" w:rsidRPr="00AC78FE">
        <w:rPr>
          <w:rFonts w:cs="Arial"/>
          <w:b/>
          <w:bCs/>
        </w:rPr>
        <w:t>vásárok és piacok működéséről</w:t>
      </w:r>
      <w:r w:rsidR="00AC78F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szóló </w:t>
      </w:r>
      <w:r w:rsidR="006D6E54" w:rsidRPr="006D6E54">
        <w:rPr>
          <w:rFonts w:cs="Arial"/>
          <w:b/>
        </w:rPr>
        <w:t>34/1995. (X.26.</w:t>
      </w:r>
      <w:r w:rsidRPr="003A4C2F">
        <w:rPr>
          <w:rFonts w:cs="Arial"/>
          <w:b/>
        </w:rPr>
        <w:t>) önkormányzati rendelet</w:t>
      </w:r>
      <w:r w:rsidR="005817C0">
        <w:rPr>
          <w:rFonts w:cs="Arial"/>
          <w:b/>
          <w:bCs/>
        </w:rPr>
        <w:t xml:space="preserve"> </w:t>
      </w:r>
      <w:bookmarkEnd w:id="0"/>
      <w:r w:rsidR="005817C0">
        <w:rPr>
          <w:rFonts w:cs="Arial"/>
          <w:b/>
          <w:bCs/>
        </w:rPr>
        <w:t>módosításáról</w:t>
      </w:r>
    </w:p>
    <w:p w14:paraId="57F34FE0" w14:textId="2C516B26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4A8868EC" w14:textId="77777777" w:rsidR="002F2404" w:rsidRDefault="002F2404" w:rsidP="007E1041">
      <w:pPr>
        <w:autoSpaceDE w:val="0"/>
        <w:autoSpaceDN w:val="0"/>
        <w:jc w:val="both"/>
        <w:rPr>
          <w:rFonts w:cs="Arial"/>
        </w:rPr>
      </w:pPr>
    </w:p>
    <w:p w14:paraId="6337DE24" w14:textId="0BA91B6B" w:rsidR="007E1041" w:rsidRPr="00CB7764" w:rsidRDefault="007E1041" w:rsidP="006510D4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Szombathely Megyei Jogú Vá</w:t>
      </w:r>
      <w:r w:rsidR="00A23DE8" w:rsidRPr="000C7E0B">
        <w:rPr>
          <w:rFonts w:cs="Arial"/>
        </w:rPr>
        <w:t xml:space="preserve">ros Önkormányzatának </w:t>
      </w:r>
      <w:r w:rsidR="00520E03">
        <w:rPr>
          <w:rFonts w:cs="Arial"/>
        </w:rPr>
        <w:t xml:space="preserve">Közgyűlése </w:t>
      </w:r>
      <w:r w:rsidR="00520E03" w:rsidRPr="00921BBA">
        <w:rPr>
          <w:rFonts w:cs="Arial"/>
        </w:rPr>
        <w:t>az Alaptörvény 32. cikk (2) bekezdésében meghatározott eredeti jogalkotói hatáskörében</w:t>
      </w:r>
      <w:r w:rsidR="00520E03">
        <w:rPr>
          <w:rFonts w:cs="Arial"/>
        </w:rPr>
        <w:t xml:space="preserve"> </w:t>
      </w:r>
      <w:r w:rsidR="00C557AB" w:rsidRPr="00CB7764">
        <w:rPr>
          <w:rFonts w:cs="Arial"/>
        </w:rPr>
        <w:t>az Alaptörvény 32. cikk (1) bekezdés a) pontjában</w:t>
      </w:r>
      <w:r w:rsidRPr="00CB7764">
        <w:rPr>
          <w:rFonts w:cs="Arial"/>
        </w:rPr>
        <w:t xml:space="preserve"> meghatározott feladatkörében</w:t>
      </w:r>
      <w:r w:rsidR="006510D4">
        <w:rPr>
          <w:rFonts w:cs="Arial"/>
        </w:rPr>
        <w:t xml:space="preserve"> </w:t>
      </w:r>
      <w:r w:rsidR="006510D4" w:rsidRPr="006510D4">
        <w:rPr>
          <w:rFonts w:cs="Arial"/>
        </w:rPr>
        <w:t>eljárva</w:t>
      </w:r>
      <w:r w:rsidRPr="00CB7764">
        <w:rPr>
          <w:rFonts w:cs="Arial"/>
        </w:rPr>
        <w:t xml:space="preserve"> a következőket rendeli el:</w:t>
      </w:r>
    </w:p>
    <w:p w14:paraId="3A5F91E5" w14:textId="77777777" w:rsidR="006D6E54" w:rsidRDefault="006D6E54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18CF6659" w14:textId="77777777" w:rsidR="004334C1" w:rsidRPr="0094147C" w:rsidRDefault="004334C1" w:rsidP="004334C1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79630FB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7692C9AD" w14:textId="102DE78C" w:rsidR="00142ED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  <w:r w:rsidRPr="00152879">
        <w:rPr>
          <w:rFonts w:cs="Arial"/>
        </w:rPr>
        <w:t xml:space="preserve">A </w:t>
      </w:r>
      <w:r w:rsidRPr="006D6E54">
        <w:rPr>
          <w:rFonts w:cs="Arial"/>
        </w:rPr>
        <w:t>vásárok és piacok működéséről szóló 34/1995. (X.26.) önkormányzati rendelet</w:t>
      </w:r>
      <w:r>
        <w:rPr>
          <w:rFonts w:cs="Arial"/>
        </w:rPr>
        <w:t xml:space="preserve"> (a továbbiakban: Rendelet)</w:t>
      </w:r>
      <w:r w:rsidRPr="006D6E54">
        <w:rPr>
          <w:rFonts w:cs="Arial"/>
        </w:rPr>
        <w:t xml:space="preserve"> </w:t>
      </w:r>
      <w:r w:rsidR="00142ED1">
        <w:rPr>
          <w:rFonts w:cs="Arial"/>
        </w:rPr>
        <w:t>8. § (3) bekezdés helyébe a következő rendelkezés lép és a § a következő (3a) bekezdéssel egészül ki:</w:t>
      </w:r>
    </w:p>
    <w:p w14:paraId="4C18A745" w14:textId="68D5F1DB" w:rsidR="00142ED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30428F91" w14:textId="4D708E0E" w:rsidR="00142ED1" w:rsidRPr="00142ED1" w:rsidRDefault="00142ED1" w:rsidP="00142ED1">
      <w:pPr>
        <w:ind w:left="567" w:hanging="567"/>
        <w:jc w:val="both"/>
        <w:rPr>
          <w:rFonts w:cs="Arial"/>
        </w:rPr>
      </w:pPr>
      <w:r w:rsidRPr="00142ED1">
        <w:rPr>
          <w:rFonts w:cs="Arial"/>
        </w:rPr>
        <w:t>„(3)</w:t>
      </w:r>
      <w:r w:rsidRPr="00142ED1">
        <w:rPr>
          <w:rFonts w:cs="Arial"/>
        </w:rPr>
        <w:tab/>
        <w:t>Az újonnan kialakított, valamint a megüresedő üzletek hasznosítása – a (3a) bekezdésben foglalt kivétellel – pályáztatás útján történik. A pályázók közül az üzlet bérleti jogát az szerzi meg, aki a pályázati feltételeknek megfelel és a legmagasabb összegű bérleti díj megfizetésére tesz ajánlatot.</w:t>
      </w:r>
    </w:p>
    <w:p w14:paraId="048A68A6" w14:textId="62F9DC30" w:rsidR="00142ED1" w:rsidRPr="00142ED1" w:rsidRDefault="00142ED1" w:rsidP="00142ED1">
      <w:pPr>
        <w:ind w:left="567" w:hanging="567"/>
        <w:jc w:val="both"/>
        <w:rPr>
          <w:rFonts w:cs="Arial"/>
        </w:rPr>
      </w:pPr>
      <w:r w:rsidRPr="00142ED1">
        <w:rPr>
          <w:rFonts w:cs="Arial"/>
        </w:rPr>
        <w:t>(3a)</w:t>
      </w:r>
      <w:r w:rsidRPr="00142ED1">
        <w:rPr>
          <w:rFonts w:cs="Arial"/>
        </w:rPr>
        <w:tab/>
      </w:r>
      <w:r w:rsidR="00605F8B">
        <w:rPr>
          <w:rFonts w:cs="Arial"/>
        </w:rPr>
        <w:t>A felújítás megkezdésekor már bérleti jogviszonnyal rendelkező vagy üzletet üzemeltető kereskedők részére p</w:t>
      </w:r>
      <w:r w:rsidRPr="00142ED1">
        <w:rPr>
          <w:rFonts w:cs="Arial"/>
        </w:rPr>
        <w:t>ályáztatás nélkül kerülnek hasznosításra a vásárcsarnok felújítása során az átmeneti időszakban kialakított</w:t>
      </w:r>
      <w:r w:rsidR="00605F8B">
        <w:rPr>
          <w:rFonts w:cs="Arial"/>
        </w:rPr>
        <w:t>, valamint megüresedő</w:t>
      </w:r>
      <w:r w:rsidRPr="00142ED1">
        <w:rPr>
          <w:rFonts w:cs="Arial"/>
        </w:rPr>
        <w:t xml:space="preserve"> üzletek.”</w:t>
      </w:r>
    </w:p>
    <w:p w14:paraId="3253DC87" w14:textId="77777777" w:rsidR="00142ED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61D67909" w14:textId="77777777" w:rsidR="00142ED1" w:rsidRPr="0094147C" w:rsidRDefault="00142ED1" w:rsidP="00142ED1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Pr="0094147C">
        <w:rPr>
          <w:rFonts w:cs="Arial"/>
          <w:b/>
        </w:rPr>
        <w:t>. §</w:t>
      </w:r>
    </w:p>
    <w:p w14:paraId="2F8F9DD7" w14:textId="77777777" w:rsidR="00142ED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07E2066C" w14:textId="32102326" w:rsidR="004334C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 Rendelet </w:t>
      </w:r>
      <w:r w:rsidR="004334C1">
        <w:rPr>
          <w:rFonts w:cs="Arial"/>
        </w:rPr>
        <w:t>1. melléklete helyébe az 1. melléklet lép.</w:t>
      </w:r>
    </w:p>
    <w:p w14:paraId="051D0CAB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1ECB3AE" w14:textId="22FD0397" w:rsidR="004334C1" w:rsidRPr="0094147C" w:rsidRDefault="00142ED1" w:rsidP="004334C1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="004334C1" w:rsidRPr="0094147C">
        <w:rPr>
          <w:rFonts w:cs="Arial"/>
          <w:b/>
        </w:rPr>
        <w:t>. §</w:t>
      </w:r>
    </w:p>
    <w:p w14:paraId="40B5D435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1A9ABF5C" w14:textId="27A85A72" w:rsidR="004334C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  <w:r w:rsidRPr="00152879">
        <w:rPr>
          <w:rFonts w:cs="Arial"/>
        </w:rPr>
        <w:t xml:space="preserve">A </w:t>
      </w:r>
      <w:r>
        <w:rPr>
          <w:rFonts w:cs="Arial"/>
        </w:rPr>
        <w:t>Rendelet</w:t>
      </w:r>
      <w:r w:rsidRPr="006D6E54">
        <w:rPr>
          <w:rFonts w:cs="Arial"/>
        </w:rPr>
        <w:t xml:space="preserve"> </w:t>
      </w:r>
      <w:r>
        <w:rPr>
          <w:rFonts w:cs="Arial"/>
        </w:rPr>
        <w:t>2. melléklete a 2. melléklet szerint módosul.</w:t>
      </w:r>
    </w:p>
    <w:p w14:paraId="3DABF88D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4938FE6B" w14:textId="3919CCF6" w:rsidR="006F00E5" w:rsidRPr="002E34C4" w:rsidRDefault="00142ED1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6F00E5" w:rsidRPr="002E34C4">
        <w:rPr>
          <w:rFonts w:cs="Arial"/>
          <w:b/>
          <w:bCs/>
        </w:rPr>
        <w:t>. §</w:t>
      </w:r>
    </w:p>
    <w:p w14:paraId="31C51EFC" w14:textId="77777777" w:rsidR="00520E03" w:rsidRDefault="00520E03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53ADE650" w14:textId="58EA5B80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520E03">
        <w:rPr>
          <w:rFonts w:cs="Arial"/>
        </w:rPr>
        <w:t>a kihirdetését követő napon</w:t>
      </w:r>
      <w:r w:rsidR="003E310B">
        <w:rPr>
          <w:rFonts w:cs="Arial"/>
        </w:rPr>
        <w:t xml:space="preserve"> </w:t>
      </w:r>
      <w:r w:rsidRPr="002E34C4">
        <w:rPr>
          <w:rFonts w:cs="Arial"/>
        </w:rPr>
        <w:t>lép hatályba.</w:t>
      </w:r>
    </w:p>
    <w:p w14:paraId="51695E3B" w14:textId="342F420C" w:rsidR="00693C89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7ECA550" w14:textId="77777777" w:rsidR="00A15305" w:rsidRDefault="00A15305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8539C8A" w14:textId="6AA94354" w:rsidR="002F2404" w:rsidRDefault="002F2404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="00A146DF" w:rsidRPr="00730B48">
        <w:rPr>
          <w:rFonts w:cs="Arial"/>
          <w:b/>
          <w:bCs/>
          <w:iCs/>
        </w:rPr>
        <w:t>Nemény</w:t>
      </w:r>
      <w:proofErr w:type="spellEnd"/>
      <w:r w:rsidR="00A146DF" w:rsidRPr="00730B48">
        <w:rPr>
          <w:rFonts w:cs="Arial"/>
          <w:b/>
          <w:bCs/>
          <w:iCs/>
        </w:rPr>
        <w:t xml:space="preserve"> András</w:t>
      </w:r>
      <w:r w:rsidRPr="00730B48">
        <w:rPr>
          <w:rFonts w:cs="Arial"/>
          <w:b/>
          <w:bCs/>
          <w:iCs/>
        </w:rPr>
        <w:t xml:space="preserve">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1C29772A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5DAAC899" w14:textId="7BDE72DD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FE98DF6" w14:textId="5DF7CBA4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FE6ED7D" w14:textId="77777777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931AA94" w14:textId="77777777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</w:p>
    <w:p w14:paraId="21C1587C" w14:textId="692066C4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2020. „</w:t>
      </w:r>
      <w:r w:rsidR="00520E03">
        <w:rPr>
          <w:rFonts w:ascii="Arial" w:hAnsi="Arial" w:cs="Arial"/>
        </w:rPr>
        <w:tab/>
      </w:r>
      <w:r w:rsidR="00520E03">
        <w:rPr>
          <w:rFonts w:ascii="Arial" w:hAnsi="Arial" w:cs="Arial"/>
        </w:rPr>
        <w:tab/>
      </w:r>
      <w:r w:rsidR="00520E03">
        <w:rPr>
          <w:rFonts w:ascii="Arial" w:hAnsi="Arial" w:cs="Arial"/>
        </w:rPr>
        <w:tab/>
      </w:r>
      <w:r>
        <w:rPr>
          <w:rFonts w:ascii="Arial" w:hAnsi="Arial" w:cs="Arial"/>
        </w:rPr>
        <w:t>”.</w:t>
      </w:r>
    </w:p>
    <w:p w14:paraId="3944D846" w14:textId="77777777" w:rsidR="006D6E54" w:rsidRDefault="006D6E54" w:rsidP="00356547">
      <w:pPr>
        <w:pStyle w:val="Szvegtrzsbehzssal21"/>
        <w:ind w:left="0" w:firstLine="0"/>
        <w:rPr>
          <w:rFonts w:ascii="Arial" w:hAnsi="Arial" w:cs="Arial"/>
        </w:rPr>
      </w:pPr>
    </w:p>
    <w:p w14:paraId="023617DF" w14:textId="77777777" w:rsidR="00356547" w:rsidRPr="003F6C52" w:rsidRDefault="00356547" w:rsidP="0035654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(: Dr. Károlyi Ákos :)</w:t>
      </w:r>
    </w:p>
    <w:p w14:paraId="7CC996B3" w14:textId="5CA75067" w:rsidR="00A15305" w:rsidRDefault="0035654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jegyző</w:t>
      </w:r>
      <w:r w:rsidR="00A15305">
        <w:rPr>
          <w:rFonts w:cs="Arial"/>
          <w:b/>
        </w:rPr>
        <w:br w:type="page"/>
      </w:r>
    </w:p>
    <w:p w14:paraId="668DEACC" w14:textId="48B99C31" w:rsidR="00E40483" w:rsidRDefault="00E40483" w:rsidP="008A4F10">
      <w:pPr>
        <w:ind w:right="50"/>
        <w:jc w:val="right"/>
        <w:rPr>
          <w:rFonts w:cs="Arial"/>
          <w:b/>
          <w:bCs/>
          <w:color w:val="000000"/>
          <w:u w:val="single"/>
        </w:rPr>
      </w:pPr>
      <w:r w:rsidRPr="00E40483">
        <w:rPr>
          <w:rFonts w:cs="Arial"/>
          <w:b/>
          <w:bCs/>
          <w:color w:val="000000"/>
          <w:u w:val="single"/>
        </w:rPr>
        <w:lastRenderedPageBreak/>
        <w:t xml:space="preserve">1. melléklet a </w:t>
      </w:r>
      <w:r w:rsidRPr="00E40483">
        <w:rPr>
          <w:rFonts w:cs="Arial"/>
          <w:b/>
          <w:bCs/>
          <w:u w:val="single"/>
        </w:rPr>
        <w:t>…./</w:t>
      </w:r>
      <w:r w:rsidR="003E310B">
        <w:rPr>
          <w:rFonts w:cs="Arial"/>
          <w:b/>
          <w:bCs/>
          <w:u w:val="single"/>
        </w:rPr>
        <w:t>2020</w:t>
      </w:r>
      <w:r w:rsidRPr="00E40483">
        <w:rPr>
          <w:rFonts w:cs="Arial"/>
          <w:b/>
          <w:bCs/>
          <w:u w:val="single"/>
        </w:rPr>
        <w:t xml:space="preserve">. (……..) önkormányzati </w:t>
      </w:r>
      <w:r w:rsidRPr="00E40483">
        <w:rPr>
          <w:rFonts w:cs="Arial"/>
          <w:b/>
          <w:bCs/>
          <w:color w:val="000000"/>
          <w:u w:val="single"/>
        </w:rPr>
        <w:t>rendelethez</w:t>
      </w:r>
    </w:p>
    <w:p w14:paraId="13A9E1EA" w14:textId="7C318176" w:rsidR="006D6E54" w:rsidRDefault="006D6E54" w:rsidP="008A4F10">
      <w:pPr>
        <w:ind w:right="50"/>
        <w:jc w:val="right"/>
        <w:rPr>
          <w:rFonts w:cs="Arial"/>
          <w:b/>
          <w:bCs/>
          <w:color w:val="000000"/>
          <w:u w:val="single"/>
        </w:rPr>
      </w:pPr>
    </w:p>
    <w:p w14:paraId="07674480" w14:textId="53EC874E" w:rsidR="006D6E54" w:rsidRDefault="006D6E54" w:rsidP="008A4F10">
      <w:pPr>
        <w:ind w:right="50"/>
        <w:jc w:val="righ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„</w:t>
      </w:r>
      <w:r w:rsidRPr="00E40483">
        <w:rPr>
          <w:rFonts w:cs="Arial"/>
          <w:b/>
          <w:bCs/>
          <w:color w:val="000000"/>
          <w:u w:val="single"/>
        </w:rPr>
        <w:t xml:space="preserve">1. melléklet a </w:t>
      </w:r>
      <w:r w:rsidRPr="006D6E54">
        <w:rPr>
          <w:rFonts w:cs="Arial"/>
          <w:b/>
          <w:bCs/>
          <w:u w:val="single"/>
        </w:rPr>
        <w:t xml:space="preserve">34/1995. (X.26.) önkormányzati </w:t>
      </w:r>
      <w:r w:rsidRPr="00E40483">
        <w:rPr>
          <w:rFonts w:cs="Arial"/>
          <w:b/>
          <w:bCs/>
          <w:color w:val="000000"/>
          <w:u w:val="single"/>
        </w:rPr>
        <w:t>rendelethez</w:t>
      </w:r>
    </w:p>
    <w:p w14:paraId="101C4494" w14:textId="351383F6" w:rsidR="003F6C52" w:rsidRPr="008A4F10" w:rsidRDefault="003F6C52" w:rsidP="008A4F10">
      <w:pPr>
        <w:tabs>
          <w:tab w:val="center" w:pos="2268"/>
          <w:tab w:val="center" w:pos="6804"/>
        </w:tabs>
        <w:autoSpaceDE w:val="0"/>
        <w:autoSpaceDN w:val="0"/>
        <w:adjustRightInd w:val="0"/>
        <w:ind w:right="-233"/>
        <w:jc w:val="both"/>
        <w:rPr>
          <w:rFonts w:cs="Arial"/>
          <w:iCs/>
        </w:rPr>
      </w:pPr>
    </w:p>
    <w:p w14:paraId="39C0BB1C" w14:textId="43AC83E9" w:rsidR="006D6E54" w:rsidRPr="008A4F10" w:rsidRDefault="006D6E54" w:rsidP="008A4F10">
      <w:pPr>
        <w:ind w:right="-233"/>
        <w:rPr>
          <w:rFonts w:cs="Arial"/>
          <w:szCs w:val="20"/>
        </w:rPr>
      </w:pPr>
      <w:r w:rsidRPr="008A4F10">
        <w:rPr>
          <w:rFonts w:cs="Arial"/>
        </w:rPr>
        <w:t>Az Önkormányzat által fenntartott vásár</w:t>
      </w:r>
      <w:r w:rsidR="00755635">
        <w:rPr>
          <w:rFonts w:cs="Arial"/>
        </w:rPr>
        <w:t>ok</w:t>
      </w:r>
      <w:r w:rsidRPr="008A4F10">
        <w:rPr>
          <w:rFonts w:cs="Arial"/>
        </w:rPr>
        <w:t xml:space="preserve">, </w:t>
      </w:r>
      <w:bookmarkStart w:id="1" w:name="_Hlk37758504"/>
      <w:r w:rsidRPr="008A4F10">
        <w:rPr>
          <w:rFonts w:cs="Arial"/>
        </w:rPr>
        <w:t>piac</w:t>
      </w:r>
      <w:r w:rsidR="00755635">
        <w:rPr>
          <w:rFonts w:cs="Arial"/>
        </w:rPr>
        <w:t>ok</w:t>
      </w:r>
      <w:r w:rsidRPr="008A4F10">
        <w:rPr>
          <w:rFonts w:cs="Arial"/>
        </w:rPr>
        <w:t xml:space="preserve"> helye és nyitvatartási rendje</w:t>
      </w:r>
      <w:bookmarkEnd w:id="1"/>
    </w:p>
    <w:p w14:paraId="2A8D8C4D" w14:textId="4C4D5BA2" w:rsidR="002760FF" w:rsidRDefault="002760FF" w:rsidP="008A4F10">
      <w:pPr>
        <w:ind w:right="-233"/>
        <w:rPr>
          <w:rFonts w:cs="Arial"/>
        </w:rPr>
      </w:pPr>
    </w:p>
    <w:p w14:paraId="4EC13576" w14:textId="7921A202" w:rsidR="00755635" w:rsidRDefault="00755635" w:rsidP="008A4F10">
      <w:pPr>
        <w:ind w:right="-233"/>
        <w:rPr>
          <w:rFonts w:cs="Arial"/>
        </w:rPr>
      </w:pPr>
      <w:r>
        <w:rPr>
          <w:rFonts w:cs="Arial"/>
        </w:rPr>
        <w:t>1. A piac helye és nyitvatartási ideje</w:t>
      </w:r>
    </w:p>
    <w:p w14:paraId="4438FB7D" w14:textId="77777777" w:rsidR="00755635" w:rsidRPr="008A4F10" w:rsidRDefault="00755635" w:rsidP="008A4F10">
      <w:pPr>
        <w:ind w:right="-233"/>
        <w:rPr>
          <w:rFonts w:cs="Arial"/>
        </w:rPr>
      </w:pPr>
    </w:p>
    <w:p w14:paraId="0BAD297B" w14:textId="1D132853" w:rsidR="002760FF" w:rsidRPr="00B85F8B" w:rsidRDefault="00B85F8B" w:rsidP="00B85F8B">
      <w:pPr>
        <w:ind w:right="-233"/>
        <w:rPr>
          <w:rFonts w:cs="Arial"/>
          <w:lang w:eastAsia="en-US"/>
        </w:rPr>
      </w:pPr>
      <w:r>
        <w:rPr>
          <w:rFonts w:cs="Arial"/>
          <w:lang w:eastAsia="en-US"/>
        </w:rPr>
        <w:t>1.1.</w:t>
      </w:r>
      <w:r>
        <w:rPr>
          <w:rFonts w:cs="Arial"/>
          <w:lang w:eastAsia="en-US"/>
        </w:rPr>
        <w:tab/>
      </w:r>
      <w:r w:rsidR="002760FF" w:rsidRPr="00B85F8B">
        <w:rPr>
          <w:rFonts w:cs="Arial"/>
          <w:lang w:eastAsia="en-US"/>
        </w:rPr>
        <w:t>Helye:</w:t>
      </w:r>
    </w:p>
    <w:p w14:paraId="521BFF86" w14:textId="30916883" w:rsidR="002760FF" w:rsidRPr="008A4F10" w:rsidRDefault="003B4A21" w:rsidP="008A4F10">
      <w:pPr>
        <w:ind w:left="709" w:right="-233"/>
        <w:rPr>
          <w:rFonts w:cs="Arial"/>
        </w:rPr>
      </w:pPr>
      <w:r>
        <w:rPr>
          <w:rFonts w:cs="Arial"/>
          <w:lang w:eastAsia="en-US"/>
        </w:rPr>
        <w:t xml:space="preserve">1.1.1. </w:t>
      </w:r>
      <w:r w:rsidR="008A4F10" w:rsidRPr="008A4F10">
        <w:rPr>
          <w:rFonts w:cs="Arial"/>
          <w:lang w:eastAsia="en-US"/>
        </w:rPr>
        <w:t>V</w:t>
      </w:r>
      <w:r w:rsidR="002760FF" w:rsidRPr="008A4F10">
        <w:rPr>
          <w:rFonts w:cs="Arial"/>
          <w:lang w:eastAsia="en-US"/>
        </w:rPr>
        <w:t>ásárcsarnok</w:t>
      </w:r>
      <w:r w:rsidR="008A4F10" w:rsidRPr="008A4F10">
        <w:rPr>
          <w:rFonts w:cs="Arial"/>
          <w:lang w:eastAsia="en-US"/>
        </w:rPr>
        <w:t xml:space="preserve"> (</w:t>
      </w:r>
      <w:r w:rsidR="002760FF" w:rsidRPr="008A4F10">
        <w:rPr>
          <w:rFonts w:cs="Arial"/>
        </w:rPr>
        <w:t>Szombathely, Hunyadi</w:t>
      </w:r>
      <w:r w:rsidR="008A4F10" w:rsidRPr="008A4F10">
        <w:rPr>
          <w:rFonts w:cs="Arial"/>
        </w:rPr>
        <w:t xml:space="preserve"> János</w:t>
      </w:r>
      <w:r w:rsidR="002760FF" w:rsidRPr="008A4F10">
        <w:rPr>
          <w:rFonts w:cs="Arial"/>
        </w:rPr>
        <w:t xml:space="preserve"> </w:t>
      </w:r>
      <w:r w:rsidR="008A4F10" w:rsidRPr="008A4F10">
        <w:rPr>
          <w:rFonts w:cs="Arial"/>
        </w:rPr>
        <w:t>út</w:t>
      </w:r>
      <w:r w:rsidR="002760FF" w:rsidRPr="008A4F10">
        <w:rPr>
          <w:rFonts w:cs="Arial"/>
        </w:rPr>
        <w:t xml:space="preserve"> 5-7.</w:t>
      </w:r>
      <w:r w:rsidR="00520E03">
        <w:rPr>
          <w:rFonts w:cs="Arial"/>
        </w:rPr>
        <w:t>, 8262/2 hrsz.</w:t>
      </w:r>
      <w:r w:rsidR="008A4F10" w:rsidRPr="008A4F10">
        <w:rPr>
          <w:rFonts w:cs="Arial"/>
        </w:rPr>
        <w:t>)</w:t>
      </w:r>
    </w:p>
    <w:p w14:paraId="1CD16F1D" w14:textId="6AB8AA46" w:rsidR="008A4F10" w:rsidRPr="008A4F10" w:rsidRDefault="003B4A21" w:rsidP="008A4F10">
      <w:pPr>
        <w:ind w:left="709" w:right="-233"/>
        <w:rPr>
          <w:rFonts w:cs="Arial"/>
        </w:rPr>
      </w:pPr>
      <w:r>
        <w:rPr>
          <w:rFonts w:cs="Arial"/>
        </w:rPr>
        <w:t xml:space="preserve">1.1.2. </w:t>
      </w:r>
      <w:r w:rsidR="008A4F10" w:rsidRPr="008A4F10">
        <w:rPr>
          <w:rFonts w:cs="Arial"/>
        </w:rPr>
        <w:t>Vásártér (6615/29 hrsz.)</w:t>
      </w:r>
    </w:p>
    <w:p w14:paraId="56C41399" w14:textId="77777777" w:rsidR="002760FF" w:rsidRPr="008A4F10" w:rsidRDefault="002760FF" w:rsidP="008A4F10">
      <w:pPr>
        <w:ind w:right="-233"/>
        <w:jc w:val="center"/>
        <w:rPr>
          <w:rFonts w:cs="Arial"/>
          <w:lang w:eastAsia="en-US"/>
        </w:rPr>
      </w:pPr>
    </w:p>
    <w:p w14:paraId="566D663C" w14:textId="3F9A1BCC" w:rsidR="002760FF" w:rsidRDefault="00B85F8B" w:rsidP="00B85F8B">
      <w:pPr>
        <w:ind w:right="-233"/>
        <w:rPr>
          <w:rFonts w:cs="Arial"/>
          <w:lang w:eastAsia="en-US"/>
        </w:rPr>
      </w:pPr>
      <w:r>
        <w:rPr>
          <w:rFonts w:cs="Arial"/>
          <w:lang w:eastAsia="en-US"/>
        </w:rPr>
        <w:t>1.2.</w:t>
      </w:r>
      <w:r>
        <w:rPr>
          <w:rFonts w:cs="Arial"/>
          <w:lang w:eastAsia="en-US"/>
        </w:rPr>
        <w:tab/>
      </w:r>
      <w:r w:rsidR="002760FF" w:rsidRPr="00B85F8B">
        <w:rPr>
          <w:rFonts w:cs="Arial"/>
          <w:lang w:eastAsia="en-US"/>
        </w:rPr>
        <w:t>Nyitvatartási id</w:t>
      </w:r>
      <w:r w:rsidR="008A4F10" w:rsidRPr="00B85F8B">
        <w:rPr>
          <w:rFonts w:cs="Arial"/>
          <w:lang w:eastAsia="en-US"/>
        </w:rPr>
        <w:t>eje</w:t>
      </w:r>
      <w:r w:rsidR="002760FF" w:rsidRPr="00B85F8B">
        <w:rPr>
          <w:rFonts w:cs="Arial"/>
          <w:lang w:eastAsia="en-US"/>
        </w:rPr>
        <w:t>:</w:t>
      </w:r>
    </w:p>
    <w:p w14:paraId="16293E40" w14:textId="5363D38A" w:rsidR="006C156F" w:rsidRPr="00B85F8B" w:rsidRDefault="006C156F" w:rsidP="00B85F8B">
      <w:pPr>
        <w:ind w:right="-233"/>
        <w:rPr>
          <w:rFonts w:cs="Arial"/>
        </w:rPr>
      </w:pPr>
      <w:r>
        <w:rPr>
          <w:rFonts w:cs="Arial"/>
          <w:lang w:eastAsia="en-US"/>
        </w:rPr>
        <w:tab/>
        <w:t xml:space="preserve">1.2.1. Általános </w:t>
      </w:r>
      <w:proofErr w:type="spellStart"/>
      <w:r>
        <w:rPr>
          <w:rFonts w:cs="Arial"/>
          <w:lang w:eastAsia="en-US"/>
        </w:rPr>
        <w:t>nyitvatartás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40"/>
        <w:gridCol w:w="1842"/>
      </w:tblGrid>
      <w:tr w:rsidR="00B85F8B" w:rsidRPr="008A4F10" w14:paraId="6D37D7EA" w14:textId="77777777" w:rsidTr="003B4A21">
        <w:tc>
          <w:tcPr>
            <w:tcW w:w="562" w:type="dxa"/>
          </w:tcPr>
          <w:p w14:paraId="30895D6D" w14:textId="77777777" w:rsidR="00B85F8B" w:rsidRPr="008A4F10" w:rsidRDefault="00B85F8B" w:rsidP="00B85F8B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640" w:type="dxa"/>
          </w:tcPr>
          <w:p w14:paraId="2FDDE72A" w14:textId="66694430" w:rsidR="00B85F8B" w:rsidRPr="008A4F10" w:rsidRDefault="003B4A21" w:rsidP="003B4A21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</w:p>
        </w:tc>
        <w:tc>
          <w:tcPr>
            <w:tcW w:w="1842" w:type="dxa"/>
          </w:tcPr>
          <w:p w14:paraId="1BCB9C4C" w14:textId="6F69D142" w:rsidR="00B85F8B" w:rsidRPr="008A4F10" w:rsidRDefault="003B4A21" w:rsidP="003B4A21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</w:p>
        </w:tc>
      </w:tr>
      <w:tr w:rsidR="00B85F8B" w:rsidRPr="008A4F10" w14:paraId="73BC4A70" w14:textId="77777777" w:rsidTr="003B4A21">
        <w:tc>
          <w:tcPr>
            <w:tcW w:w="562" w:type="dxa"/>
          </w:tcPr>
          <w:p w14:paraId="36B6AD99" w14:textId="498DB96D" w:rsidR="00B85F8B" w:rsidRPr="008A4F10" w:rsidRDefault="003B4A21" w:rsidP="00B85F8B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1640" w:type="dxa"/>
          </w:tcPr>
          <w:p w14:paraId="192EA97D" w14:textId="30572C6D" w:rsidR="00B85F8B" w:rsidRPr="008A4F10" w:rsidRDefault="00B85F8B" w:rsidP="003B4A21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hétfő</w:t>
            </w:r>
          </w:p>
        </w:tc>
        <w:tc>
          <w:tcPr>
            <w:tcW w:w="1842" w:type="dxa"/>
          </w:tcPr>
          <w:p w14:paraId="2E28F142" w14:textId="1B501ACE" w:rsidR="00B85F8B" w:rsidRPr="008A4F10" w:rsidRDefault="00B85F8B" w:rsidP="003B4A21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szünnap</w:t>
            </w:r>
          </w:p>
        </w:tc>
      </w:tr>
      <w:tr w:rsidR="00B85F8B" w:rsidRPr="008A4F10" w14:paraId="70AE5365" w14:textId="77777777" w:rsidTr="003B4A21">
        <w:tc>
          <w:tcPr>
            <w:tcW w:w="562" w:type="dxa"/>
          </w:tcPr>
          <w:p w14:paraId="2E328088" w14:textId="5D0F6C87" w:rsidR="00B85F8B" w:rsidRPr="008A4F10" w:rsidRDefault="003B4A21" w:rsidP="00B85F8B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</w:p>
        </w:tc>
        <w:tc>
          <w:tcPr>
            <w:tcW w:w="1640" w:type="dxa"/>
          </w:tcPr>
          <w:p w14:paraId="0AB87BB7" w14:textId="4543262E" w:rsidR="00B85F8B" w:rsidRPr="008A4F10" w:rsidRDefault="00B85F8B" w:rsidP="003B4A21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kedd</w:t>
            </w:r>
          </w:p>
        </w:tc>
        <w:tc>
          <w:tcPr>
            <w:tcW w:w="1842" w:type="dxa"/>
            <w:hideMark/>
          </w:tcPr>
          <w:p w14:paraId="7D84F4C0" w14:textId="6EFA1304" w:rsidR="00B85F8B" w:rsidRPr="008A4F10" w:rsidRDefault="00B85F8B" w:rsidP="003B4A21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B85F8B" w:rsidRPr="008A4F10" w14:paraId="0C4D53FD" w14:textId="77777777" w:rsidTr="003B4A21">
        <w:tc>
          <w:tcPr>
            <w:tcW w:w="562" w:type="dxa"/>
          </w:tcPr>
          <w:p w14:paraId="6F42BD66" w14:textId="33C36065" w:rsidR="00B85F8B" w:rsidRPr="008A4F10" w:rsidRDefault="003B4A21" w:rsidP="00B85F8B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1640" w:type="dxa"/>
          </w:tcPr>
          <w:p w14:paraId="4EE12BDE" w14:textId="3C1C8881" w:rsidR="00B85F8B" w:rsidRPr="008A4F10" w:rsidRDefault="00B85F8B" w:rsidP="003B4A21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szerda</w:t>
            </w:r>
          </w:p>
        </w:tc>
        <w:tc>
          <w:tcPr>
            <w:tcW w:w="1842" w:type="dxa"/>
            <w:hideMark/>
          </w:tcPr>
          <w:p w14:paraId="3B46202E" w14:textId="626EC750" w:rsidR="00B85F8B" w:rsidRPr="008A4F10" w:rsidRDefault="00B85F8B" w:rsidP="003B4A21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B85F8B" w:rsidRPr="008A4F10" w14:paraId="3EBD0FC4" w14:textId="77777777" w:rsidTr="003B4A21">
        <w:tc>
          <w:tcPr>
            <w:tcW w:w="562" w:type="dxa"/>
          </w:tcPr>
          <w:p w14:paraId="47B5E73E" w14:textId="6955C500" w:rsidR="00B85F8B" w:rsidRPr="008A4F10" w:rsidRDefault="003B4A21" w:rsidP="00B85F8B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1640" w:type="dxa"/>
          </w:tcPr>
          <w:p w14:paraId="138DB9B5" w14:textId="2DAD95E1" w:rsidR="00B85F8B" w:rsidRPr="008A4F10" w:rsidRDefault="00B85F8B" w:rsidP="003B4A21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csütörtök</w:t>
            </w:r>
          </w:p>
        </w:tc>
        <w:tc>
          <w:tcPr>
            <w:tcW w:w="1842" w:type="dxa"/>
            <w:hideMark/>
          </w:tcPr>
          <w:p w14:paraId="2CCC9000" w14:textId="2F5CBB64" w:rsidR="00B85F8B" w:rsidRPr="008A4F10" w:rsidRDefault="00B85F8B" w:rsidP="003B4A21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B85F8B" w:rsidRPr="008A4F10" w14:paraId="6D06FE4F" w14:textId="77777777" w:rsidTr="003B4A21">
        <w:tc>
          <w:tcPr>
            <w:tcW w:w="562" w:type="dxa"/>
          </w:tcPr>
          <w:p w14:paraId="2E87ACB3" w14:textId="1A7387B0" w:rsidR="00B85F8B" w:rsidRPr="008A4F10" w:rsidRDefault="003B4A21" w:rsidP="00B85F8B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1640" w:type="dxa"/>
          </w:tcPr>
          <w:p w14:paraId="64B4D15D" w14:textId="775BAA7B" w:rsidR="00B85F8B" w:rsidRPr="008A4F10" w:rsidRDefault="00B85F8B" w:rsidP="003B4A21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péntek</w:t>
            </w:r>
          </w:p>
        </w:tc>
        <w:tc>
          <w:tcPr>
            <w:tcW w:w="1842" w:type="dxa"/>
            <w:hideMark/>
          </w:tcPr>
          <w:p w14:paraId="42EF2FBB" w14:textId="3F1A0815" w:rsidR="00B85F8B" w:rsidRPr="008A4F10" w:rsidRDefault="00B85F8B" w:rsidP="003B4A21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B85F8B" w:rsidRPr="008A4F10" w14:paraId="4214E8B2" w14:textId="77777777" w:rsidTr="003B4A21">
        <w:tc>
          <w:tcPr>
            <w:tcW w:w="562" w:type="dxa"/>
          </w:tcPr>
          <w:p w14:paraId="6000FC95" w14:textId="5D2939FC" w:rsidR="00B85F8B" w:rsidRPr="008A4F10" w:rsidRDefault="003B4A21" w:rsidP="00B85F8B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</w:t>
            </w:r>
          </w:p>
        </w:tc>
        <w:tc>
          <w:tcPr>
            <w:tcW w:w="1640" w:type="dxa"/>
          </w:tcPr>
          <w:p w14:paraId="6E25DC58" w14:textId="12A83768" w:rsidR="00B85F8B" w:rsidRPr="008A4F10" w:rsidRDefault="00B85F8B" w:rsidP="003B4A21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szombat</w:t>
            </w:r>
          </w:p>
        </w:tc>
        <w:tc>
          <w:tcPr>
            <w:tcW w:w="1842" w:type="dxa"/>
            <w:hideMark/>
          </w:tcPr>
          <w:p w14:paraId="679B0B7F" w14:textId="07D0BE6C" w:rsidR="00B85F8B" w:rsidRPr="008A4F10" w:rsidRDefault="00B85F8B" w:rsidP="003B4A21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</w:t>
            </w:r>
            <w:r>
              <w:rPr>
                <w:rFonts w:cs="Arial"/>
                <w:lang w:eastAsia="en-US"/>
              </w:rPr>
              <w:t>13</w:t>
            </w:r>
            <w:r w:rsidRPr="008A4F10">
              <w:rPr>
                <w:rFonts w:cs="Arial"/>
                <w:lang w:eastAsia="en-US"/>
              </w:rPr>
              <w:t>.00</w:t>
            </w:r>
          </w:p>
        </w:tc>
      </w:tr>
      <w:tr w:rsidR="00B85F8B" w:rsidRPr="008A4F10" w14:paraId="6A1B355E" w14:textId="77777777" w:rsidTr="003B4A21">
        <w:tc>
          <w:tcPr>
            <w:tcW w:w="562" w:type="dxa"/>
          </w:tcPr>
          <w:p w14:paraId="4F31287D" w14:textId="11A26A97" w:rsidR="00B85F8B" w:rsidRPr="008A4F10" w:rsidRDefault="003B4A21" w:rsidP="00B85F8B">
            <w:pPr>
              <w:spacing w:line="276" w:lineRule="auto"/>
              <w:ind w:right="-233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1640" w:type="dxa"/>
          </w:tcPr>
          <w:p w14:paraId="68CE61E3" w14:textId="5A625B09" w:rsidR="00B85F8B" w:rsidRPr="008A4F10" w:rsidRDefault="00B85F8B" w:rsidP="003B4A21">
            <w:pPr>
              <w:spacing w:line="276" w:lineRule="auto"/>
              <w:ind w:right="3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vasárnap</w:t>
            </w:r>
          </w:p>
        </w:tc>
        <w:tc>
          <w:tcPr>
            <w:tcW w:w="1842" w:type="dxa"/>
            <w:hideMark/>
          </w:tcPr>
          <w:p w14:paraId="3D2C5DE7" w14:textId="3D831521" w:rsidR="00B85F8B" w:rsidRPr="008A4F10" w:rsidRDefault="00B85F8B" w:rsidP="003B4A21">
            <w:pPr>
              <w:spacing w:line="276" w:lineRule="auto"/>
              <w:ind w:right="7"/>
              <w:jc w:val="center"/>
              <w:rPr>
                <w:rFonts w:cs="Arial"/>
                <w:lang w:eastAsia="en-US"/>
              </w:rPr>
            </w:pPr>
            <w:r w:rsidRPr="008A4F10">
              <w:rPr>
                <w:rFonts w:cs="Arial"/>
                <w:lang w:eastAsia="en-US"/>
              </w:rPr>
              <w:t>5.00-12.00</w:t>
            </w:r>
          </w:p>
        </w:tc>
      </w:tr>
    </w:tbl>
    <w:p w14:paraId="360F71E1" w14:textId="37B725FB" w:rsidR="002760FF" w:rsidRDefault="002760FF" w:rsidP="008A4F10">
      <w:pPr>
        <w:ind w:right="-233"/>
        <w:rPr>
          <w:rFonts w:cs="Arial"/>
        </w:rPr>
      </w:pPr>
    </w:p>
    <w:p w14:paraId="0838E7A7" w14:textId="2C1F69DD" w:rsidR="006C156F" w:rsidRDefault="006C156F" w:rsidP="008A4F10">
      <w:pPr>
        <w:ind w:right="-233"/>
        <w:rPr>
          <w:rFonts w:cs="Arial"/>
        </w:rPr>
      </w:pPr>
      <w:r>
        <w:rPr>
          <w:rFonts w:cs="Arial"/>
        </w:rPr>
        <w:tab/>
        <w:t xml:space="preserve">1.2.2. Speciális </w:t>
      </w:r>
      <w:proofErr w:type="spellStart"/>
      <w:r>
        <w:rPr>
          <w:rFonts w:cs="Arial"/>
        </w:rPr>
        <w:t>nyitvatartás</w:t>
      </w:r>
      <w:proofErr w:type="spellEnd"/>
    </w:p>
    <w:p w14:paraId="6DB3248E" w14:textId="64932A65" w:rsidR="006C156F" w:rsidRDefault="006C156F" w:rsidP="008A4F10">
      <w:pPr>
        <w:ind w:right="-233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1.2.2.1. </w:t>
      </w:r>
      <w:r w:rsidRPr="00635220">
        <w:rPr>
          <w:rFonts w:cs="Arial"/>
        </w:rPr>
        <w:t>minden hónap első péntek</w:t>
      </w:r>
      <w:r>
        <w:rPr>
          <w:rFonts w:cs="Arial"/>
        </w:rPr>
        <w:t xml:space="preserve">én </w:t>
      </w:r>
      <w:r w:rsidRPr="008A4F10">
        <w:rPr>
          <w:rFonts w:cs="Arial"/>
          <w:lang w:eastAsia="en-US"/>
        </w:rPr>
        <w:t>5.00-</w:t>
      </w:r>
      <w:r>
        <w:rPr>
          <w:rFonts w:cs="Arial"/>
          <w:lang w:eastAsia="en-US"/>
        </w:rPr>
        <w:t>17</w:t>
      </w:r>
      <w:r w:rsidRPr="008A4F10">
        <w:rPr>
          <w:rFonts w:cs="Arial"/>
          <w:lang w:eastAsia="en-US"/>
        </w:rPr>
        <w:t>.00</w:t>
      </w:r>
    </w:p>
    <w:p w14:paraId="60E91621" w14:textId="093A2A86" w:rsidR="006C156F" w:rsidRDefault="006C156F" w:rsidP="006C156F">
      <w:pPr>
        <w:ind w:left="2268" w:right="-233" w:hanging="850"/>
        <w:rPr>
          <w:rFonts w:cs="Arial"/>
        </w:rPr>
      </w:pPr>
      <w:r>
        <w:rPr>
          <w:rFonts w:cs="Arial"/>
        </w:rPr>
        <w:t>1.2.2.2. a Piacok éjszakája rendezvény napján az általános nyitvatartási időn felül 18.00-24.00</w:t>
      </w:r>
    </w:p>
    <w:p w14:paraId="2EBFF0C1" w14:textId="50B4200B" w:rsidR="006C156F" w:rsidRDefault="006C156F" w:rsidP="008A4F10">
      <w:pPr>
        <w:ind w:right="-233"/>
        <w:rPr>
          <w:rFonts w:cs="Arial"/>
        </w:rPr>
      </w:pPr>
    </w:p>
    <w:p w14:paraId="301B467F" w14:textId="77777777" w:rsidR="00A53868" w:rsidRPr="008A4F10" w:rsidRDefault="00A53868" w:rsidP="008A4F10">
      <w:pPr>
        <w:ind w:right="-233"/>
        <w:rPr>
          <w:rFonts w:cs="Arial"/>
        </w:rPr>
      </w:pPr>
    </w:p>
    <w:p w14:paraId="5C49C2B1" w14:textId="5D8FF813" w:rsidR="00520E03" w:rsidRDefault="00520E03" w:rsidP="008A4F10">
      <w:pPr>
        <w:ind w:right="-233"/>
        <w:rPr>
          <w:rFonts w:cs="Arial"/>
        </w:rPr>
      </w:pPr>
      <w:r>
        <w:rPr>
          <w:rFonts w:cs="Arial"/>
        </w:rPr>
        <w:t>2. A zsibvásár helye és nyitvatartási ideje</w:t>
      </w:r>
    </w:p>
    <w:p w14:paraId="772CE26A" w14:textId="0FF703D5" w:rsidR="00520E03" w:rsidRDefault="00520E03" w:rsidP="008A4F10">
      <w:pPr>
        <w:ind w:right="-233"/>
        <w:rPr>
          <w:rFonts w:cs="Arial"/>
        </w:rPr>
      </w:pPr>
    </w:p>
    <w:p w14:paraId="5A3EBC14" w14:textId="7A9DC212" w:rsidR="00520E03" w:rsidRPr="00520E03" w:rsidRDefault="00520E03" w:rsidP="00520E03">
      <w:pPr>
        <w:ind w:right="-233"/>
        <w:rPr>
          <w:rFonts w:cs="Arial"/>
        </w:rPr>
      </w:pPr>
      <w:r>
        <w:rPr>
          <w:rFonts w:cs="Arial"/>
        </w:rPr>
        <w:t>2.1.</w:t>
      </w:r>
      <w:r>
        <w:rPr>
          <w:rFonts w:cs="Arial"/>
        </w:rPr>
        <w:tab/>
      </w:r>
      <w:r w:rsidRPr="00520E03">
        <w:rPr>
          <w:rFonts w:cs="Arial"/>
        </w:rPr>
        <w:t xml:space="preserve">Helye: </w:t>
      </w:r>
    </w:p>
    <w:p w14:paraId="5DBBB57A" w14:textId="77777777" w:rsidR="00520E03" w:rsidRPr="000B2E5C" w:rsidRDefault="00520E03" w:rsidP="00520E03">
      <w:pPr>
        <w:pStyle w:val="Listaszerbekezds"/>
        <w:ind w:right="-233"/>
        <w:rPr>
          <w:rFonts w:cs="Arial"/>
          <w:bCs/>
        </w:rPr>
      </w:pPr>
      <w:r w:rsidRPr="000B2E5C">
        <w:rPr>
          <w:rFonts w:cs="Arial"/>
          <w:bCs/>
        </w:rPr>
        <w:t xml:space="preserve">2.1.1. </w:t>
      </w:r>
      <w:bookmarkStart w:id="2" w:name="_Hlk42773731"/>
      <w:r w:rsidRPr="000B2E5C">
        <w:rPr>
          <w:rFonts w:cs="Arial"/>
          <w:bCs/>
        </w:rPr>
        <w:t>Vásártér (6615/29 hrsz.)</w:t>
      </w:r>
      <w:bookmarkEnd w:id="2"/>
    </w:p>
    <w:p w14:paraId="125AB7A8" w14:textId="6E34823D" w:rsidR="00520E03" w:rsidRDefault="00520E03" w:rsidP="00520E03">
      <w:pPr>
        <w:pStyle w:val="Listaszerbekezds"/>
        <w:ind w:right="-233"/>
        <w:rPr>
          <w:rFonts w:cs="Arial"/>
          <w:bCs/>
        </w:rPr>
      </w:pPr>
      <w:r w:rsidRPr="000B2E5C">
        <w:rPr>
          <w:rFonts w:cs="Arial"/>
          <w:bCs/>
        </w:rPr>
        <w:t xml:space="preserve">2.1.2. a 6615/25 hrsz-ú közútnak </w:t>
      </w:r>
      <w:r w:rsidR="000B2E5C">
        <w:rPr>
          <w:rFonts w:cs="Arial"/>
          <w:bCs/>
        </w:rPr>
        <w:t>a térképen jelölt része: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B2E5C" w14:paraId="41D45D67" w14:textId="77777777" w:rsidTr="000B2E5C">
        <w:tc>
          <w:tcPr>
            <w:tcW w:w="9062" w:type="dxa"/>
          </w:tcPr>
          <w:p w14:paraId="6FDE64F7" w14:textId="34EAEB39" w:rsidR="000B2E5C" w:rsidRDefault="00A53868" w:rsidP="00520E03">
            <w:pPr>
              <w:pStyle w:val="Listaszerbekezds"/>
              <w:ind w:left="0" w:right="-233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lastRenderedPageBreak/>
              <w:drawing>
                <wp:inline distT="0" distB="0" distL="0" distR="0" wp14:anchorId="334EB709" wp14:editId="38E88931">
                  <wp:extent cx="5760720" cy="4071620"/>
                  <wp:effectExtent l="0" t="0" r="0" b="508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07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55C1D" w14:textId="77777777" w:rsidR="000B2E5C" w:rsidRPr="000B2E5C" w:rsidRDefault="000B2E5C" w:rsidP="00520E03">
      <w:pPr>
        <w:pStyle w:val="Listaszerbekezds"/>
        <w:ind w:right="-233"/>
        <w:rPr>
          <w:rFonts w:cs="Arial"/>
          <w:bCs/>
        </w:rPr>
      </w:pPr>
    </w:p>
    <w:p w14:paraId="3AE52801" w14:textId="3DA642D9" w:rsidR="00520E03" w:rsidRDefault="000B2E5C" w:rsidP="00520E03">
      <w:pPr>
        <w:ind w:right="-233"/>
        <w:rPr>
          <w:rFonts w:cs="Arial"/>
          <w:bCs/>
        </w:rPr>
      </w:pPr>
      <w:r>
        <w:rPr>
          <w:rFonts w:cs="Arial"/>
        </w:rPr>
        <w:t>2.2.</w:t>
      </w:r>
      <w:r>
        <w:rPr>
          <w:rFonts w:cs="Arial"/>
        </w:rPr>
        <w:tab/>
      </w:r>
      <w:r w:rsidR="00520E03" w:rsidRPr="000B2E5C">
        <w:rPr>
          <w:rFonts w:cs="Arial"/>
        </w:rPr>
        <w:t xml:space="preserve">Nyitvatartási ideje: minden vasárnap </w:t>
      </w:r>
      <w:r w:rsidR="00520E03" w:rsidRPr="000B2E5C">
        <w:rPr>
          <w:rFonts w:cs="Arial"/>
          <w:lang w:eastAsia="en-US"/>
        </w:rPr>
        <w:t>5.00-12.00</w:t>
      </w:r>
      <w:r w:rsidR="00520E03" w:rsidRPr="000B2E5C">
        <w:rPr>
          <w:rFonts w:cs="Arial"/>
          <w:bCs/>
        </w:rPr>
        <w:t>, kivéve ünnepnapokon</w:t>
      </w:r>
      <w:r w:rsidR="00E7098E">
        <w:rPr>
          <w:rFonts w:cs="Arial"/>
          <w:bCs/>
        </w:rPr>
        <w:t>”</w:t>
      </w:r>
    </w:p>
    <w:p w14:paraId="0C0F51DD" w14:textId="77777777" w:rsidR="006C156F" w:rsidRDefault="006C156F">
      <w:pPr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br w:type="page"/>
      </w:r>
    </w:p>
    <w:p w14:paraId="1D65EDA8" w14:textId="6CDD97A4" w:rsidR="004334C1" w:rsidRDefault="004334C1" w:rsidP="004334C1">
      <w:pPr>
        <w:ind w:right="50"/>
        <w:jc w:val="righ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lastRenderedPageBreak/>
        <w:t>2</w:t>
      </w:r>
      <w:r w:rsidRPr="00E40483">
        <w:rPr>
          <w:rFonts w:cs="Arial"/>
          <w:b/>
          <w:bCs/>
          <w:color w:val="000000"/>
          <w:u w:val="single"/>
        </w:rPr>
        <w:t xml:space="preserve">. melléklet a </w:t>
      </w:r>
      <w:r w:rsidRPr="00E40483">
        <w:rPr>
          <w:rFonts w:cs="Arial"/>
          <w:b/>
          <w:bCs/>
          <w:u w:val="single"/>
        </w:rPr>
        <w:t>…./</w:t>
      </w:r>
      <w:r>
        <w:rPr>
          <w:rFonts w:cs="Arial"/>
          <w:b/>
          <w:bCs/>
          <w:u w:val="single"/>
        </w:rPr>
        <w:t>2020</w:t>
      </w:r>
      <w:r w:rsidRPr="00E40483">
        <w:rPr>
          <w:rFonts w:cs="Arial"/>
          <w:b/>
          <w:bCs/>
          <w:u w:val="single"/>
        </w:rPr>
        <w:t xml:space="preserve">. (……..) önkormányzati </w:t>
      </w:r>
      <w:r w:rsidRPr="00E40483">
        <w:rPr>
          <w:rFonts w:cs="Arial"/>
          <w:b/>
          <w:bCs/>
          <w:color w:val="000000"/>
          <w:u w:val="single"/>
        </w:rPr>
        <w:t>rendelethez</w:t>
      </w:r>
    </w:p>
    <w:p w14:paraId="7997073B" w14:textId="31FD5A2C" w:rsidR="004334C1" w:rsidRDefault="004334C1" w:rsidP="00520E03">
      <w:pPr>
        <w:ind w:right="-233"/>
        <w:rPr>
          <w:rFonts w:cs="Arial"/>
          <w:bCs/>
        </w:rPr>
      </w:pPr>
    </w:p>
    <w:p w14:paraId="5F7907A6" w14:textId="233D12C3" w:rsidR="004334C1" w:rsidRDefault="004334C1" w:rsidP="004334C1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Pr="004334C1">
        <w:rPr>
          <w:rFonts w:cs="Arial"/>
          <w:bCs/>
        </w:rPr>
        <w:t>34/1995. (X.26.) önkormányzati rendelet</w:t>
      </w:r>
      <w:r>
        <w:rPr>
          <w:rFonts w:cs="Arial"/>
          <w:bCs/>
        </w:rPr>
        <w:t xml:space="preserve"> 2. mellékletében foglalt táblázat a következő </w:t>
      </w:r>
      <w:r w:rsidR="003D6D70">
        <w:rPr>
          <w:rFonts w:cs="Arial"/>
          <w:bCs/>
        </w:rPr>
        <w:t xml:space="preserve">VI. </w:t>
      </w:r>
      <w:r>
        <w:rPr>
          <w:rFonts w:cs="Arial"/>
          <w:bCs/>
        </w:rPr>
        <w:t>sorral egészül ki:</w:t>
      </w:r>
    </w:p>
    <w:p w14:paraId="79057C02" w14:textId="6B563707" w:rsidR="003D6D70" w:rsidRDefault="003D6D70" w:rsidP="004334C1">
      <w:pPr>
        <w:jc w:val="both"/>
        <w:rPr>
          <w:rFonts w:cs="Arial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3542"/>
        <w:gridCol w:w="1418"/>
        <w:gridCol w:w="1837"/>
      </w:tblGrid>
      <w:tr w:rsidR="003D6D70" w:rsidRPr="003D6D70" w14:paraId="594E4407" w14:textId="77777777" w:rsidTr="003D6D70">
        <w:tc>
          <w:tcPr>
            <w:tcW w:w="2265" w:type="dxa"/>
          </w:tcPr>
          <w:p w14:paraId="306E9C1D" w14:textId="174DBB3B" w:rsidR="003D6D70" w:rsidRPr="003D6D70" w:rsidRDefault="003D6D70" w:rsidP="004334C1">
            <w:pPr>
              <w:jc w:val="both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(</w:t>
            </w:r>
            <w:r w:rsidRPr="003D6D70">
              <w:rPr>
                <w:rFonts w:cs="Arial"/>
                <w:bCs/>
                <w:i/>
                <w:iCs/>
              </w:rPr>
              <w:t>Sorszám</w:t>
            </w:r>
          </w:p>
        </w:tc>
        <w:tc>
          <w:tcPr>
            <w:tcW w:w="3542" w:type="dxa"/>
          </w:tcPr>
          <w:p w14:paraId="1E67CCD8" w14:textId="58BB0FA2" w:rsidR="003D6D70" w:rsidRPr="003D6D70" w:rsidRDefault="003D6D70" w:rsidP="004334C1">
            <w:pPr>
              <w:jc w:val="both"/>
              <w:rPr>
                <w:rFonts w:cs="Arial"/>
                <w:bCs/>
                <w:i/>
                <w:iCs/>
              </w:rPr>
            </w:pPr>
            <w:r w:rsidRPr="003D6D70">
              <w:rPr>
                <w:rFonts w:cs="Arial"/>
                <w:bCs/>
                <w:i/>
                <w:iCs/>
              </w:rPr>
              <w:t>Megnevezés</w:t>
            </w:r>
          </w:p>
        </w:tc>
        <w:tc>
          <w:tcPr>
            <w:tcW w:w="1418" w:type="dxa"/>
          </w:tcPr>
          <w:p w14:paraId="0F2A38D0" w14:textId="73BCB7C9" w:rsidR="003D6D70" w:rsidRPr="003D6D70" w:rsidRDefault="003D6D70" w:rsidP="004334C1">
            <w:pPr>
              <w:jc w:val="both"/>
              <w:rPr>
                <w:rFonts w:cs="Arial"/>
                <w:bCs/>
                <w:i/>
                <w:iCs/>
              </w:rPr>
            </w:pPr>
            <w:r w:rsidRPr="003D6D70">
              <w:rPr>
                <w:rFonts w:cs="Arial"/>
                <w:bCs/>
                <w:i/>
                <w:iCs/>
              </w:rPr>
              <w:t>Ft nettó</w:t>
            </w:r>
          </w:p>
        </w:tc>
        <w:tc>
          <w:tcPr>
            <w:tcW w:w="1837" w:type="dxa"/>
          </w:tcPr>
          <w:p w14:paraId="61D23BD5" w14:textId="29E384B8" w:rsidR="003D6D70" w:rsidRPr="003D6D70" w:rsidRDefault="003D6D70" w:rsidP="004334C1">
            <w:pPr>
              <w:jc w:val="both"/>
              <w:rPr>
                <w:rFonts w:cs="Arial"/>
                <w:bCs/>
                <w:i/>
                <w:iCs/>
              </w:rPr>
            </w:pPr>
            <w:r w:rsidRPr="003D6D70">
              <w:rPr>
                <w:rFonts w:cs="Arial"/>
                <w:bCs/>
                <w:i/>
                <w:iCs/>
              </w:rPr>
              <w:t>Áfával növelt</w:t>
            </w:r>
            <w:r>
              <w:rPr>
                <w:rFonts w:cs="Arial"/>
                <w:bCs/>
                <w:i/>
                <w:iCs/>
              </w:rPr>
              <w:t>)</w:t>
            </w:r>
          </w:p>
        </w:tc>
      </w:tr>
      <w:tr w:rsidR="003D6D70" w14:paraId="5B74921B" w14:textId="77777777" w:rsidTr="003D6D70">
        <w:tc>
          <w:tcPr>
            <w:tcW w:w="5807" w:type="dxa"/>
            <w:gridSpan w:val="2"/>
          </w:tcPr>
          <w:p w14:paraId="229A2BC6" w14:textId="31294286" w:rsidR="003D6D70" w:rsidRPr="003D6D70" w:rsidRDefault="001E7EB1" w:rsidP="004334C1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„</w:t>
            </w:r>
            <w:r w:rsidR="003D6D70">
              <w:rPr>
                <w:rFonts w:cs="Arial"/>
                <w:bCs/>
              </w:rPr>
              <w:t>VI. Tematikus v</w:t>
            </w:r>
            <w:r w:rsidR="001B2B4F">
              <w:rPr>
                <w:rFonts w:cs="Arial"/>
                <w:bCs/>
              </w:rPr>
              <w:t>á</w:t>
            </w:r>
            <w:r w:rsidR="003D6D70">
              <w:rPr>
                <w:rFonts w:cs="Arial"/>
                <w:bCs/>
              </w:rPr>
              <w:t>sárnapok asztalbérleti díja m</w:t>
            </w:r>
            <w:r w:rsidR="003D6D70">
              <w:rPr>
                <w:rFonts w:cs="Arial"/>
                <w:bCs/>
                <w:vertAlign w:val="superscript"/>
              </w:rPr>
              <w:t>2</w:t>
            </w:r>
            <w:r w:rsidR="003D6D70">
              <w:rPr>
                <w:rFonts w:cs="Arial"/>
                <w:bCs/>
              </w:rPr>
              <w:t>/</w:t>
            </w:r>
            <w:r w:rsidR="00486D3E">
              <w:rPr>
                <w:rFonts w:cs="Arial"/>
                <w:bCs/>
              </w:rPr>
              <w:t>nap</w:t>
            </w:r>
          </w:p>
        </w:tc>
        <w:tc>
          <w:tcPr>
            <w:tcW w:w="1418" w:type="dxa"/>
          </w:tcPr>
          <w:p w14:paraId="0F8E1B7B" w14:textId="400838B8" w:rsidR="003D6D70" w:rsidRDefault="003D6D70" w:rsidP="004334C1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787,-</w:t>
            </w:r>
          </w:p>
        </w:tc>
        <w:tc>
          <w:tcPr>
            <w:tcW w:w="1837" w:type="dxa"/>
          </w:tcPr>
          <w:p w14:paraId="59C0FB46" w14:textId="5FA9FCA2" w:rsidR="003D6D70" w:rsidRDefault="003D6D70" w:rsidP="004334C1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1000,-</w:t>
            </w:r>
            <w:r w:rsidR="001E7EB1">
              <w:rPr>
                <w:rFonts w:cs="Arial"/>
                <w:bCs/>
              </w:rPr>
              <w:t>”</w:t>
            </w:r>
          </w:p>
        </w:tc>
      </w:tr>
    </w:tbl>
    <w:p w14:paraId="6589F490" w14:textId="77777777" w:rsidR="003D6D70" w:rsidRDefault="003D6D70" w:rsidP="004334C1">
      <w:pPr>
        <w:jc w:val="both"/>
        <w:rPr>
          <w:rFonts w:cs="Arial"/>
          <w:bCs/>
        </w:rPr>
      </w:pPr>
    </w:p>
    <w:sectPr w:rsidR="003D6D70" w:rsidSect="00520E03">
      <w:footerReference w:type="default" r:id="rId12"/>
      <w:pgSz w:w="11906" w:h="16838" w:code="9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364E7" w14:textId="77777777" w:rsidR="00D634C0" w:rsidRDefault="00D634C0" w:rsidP="00382AF6">
      <w:r>
        <w:separator/>
      </w:r>
    </w:p>
  </w:endnote>
  <w:endnote w:type="continuationSeparator" w:id="0">
    <w:p w14:paraId="56909181" w14:textId="77777777" w:rsidR="00D634C0" w:rsidRDefault="00D634C0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72E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B2EAF" w14:textId="77777777" w:rsidR="00D634C0" w:rsidRDefault="00D634C0" w:rsidP="00382AF6">
      <w:r>
        <w:separator/>
      </w:r>
    </w:p>
  </w:footnote>
  <w:footnote w:type="continuationSeparator" w:id="0">
    <w:p w14:paraId="5F5CDFA1" w14:textId="77777777" w:rsidR="00D634C0" w:rsidRDefault="00D634C0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573E"/>
    <w:multiLevelType w:val="multilevel"/>
    <w:tmpl w:val="5A62B7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217269"/>
    <w:multiLevelType w:val="multilevel"/>
    <w:tmpl w:val="CE148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5" w15:restartNumberingAfterBreak="0">
    <w:nsid w:val="371F6448"/>
    <w:multiLevelType w:val="hybridMultilevel"/>
    <w:tmpl w:val="9F089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21A"/>
    <w:multiLevelType w:val="multilevel"/>
    <w:tmpl w:val="848A1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36181"/>
    <w:rsid w:val="0004005C"/>
    <w:rsid w:val="00045F24"/>
    <w:rsid w:val="000714DB"/>
    <w:rsid w:val="00071E08"/>
    <w:rsid w:val="00074095"/>
    <w:rsid w:val="00074224"/>
    <w:rsid w:val="00076285"/>
    <w:rsid w:val="00086F7D"/>
    <w:rsid w:val="0009143F"/>
    <w:rsid w:val="00093952"/>
    <w:rsid w:val="00097336"/>
    <w:rsid w:val="000A570F"/>
    <w:rsid w:val="000B2E5C"/>
    <w:rsid w:val="000B50CA"/>
    <w:rsid w:val="000C00FD"/>
    <w:rsid w:val="000C02AC"/>
    <w:rsid w:val="000C7E0B"/>
    <w:rsid w:val="000D5883"/>
    <w:rsid w:val="000E0755"/>
    <w:rsid w:val="000E269A"/>
    <w:rsid w:val="000E67F1"/>
    <w:rsid w:val="001128AD"/>
    <w:rsid w:val="00121ABA"/>
    <w:rsid w:val="00142ED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B2B4F"/>
    <w:rsid w:val="001C78BC"/>
    <w:rsid w:val="001D2243"/>
    <w:rsid w:val="001E7EB1"/>
    <w:rsid w:val="001F2FF4"/>
    <w:rsid w:val="001F388F"/>
    <w:rsid w:val="001F5A37"/>
    <w:rsid w:val="001F64C5"/>
    <w:rsid w:val="001F7F08"/>
    <w:rsid w:val="002102C2"/>
    <w:rsid w:val="0021716F"/>
    <w:rsid w:val="00217DAB"/>
    <w:rsid w:val="00224201"/>
    <w:rsid w:val="00233DBF"/>
    <w:rsid w:val="00257D4A"/>
    <w:rsid w:val="0026770C"/>
    <w:rsid w:val="002717A8"/>
    <w:rsid w:val="002760FF"/>
    <w:rsid w:val="002811BA"/>
    <w:rsid w:val="00290BE3"/>
    <w:rsid w:val="00291907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56547"/>
    <w:rsid w:val="00360E27"/>
    <w:rsid w:val="00361356"/>
    <w:rsid w:val="003616CF"/>
    <w:rsid w:val="003664D1"/>
    <w:rsid w:val="003665A9"/>
    <w:rsid w:val="00382AF6"/>
    <w:rsid w:val="00383A60"/>
    <w:rsid w:val="003B4566"/>
    <w:rsid w:val="003B4A21"/>
    <w:rsid w:val="003D1D12"/>
    <w:rsid w:val="003D6D70"/>
    <w:rsid w:val="003E0634"/>
    <w:rsid w:val="003E310B"/>
    <w:rsid w:val="003E3E75"/>
    <w:rsid w:val="003F6C52"/>
    <w:rsid w:val="0041766B"/>
    <w:rsid w:val="0043307B"/>
    <w:rsid w:val="004334C1"/>
    <w:rsid w:val="00436BF2"/>
    <w:rsid w:val="00441AA9"/>
    <w:rsid w:val="00443630"/>
    <w:rsid w:val="00445CDA"/>
    <w:rsid w:val="00455C0C"/>
    <w:rsid w:val="004774CC"/>
    <w:rsid w:val="004822AB"/>
    <w:rsid w:val="00486D3E"/>
    <w:rsid w:val="0049356A"/>
    <w:rsid w:val="004944F9"/>
    <w:rsid w:val="00495E31"/>
    <w:rsid w:val="004B154C"/>
    <w:rsid w:val="004B478D"/>
    <w:rsid w:val="004D0AE2"/>
    <w:rsid w:val="004D334F"/>
    <w:rsid w:val="004F0B01"/>
    <w:rsid w:val="00502467"/>
    <w:rsid w:val="00507819"/>
    <w:rsid w:val="00516FEC"/>
    <w:rsid w:val="00520E03"/>
    <w:rsid w:val="005505CF"/>
    <w:rsid w:val="00554276"/>
    <w:rsid w:val="00561AF4"/>
    <w:rsid w:val="00562EE5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05F8B"/>
    <w:rsid w:val="006126B1"/>
    <w:rsid w:val="006153D0"/>
    <w:rsid w:val="00616527"/>
    <w:rsid w:val="006202B8"/>
    <w:rsid w:val="00623191"/>
    <w:rsid w:val="006272A1"/>
    <w:rsid w:val="00630D10"/>
    <w:rsid w:val="00633B4C"/>
    <w:rsid w:val="006354CF"/>
    <w:rsid w:val="00636923"/>
    <w:rsid w:val="00642613"/>
    <w:rsid w:val="0064667F"/>
    <w:rsid w:val="006510D4"/>
    <w:rsid w:val="0067080F"/>
    <w:rsid w:val="00677040"/>
    <w:rsid w:val="006939EC"/>
    <w:rsid w:val="00693C89"/>
    <w:rsid w:val="006A0F53"/>
    <w:rsid w:val="006B2343"/>
    <w:rsid w:val="006B7E12"/>
    <w:rsid w:val="006C156F"/>
    <w:rsid w:val="006D0D32"/>
    <w:rsid w:val="006D6E54"/>
    <w:rsid w:val="006E2F1E"/>
    <w:rsid w:val="006E3CBB"/>
    <w:rsid w:val="006E7C45"/>
    <w:rsid w:val="006F00E5"/>
    <w:rsid w:val="007061A8"/>
    <w:rsid w:val="00712E86"/>
    <w:rsid w:val="0071367D"/>
    <w:rsid w:val="0071517F"/>
    <w:rsid w:val="00730B48"/>
    <w:rsid w:val="007373EA"/>
    <w:rsid w:val="0074594B"/>
    <w:rsid w:val="00751978"/>
    <w:rsid w:val="00755635"/>
    <w:rsid w:val="0076770B"/>
    <w:rsid w:val="00770AB7"/>
    <w:rsid w:val="00774C7C"/>
    <w:rsid w:val="0079227C"/>
    <w:rsid w:val="007A417A"/>
    <w:rsid w:val="007A48AE"/>
    <w:rsid w:val="007A5531"/>
    <w:rsid w:val="007B4EFA"/>
    <w:rsid w:val="007C0993"/>
    <w:rsid w:val="007D605D"/>
    <w:rsid w:val="007E1041"/>
    <w:rsid w:val="007E2F1C"/>
    <w:rsid w:val="007F4445"/>
    <w:rsid w:val="0080249A"/>
    <w:rsid w:val="00831010"/>
    <w:rsid w:val="0083583E"/>
    <w:rsid w:val="00872B35"/>
    <w:rsid w:val="0087728E"/>
    <w:rsid w:val="00885C48"/>
    <w:rsid w:val="00886AD6"/>
    <w:rsid w:val="0088768B"/>
    <w:rsid w:val="0089547C"/>
    <w:rsid w:val="008972ED"/>
    <w:rsid w:val="008A2D89"/>
    <w:rsid w:val="008A4F10"/>
    <w:rsid w:val="008B2701"/>
    <w:rsid w:val="008C15AE"/>
    <w:rsid w:val="008C7E7C"/>
    <w:rsid w:val="008D1476"/>
    <w:rsid w:val="008E3C04"/>
    <w:rsid w:val="008F4669"/>
    <w:rsid w:val="00901EF3"/>
    <w:rsid w:val="0090739C"/>
    <w:rsid w:val="00912336"/>
    <w:rsid w:val="0092029B"/>
    <w:rsid w:val="009202FA"/>
    <w:rsid w:val="00927A0D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0430E"/>
    <w:rsid w:val="00A1003C"/>
    <w:rsid w:val="00A146DF"/>
    <w:rsid w:val="00A15305"/>
    <w:rsid w:val="00A15E2A"/>
    <w:rsid w:val="00A23DE8"/>
    <w:rsid w:val="00A35662"/>
    <w:rsid w:val="00A43534"/>
    <w:rsid w:val="00A448EC"/>
    <w:rsid w:val="00A533EF"/>
    <w:rsid w:val="00A53868"/>
    <w:rsid w:val="00A62B16"/>
    <w:rsid w:val="00A62D15"/>
    <w:rsid w:val="00A93F73"/>
    <w:rsid w:val="00AB5856"/>
    <w:rsid w:val="00AC064B"/>
    <w:rsid w:val="00AC78FE"/>
    <w:rsid w:val="00AE0C7F"/>
    <w:rsid w:val="00B10BA8"/>
    <w:rsid w:val="00B207DA"/>
    <w:rsid w:val="00B25203"/>
    <w:rsid w:val="00B35FFA"/>
    <w:rsid w:val="00B4132C"/>
    <w:rsid w:val="00B52119"/>
    <w:rsid w:val="00B62325"/>
    <w:rsid w:val="00B6553E"/>
    <w:rsid w:val="00B72EF7"/>
    <w:rsid w:val="00B82B9C"/>
    <w:rsid w:val="00B85F8B"/>
    <w:rsid w:val="00B86444"/>
    <w:rsid w:val="00B975D0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634C0"/>
    <w:rsid w:val="00D65799"/>
    <w:rsid w:val="00D702C2"/>
    <w:rsid w:val="00D83BB5"/>
    <w:rsid w:val="00D95171"/>
    <w:rsid w:val="00DB3EA0"/>
    <w:rsid w:val="00DB7F7B"/>
    <w:rsid w:val="00DC618E"/>
    <w:rsid w:val="00DD6592"/>
    <w:rsid w:val="00DE1C80"/>
    <w:rsid w:val="00DF7339"/>
    <w:rsid w:val="00E01567"/>
    <w:rsid w:val="00E04587"/>
    <w:rsid w:val="00E10740"/>
    <w:rsid w:val="00E153C1"/>
    <w:rsid w:val="00E17984"/>
    <w:rsid w:val="00E22C26"/>
    <w:rsid w:val="00E31CF1"/>
    <w:rsid w:val="00E368B3"/>
    <w:rsid w:val="00E40483"/>
    <w:rsid w:val="00E45C9D"/>
    <w:rsid w:val="00E46CE9"/>
    <w:rsid w:val="00E50AC9"/>
    <w:rsid w:val="00E5299C"/>
    <w:rsid w:val="00E60063"/>
    <w:rsid w:val="00E708D0"/>
    <w:rsid w:val="00E7098E"/>
    <w:rsid w:val="00E72231"/>
    <w:rsid w:val="00E73737"/>
    <w:rsid w:val="00E91076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67C4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F1CBE-D596-4C4C-997D-D9437ACCD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368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56</cp:revision>
  <cp:lastPrinted>2017-10-18T10:38:00Z</cp:lastPrinted>
  <dcterms:created xsi:type="dcterms:W3CDTF">2019-11-18T07:59:00Z</dcterms:created>
  <dcterms:modified xsi:type="dcterms:W3CDTF">2020-06-18T06:16:00Z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