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59" w:rsidRDefault="00DC3959" w:rsidP="00DC395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57/2020. (II.27.)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DC3959" w:rsidRDefault="00DC3959" w:rsidP="00DC3959">
      <w:pPr>
        <w:jc w:val="both"/>
        <w:rPr>
          <w:rFonts w:ascii="Arial" w:hAnsi="Arial" w:cs="Arial"/>
        </w:rPr>
      </w:pPr>
    </w:p>
    <w:p w:rsidR="00DC3959" w:rsidRDefault="00DC3959" w:rsidP="00DC3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  <w:t xml:space="preserve">A Közgyűlés, mint a Szombathelyi Médiaközpont Nonprofit Kft. kizárólagos tulajdonosa a Polgári Törvénykönyvről szóló 2013. évi V. törvény 3:25. § (2) bekezdése alapján </w:t>
      </w:r>
      <w:proofErr w:type="spellStart"/>
      <w:r>
        <w:rPr>
          <w:rFonts w:ascii="Arial" w:hAnsi="Arial" w:cs="Arial"/>
        </w:rPr>
        <w:t>Halmágyi</w:t>
      </w:r>
      <w:proofErr w:type="spellEnd"/>
      <w:r>
        <w:rPr>
          <w:rFonts w:ascii="Arial" w:hAnsi="Arial" w:cs="Arial"/>
        </w:rPr>
        <w:t xml:space="preserve"> Miklós ügyvezetőt tisztségéből visszahívja. </w:t>
      </w:r>
    </w:p>
    <w:p w:rsidR="00DC3959" w:rsidRDefault="00DC3959" w:rsidP="00DC3959">
      <w:pPr>
        <w:jc w:val="both"/>
        <w:rPr>
          <w:rFonts w:ascii="Arial" w:hAnsi="Arial" w:cs="Arial"/>
        </w:rPr>
      </w:pPr>
    </w:p>
    <w:p w:rsidR="00DC3959" w:rsidRDefault="00DC3959" w:rsidP="00DC3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 xml:space="preserve">A Közgyűlés </w:t>
      </w:r>
      <w:proofErr w:type="spellStart"/>
      <w:r>
        <w:rPr>
          <w:rFonts w:ascii="Arial" w:hAnsi="Arial" w:cs="Arial"/>
        </w:rPr>
        <w:t>Halmágyi</w:t>
      </w:r>
      <w:proofErr w:type="spellEnd"/>
      <w:r>
        <w:rPr>
          <w:rFonts w:ascii="Arial" w:hAnsi="Arial" w:cs="Arial"/>
        </w:rPr>
        <w:t xml:space="preserve"> Miklós 2021. február 28. napjáig fennálló, határozott idejű munkaviszonyát a Munka Törvénykönyvéről szóló 2012. évi I. törvény (a továbbiakban: Mt.) 78. § (1) bekezdése alapján azonnali hatállyal megszünteti a társaságnál lefolytatott belső ellenőrzési vizsgálatban tett megállapításokra hivatkozással, különös tekintettel:</w:t>
      </w:r>
    </w:p>
    <w:p w:rsidR="00DC3959" w:rsidRDefault="00DC3959" w:rsidP="00DC3959">
      <w:pPr>
        <w:jc w:val="both"/>
        <w:rPr>
          <w:rFonts w:ascii="Arial" w:hAnsi="Arial" w:cs="Arial"/>
        </w:rPr>
      </w:pPr>
    </w:p>
    <w:p w:rsidR="00DC3959" w:rsidRDefault="00DC3959" w:rsidP="00DC3959">
      <w:pPr>
        <w:pStyle w:val="Listaszerbekezds"/>
        <w:numPr>
          <w:ilvl w:val="0"/>
          <w:numId w:val="14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Az ügyvezető szabadságát, kiküldetését, munkából való eltávozását a munkaszerződése alapján a jegyző jogosult engedélyezni. A társaságnál elrendelt és lefolytatott belső ellenőrzés során a munkáltató tudomására jutott, hogy az ügyvezető több alkalommal engedély nélkül maradt távol a munkahelyétől, amely távolmaradásokat – az ellenőrzési eljárás során – a munkáltató kérésére sem tudott kimenteni. A fenti magatartásokkal az ügyvezető többszöri alkalommal megsértette az Mt. 52. § (1) bekezdésének a) és b) pontjában foglalt lényeges kötelezettségét. A kötelezettségszegéseknek a súlyosságát támasztja alá továbbá az a megállapítás, miszerint a belső ellenőrzés során kért igazolásként olyan kiküldetési rendelvényeket mutatott be, amelyen a kiküldő személynél a saját aláírása szerepelt. A szabadság engedélyezésének alátámasztására is csak egy táblázat került beküldésre. Az ügyvezető többszöri indokolatlan, engedély nélküli távolmaradása már önmagában megalapozzák a munkáltatói azonnali hatályú felmondás jogának gyakorlását.</w:t>
      </w:r>
    </w:p>
    <w:p w:rsidR="00DC3959" w:rsidRDefault="00DC3959" w:rsidP="00DC3959">
      <w:pPr>
        <w:jc w:val="both"/>
        <w:rPr>
          <w:rFonts w:ascii="Arial" w:hAnsi="Arial" w:cs="Arial"/>
        </w:rPr>
      </w:pPr>
    </w:p>
    <w:p w:rsidR="00DC3959" w:rsidRDefault="00DC3959" w:rsidP="00DC3959">
      <w:pPr>
        <w:pStyle w:val="Listaszerbekezds"/>
        <w:numPr>
          <w:ilvl w:val="0"/>
          <w:numId w:val="14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lefolytatott belső ellenőrzési vizsgálat megállapította azt is, hogy az ügyvezető a társaság tulajdonában álló bankszámlaszámhoz kiállított bankkártyát többszöri alkalommal nem a munkavégzéssel összefüggésben használta, arról olyan kifizetéseket is </w:t>
      </w:r>
      <w:proofErr w:type="gramStart"/>
      <w:r>
        <w:rPr>
          <w:rFonts w:ascii="Arial" w:hAnsi="Arial" w:cs="Arial"/>
        </w:rPr>
        <w:t>eszközölt</w:t>
      </w:r>
      <w:proofErr w:type="gramEnd"/>
      <w:r>
        <w:rPr>
          <w:rFonts w:ascii="Arial" w:hAnsi="Arial" w:cs="Arial"/>
        </w:rPr>
        <w:t xml:space="preserve">, amelyeknek a társaság ügyeivel és érdekeivel való összefüggését sem igazolni, sem valószínűsíteni nem tudta egyik esetben sem. A belső ellenőrzés során elismerte azt is, hogy a szóban forgó kifizetések tekintetében – ahogy egyébként minden alkalommal – ő használta kizárólag a kártyát. A társaság pénzét nem a társaság érdekeit szem előtt tartva, az ügyvezetőtől elvárható gondossággal kezelte. Különös tekintettel az ügyvezető társaságban betöltött szerepére és a munkakörének bizalmi jellegére, illetve arra a tényre, hogy a cég jelentős összegű közpénzzel gazdálkodik, amire vonatkozóan fokozottabb elvárások fogalmazódnak meg, továbbá a munkáltató jogos érdekeinek védelmére, e magatartások alapján az ügyvezető továbbfoglalkoztatása nem elvárható a munkáltató részéről. </w:t>
      </w:r>
    </w:p>
    <w:p w:rsidR="00DC3959" w:rsidRDefault="00DC3959" w:rsidP="00DC3959">
      <w:pPr>
        <w:pStyle w:val="Listaszerbekezds"/>
        <w:rPr>
          <w:rFonts w:ascii="Arial" w:hAnsi="Arial" w:cs="Arial"/>
        </w:rPr>
      </w:pPr>
    </w:p>
    <w:p w:rsidR="00DC3959" w:rsidRDefault="00DC3959" w:rsidP="00DC3959">
      <w:pPr>
        <w:pStyle w:val="Listaszerbekezds"/>
        <w:numPr>
          <w:ilvl w:val="0"/>
          <w:numId w:val="14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belső ellenőrzés során feltárt körülmények és becsatolt iratok alapján felmerült végül az ügyvezető munkaviszonya keretében elkövetett magatartásával összefüggésben több bűncselekmény elkövetésének gyanúja is. A felmerült bűncselekmények gyanúja, továbbá az a körülmény miszerint az ügyvezető az eljárás során egyszer sem vitatta, hogy a társaság bankkártyáját ő használta, így személye a bűncselekmények gyanúja tekintetében teljesen </w:t>
      </w:r>
      <w:r>
        <w:rPr>
          <w:rFonts w:ascii="Arial" w:hAnsi="Arial" w:cs="Arial"/>
        </w:rPr>
        <w:lastRenderedPageBreak/>
        <w:t xml:space="preserve">beazonosítható, szintén olyan körülményként értékelhető, amely indokolja az ügyvezető munkaviszonyának azonnali hatályú megszüntetését.  </w:t>
      </w:r>
    </w:p>
    <w:p w:rsidR="00DC3959" w:rsidRDefault="00DC3959" w:rsidP="00DC3959">
      <w:pPr>
        <w:jc w:val="both"/>
      </w:pPr>
    </w:p>
    <w:p w:rsidR="00DC3959" w:rsidRDefault="00DC3959" w:rsidP="00DC3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>
        <w:rPr>
          <w:rFonts w:ascii="Arial" w:hAnsi="Arial" w:cs="Arial"/>
        </w:rPr>
        <w:tab/>
        <w:t xml:space="preserve">A Közgyűlés úgy határoz, hogy a munkaviszony megszűnéséig járó munkabért és a ki nem vett szabadság megváltását jelen azonnali hatályú felmondás közlésétől számított öt munkanapon belül meg kell téríteni, és a munkaviszony megszűnésével kapcsolatos dokumentumokat ki kell adni. </w:t>
      </w:r>
    </w:p>
    <w:p w:rsidR="00DC3959" w:rsidRDefault="00DC3959" w:rsidP="00DC3959">
      <w:pPr>
        <w:jc w:val="both"/>
        <w:rPr>
          <w:rFonts w:ascii="Arial" w:hAnsi="Arial" w:cs="Arial"/>
        </w:rPr>
      </w:pPr>
    </w:p>
    <w:p w:rsidR="00DC3959" w:rsidRDefault="00DC3959" w:rsidP="00DC3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4./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Halmágyi</w:t>
      </w:r>
      <w:proofErr w:type="spellEnd"/>
      <w:r>
        <w:rPr>
          <w:rFonts w:ascii="Arial" w:hAnsi="Arial" w:cs="Arial"/>
        </w:rPr>
        <w:t xml:space="preserve"> Miklós munkaviszonya megszűnésének időpontja a jelen határozat közlésének időpontja.</w:t>
      </w:r>
    </w:p>
    <w:p w:rsidR="00DC3959" w:rsidRDefault="00DC3959" w:rsidP="00DC3959">
      <w:pPr>
        <w:jc w:val="both"/>
        <w:rPr>
          <w:rFonts w:ascii="Arial" w:hAnsi="Arial" w:cs="Arial"/>
        </w:rPr>
      </w:pPr>
    </w:p>
    <w:p w:rsidR="00DC3959" w:rsidRDefault="00DC3959" w:rsidP="00DC3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5./ </w:t>
      </w:r>
      <w:r>
        <w:rPr>
          <w:rFonts w:ascii="Arial" w:hAnsi="Arial" w:cs="Arial"/>
        </w:rPr>
        <w:tab/>
        <w:t>A Közgyűlés felkéri a polgármestert, hogy a jelen közgyűlési határozat kézbesítéséről 2020. február 28. napján gondoskodjon.</w:t>
      </w:r>
    </w:p>
    <w:p w:rsidR="00DC3959" w:rsidRDefault="00DC3959" w:rsidP="00DC3959">
      <w:pPr>
        <w:jc w:val="both"/>
        <w:rPr>
          <w:rFonts w:ascii="Arial" w:hAnsi="Arial" w:cs="Arial"/>
        </w:rPr>
      </w:pPr>
    </w:p>
    <w:p w:rsidR="00DC3959" w:rsidRDefault="00DC3959" w:rsidP="00DC3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6./</w:t>
      </w:r>
      <w:r>
        <w:rPr>
          <w:rFonts w:ascii="Arial" w:hAnsi="Arial" w:cs="Arial"/>
        </w:rPr>
        <w:tab/>
        <w:t>A Közgyűlés tájékoztatja a munkavállalót, hogy az azonnali hatályú felmondással szemben az Mt. 287. § (1) bekezdése értelmében a kézhezvételt követő 30 napon belül 3 példányban benyújtott keresetet terjeszthet elő a Szombathelyi Közigazgatási és Munkaügyi Bíróságnál.</w:t>
      </w:r>
    </w:p>
    <w:p w:rsidR="00DC3959" w:rsidRDefault="00DC3959" w:rsidP="00DC3959">
      <w:pPr>
        <w:jc w:val="both"/>
        <w:rPr>
          <w:rFonts w:ascii="Arial" w:hAnsi="Arial" w:cs="Arial"/>
        </w:rPr>
      </w:pPr>
    </w:p>
    <w:p w:rsidR="00DC3959" w:rsidRDefault="00DC3959" w:rsidP="00DC395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DC3959" w:rsidRDefault="00DC3959" w:rsidP="00DC395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Horváth Soma alpolgármester</w:t>
      </w:r>
    </w:p>
    <w:p w:rsidR="00DC3959" w:rsidRDefault="00DC3959" w:rsidP="00DC395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DC3959" w:rsidRDefault="00DC3959" w:rsidP="00DC3959">
      <w:pPr>
        <w:ind w:left="708"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 xml:space="preserve">A végrehajtásért felelős: </w:t>
      </w:r>
    </w:p>
    <w:p w:rsidR="00DC3959" w:rsidRDefault="00DC3959" w:rsidP="00DC395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DC3959" w:rsidRDefault="00DC3959" w:rsidP="00DC3959">
      <w:pPr>
        <w:ind w:left="708" w:firstLine="708"/>
        <w:jc w:val="both"/>
        <w:rPr>
          <w:rFonts w:ascii="Arial" w:hAnsi="Arial" w:cs="Arial"/>
        </w:rPr>
      </w:pPr>
    </w:p>
    <w:p w:rsidR="00DC3959" w:rsidRDefault="00DC3959" w:rsidP="00DC395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>      1./ - 4/. pont és a 6./ pont vonatkozásában azonnal</w:t>
      </w:r>
    </w:p>
    <w:p w:rsidR="00DC3959" w:rsidRDefault="00DC3959" w:rsidP="00DC3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5./ pont vonatkozásában 2020.02.28. </w:t>
      </w:r>
    </w:p>
    <w:p w:rsidR="000C67EE" w:rsidRDefault="000C67EE" w:rsidP="000C67EE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EC682F" w:rsidRPr="000C67EE" w:rsidRDefault="00EC682F" w:rsidP="000C67EE"/>
    <w:sectPr w:rsidR="00EC682F" w:rsidRPr="000C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11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0C67EE"/>
    <w:rsid w:val="00167B91"/>
    <w:rsid w:val="001C1343"/>
    <w:rsid w:val="00236576"/>
    <w:rsid w:val="00240FA0"/>
    <w:rsid w:val="00310EE4"/>
    <w:rsid w:val="003A3379"/>
    <w:rsid w:val="00442644"/>
    <w:rsid w:val="004463D7"/>
    <w:rsid w:val="004C46D8"/>
    <w:rsid w:val="005B266D"/>
    <w:rsid w:val="00696783"/>
    <w:rsid w:val="006E1989"/>
    <w:rsid w:val="00750FDD"/>
    <w:rsid w:val="00762EF9"/>
    <w:rsid w:val="007E3C4D"/>
    <w:rsid w:val="007F42A2"/>
    <w:rsid w:val="008522C4"/>
    <w:rsid w:val="008C447D"/>
    <w:rsid w:val="00932E85"/>
    <w:rsid w:val="009928AF"/>
    <w:rsid w:val="00A760BD"/>
    <w:rsid w:val="00B079AC"/>
    <w:rsid w:val="00B3163F"/>
    <w:rsid w:val="00D22FB9"/>
    <w:rsid w:val="00D4038A"/>
    <w:rsid w:val="00DC3959"/>
    <w:rsid w:val="00E87999"/>
    <w:rsid w:val="00EC682F"/>
    <w:rsid w:val="00E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2020-03-03T07:07:00Z</dcterms:created>
  <dcterms:modified xsi:type="dcterms:W3CDTF">2020-03-03T07:07:00Z</dcterms:modified>
</cp:coreProperties>
</file>