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B3" w:rsidRPr="002D5640" w:rsidRDefault="00BA50B3" w:rsidP="00BA50B3">
      <w:pPr>
        <w:rPr>
          <w:rFonts w:cs="Arial"/>
          <w:b/>
          <w:bCs/>
          <w:sz w:val="24"/>
          <w:u w:val="single"/>
        </w:rPr>
      </w:pPr>
    </w:p>
    <w:p w:rsidR="00BA50B3" w:rsidRPr="002D5640" w:rsidRDefault="00BA50B3" w:rsidP="00BA50B3">
      <w:pPr>
        <w:jc w:val="center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49/2020. (II.25.) VISB számú határozat</w:t>
      </w:r>
    </w:p>
    <w:p w:rsidR="00BA50B3" w:rsidRPr="002D5640" w:rsidRDefault="00BA50B3" w:rsidP="00BA50B3">
      <w:pPr>
        <w:jc w:val="both"/>
        <w:rPr>
          <w:rFonts w:cs="Arial"/>
          <w:sz w:val="24"/>
        </w:rPr>
      </w:pPr>
    </w:p>
    <w:p w:rsidR="00BA50B3" w:rsidRPr="002D5640" w:rsidRDefault="00BA50B3" w:rsidP="00BA50B3">
      <w:p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Városstratégiai, Idegenforgalmi és Sport Bizottság a hulladékgazdálkodási közszolgáltatással összefüggő előterjesztést megtárgyalta, és az alábbiakat javasolja a Közgyűlésnek elfogadásra.</w:t>
      </w:r>
    </w:p>
    <w:p w:rsidR="00BA50B3" w:rsidRPr="002D5640" w:rsidRDefault="00BA50B3" w:rsidP="00BA50B3">
      <w:pPr>
        <w:jc w:val="both"/>
        <w:rPr>
          <w:rFonts w:cs="Arial"/>
          <w:sz w:val="24"/>
        </w:rPr>
      </w:pPr>
    </w:p>
    <w:p w:rsidR="00BA50B3" w:rsidRPr="002D5640" w:rsidRDefault="00BA50B3" w:rsidP="00BA50B3">
      <w:pPr>
        <w:numPr>
          <w:ilvl w:val="0"/>
          <w:numId w:val="2"/>
        </w:numPr>
        <w:tabs>
          <w:tab w:val="left" w:pos="567"/>
        </w:tabs>
        <w:ind w:left="567" w:hanging="57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támogatja, hogy az alábbi helyszíneken a gyűjtőszigetek ismételten működjenek:</w:t>
      </w:r>
    </w:p>
    <w:p w:rsidR="00BA50B3" w:rsidRPr="002D5640" w:rsidRDefault="00BA50B3" w:rsidP="00BA50B3">
      <w:pPr>
        <w:numPr>
          <w:ilvl w:val="0"/>
          <w:numId w:val="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Stromfeld A. u., élelmiszerbolt mellett,</w:t>
      </w:r>
    </w:p>
    <w:p w:rsidR="00BA50B3" w:rsidRPr="002D5640" w:rsidRDefault="00BA50B3" w:rsidP="00BA50B3">
      <w:pPr>
        <w:numPr>
          <w:ilvl w:val="0"/>
          <w:numId w:val="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proofErr w:type="spellStart"/>
      <w:r w:rsidRPr="002D5640">
        <w:rPr>
          <w:rFonts w:cs="Arial"/>
          <w:sz w:val="24"/>
        </w:rPr>
        <w:t>Géfin</w:t>
      </w:r>
      <w:proofErr w:type="spellEnd"/>
      <w:r w:rsidRPr="002D5640">
        <w:rPr>
          <w:rFonts w:cs="Arial"/>
          <w:sz w:val="24"/>
        </w:rPr>
        <w:t xml:space="preserve"> </w:t>
      </w:r>
      <w:proofErr w:type="spellStart"/>
      <w:r w:rsidRPr="002D5640">
        <w:rPr>
          <w:rFonts w:cs="Arial"/>
          <w:sz w:val="24"/>
        </w:rPr>
        <w:t>Gy</w:t>
      </w:r>
      <w:proofErr w:type="spellEnd"/>
      <w:r w:rsidRPr="002D5640">
        <w:rPr>
          <w:rFonts w:cs="Arial"/>
          <w:sz w:val="24"/>
        </w:rPr>
        <w:t>. u. REMIX bejárata előtt,</w:t>
      </w:r>
    </w:p>
    <w:p w:rsidR="00BA50B3" w:rsidRPr="002D5640" w:rsidRDefault="00BA50B3" w:rsidP="00BA50B3">
      <w:pPr>
        <w:numPr>
          <w:ilvl w:val="0"/>
          <w:numId w:val="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Uránia udvarban,</w:t>
      </w:r>
    </w:p>
    <w:p w:rsidR="00BA50B3" w:rsidRPr="002D5640" w:rsidRDefault="00BA50B3" w:rsidP="00BA50B3">
      <w:pPr>
        <w:numPr>
          <w:ilvl w:val="0"/>
          <w:numId w:val="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Jáki u – Jászi O. u. sarkán.</w:t>
      </w:r>
    </w:p>
    <w:p w:rsidR="00BA50B3" w:rsidRPr="002D5640" w:rsidRDefault="00BA50B3" w:rsidP="00BA50B3">
      <w:pPr>
        <w:tabs>
          <w:tab w:val="left" w:pos="567"/>
        </w:tabs>
        <w:jc w:val="both"/>
        <w:rPr>
          <w:rFonts w:cs="Arial"/>
          <w:sz w:val="24"/>
        </w:rPr>
      </w:pPr>
    </w:p>
    <w:p w:rsidR="00BA50B3" w:rsidRPr="002D5640" w:rsidRDefault="00BA50B3" w:rsidP="00BA50B3">
      <w:pPr>
        <w:tabs>
          <w:tab w:val="left" w:pos="567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A Bizottság a Stromfeld A. u </w:t>
      </w:r>
      <w:proofErr w:type="spellStart"/>
      <w:r w:rsidRPr="002D5640">
        <w:rPr>
          <w:rFonts w:cs="Arial"/>
          <w:sz w:val="24"/>
        </w:rPr>
        <w:t>-i</w:t>
      </w:r>
      <w:proofErr w:type="spellEnd"/>
      <w:r w:rsidRPr="002D5640">
        <w:rPr>
          <w:rFonts w:cs="Arial"/>
          <w:sz w:val="24"/>
        </w:rPr>
        <w:t xml:space="preserve"> gyűjtősziget vonatkozásában kéri, szakmai szempontból kerüljön megvizsgálásra, hogy a Stromfeld lakótelepen a szelektív gyűjtőszigetet hol lehet úgy kihelyezni, hogy az a lakosságot a legkisebb mértékben zavarja, úgy, hogy ugyanakkor elérhető is legyen az ott lakók számára. </w:t>
      </w:r>
    </w:p>
    <w:p w:rsidR="00BA50B3" w:rsidRPr="002D5640" w:rsidRDefault="00BA50B3" w:rsidP="00BA50B3">
      <w:pPr>
        <w:autoSpaceDE w:val="0"/>
        <w:autoSpaceDN w:val="0"/>
        <w:adjustRightInd w:val="0"/>
        <w:jc w:val="both"/>
        <w:rPr>
          <w:rFonts w:eastAsia="Calibri" w:cs="Arial"/>
          <w:sz w:val="24"/>
          <w:lang w:eastAsia="en-US"/>
        </w:rPr>
      </w:pPr>
    </w:p>
    <w:p w:rsidR="00BA50B3" w:rsidRPr="002D5640" w:rsidRDefault="00BA50B3" w:rsidP="00BA50B3">
      <w:pPr>
        <w:numPr>
          <w:ilvl w:val="0"/>
          <w:numId w:val="2"/>
        </w:numPr>
        <w:tabs>
          <w:tab w:val="left" w:pos="567"/>
        </w:tabs>
        <w:ind w:left="567" w:hanging="57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támogatja, hogy az alábbi helyszíneken biztosított legyen az üveg hulladék gyűjtése:</w:t>
      </w:r>
    </w:p>
    <w:p w:rsidR="00BA50B3" w:rsidRPr="002D5640" w:rsidRDefault="00BA50B3" w:rsidP="00BA50B3">
      <w:pPr>
        <w:numPr>
          <w:ilvl w:val="0"/>
          <w:numId w:val="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Tulipán utcai közparkkal (játszótér) szemben,</w:t>
      </w:r>
    </w:p>
    <w:p w:rsidR="00BA50B3" w:rsidRPr="002D5640" w:rsidRDefault="00BA50B3" w:rsidP="00BA50B3">
      <w:pPr>
        <w:numPr>
          <w:ilvl w:val="0"/>
          <w:numId w:val="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Öntő u., élelmiszerbolt parkolójában,</w:t>
      </w:r>
    </w:p>
    <w:p w:rsidR="00BA50B3" w:rsidRPr="002D5640" w:rsidRDefault="00BA50B3" w:rsidP="00BA50B3">
      <w:pPr>
        <w:numPr>
          <w:ilvl w:val="0"/>
          <w:numId w:val="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Lovas u. 1. sz. ház előtt.</w:t>
      </w:r>
    </w:p>
    <w:p w:rsidR="00BA50B3" w:rsidRPr="002D5640" w:rsidRDefault="00BA50B3" w:rsidP="00BA50B3">
      <w:pPr>
        <w:jc w:val="both"/>
        <w:rPr>
          <w:rFonts w:cs="Arial"/>
          <w:b/>
          <w:color w:val="4472C4" w:themeColor="accent5"/>
          <w:sz w:val="24"/>
        </w:rPr>
      </w:pPr>
    </w:p>
    <w:p w:rsidR="00BA50B3" w:rsidRPr="002D5640" w:rsidRDefault="00BA50B3" w:rsidP="00BA50B3">
      <w:pPr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 xml:space="preserve">A Bizottság kéri, hogy a Németh László utcában maradjon meg az üveggyűjtő konténer. A Tulipán utcában kerüljön kihelyezésre még egy üveggyűjtő konténer. </w:t>
      </w:r>
    </w:p>
    <w:p w:rsidR="00BA50B3" w:rsidRPr="002D5640" w:rsidRDefault="00BA50B3" w:rsidP="00BA50B3">
      <w:pPr>
        <w:tabs>
          <w:tab w:val="left" w:pos="567"/>
        </w:tabs>
        <w:jc w:val="both"/>
        <w:rPr>
          <w:rFonts w:cs="Arial"/>
          <w:sz w:val="24"/>
        </w:rPr>
      </w:pPr>
    </w:p>
    <w:p w:rsidR="00BA50B3" w:rsidRPr="002D5640" w:rsidRDefault="00BA50B3" w:rsidP="00BA50B3">
      <w:pPr>
        <w:numPr>
          <w:ilvl w:val="0"/>
          <w:numId w:val="2"/>
        </w:numPr>
        <w:tabs>
          <w:tab w:val="left" w:pos="567"/>
        </w:tabs>
        <w:ind w:left="567" w:hanging="57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támogatja, hogy – a hulladékgazdálkodási közszolgáltatási szerződés módosítása nélkül, illetve a választókerületek képviselőinek egyidejű tájékoztatásával – az alábbi gyűjtőszigetek üzemelése 2020. december 31. napjáig szüneteljen:</w:t>
      </w:r>
    </w:p>
    <w:p w:rsidR="00BA50B3" w:rsidRPr="002D5640" w:rsidRDefault="00BA50B3" w:rsidP="00BA50B3">
      <w:pPr>
        <w:rPr>
          <w:rFonts w:cs="Arial"/>
          <w:sz w:val="24"/>
        </w:rPr>
      </w:pP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Glória u. végén, METRO mögött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Farkas K. u. 1. sz. ház előtti területen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Lovas u. 1. sz. ház előtt </w:t>
      </w:r>
      <w:r w:rsidRPr="002D5640">
        <w:rPr>
          <w:rFonts w:cs="Arial"/>
          <w:i/>
          <w:sz w:val="24"/>
        </w:rPr>
        <w:t>(II. pont alapján csak az üveghulladék gyűjtésének biztosítása)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proofErr w:type="spellStart"/>
      <w:r w:rsidRPr="002D5640">
        <w:rPr>
          <w:rFonts w:cs="Arial"/>
          <w:sz w:val="24"/>
        </w:rPr>
        <w:t>Selmec</w:t>
      </w:r>
      <w:proofErr w:type="spellEnd"/>
      <w:r w:rsidRPr="002D5640">
        <w:rPr>
          <w:rFonts w:cs="Arial"/>
          <w:sz w:val="24"/>
        </w:rPr>
        <w:t xml:space="preserve"> u – </w:t>
      </w:r>
      <w:proofErr w:type="spellStart"/>
      <w:r w:rsidRPr="002D5640">
        <w:rPr>
          <w:rFonts w:cs="Arial"/>
          <w:sz w:val="24"/>
        </w:rPr>
        <w:t>Zanati</w:t>
      </w:r>
      <w:proofErr w:type="spellEnd"/>
      <w:r w:rsidRPr="002D5640">
        <w:rPr>
          <w:rFonts w:cs="Arial"/>
          <w:sz w:val="24"/>
        </w:rPr>
        <w:t xml:space="preserve"> u. sarkán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Deák Ferenc u., Művelődési és Sportház parkolójában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Alkotás u – Acél u. sarkán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Kisfaludy S. u. Borostyánkő mögötti parkolóban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Rumi út, ÖMV benzinkút sarkán (</w:t>
      </w:r>
      <w:proofErr w:type="spellStart"/>
      <w:r w:rsidRPr="002D5640">
        <w:rPr>
          <w:rFonts w:cs="Arial"/>
          <w:sz w:val="24"/>
        </w:rPr>
        <w:t>Csititó</w:t>
      </w:r>
      <w:proofErr w:type="spellEnd"/>
      <w:r w:rsidRPr="002D5640">
        <w:rPr>
          <w:rFonts w:cs="Arial"/>
          <w:sz w:val="24"/>
        </w:rPr>
        <w:t>)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proofErr w:type="spellStart"/>
      <w:r w:rsidRPr="002D5640">
        <w:rPr>
          <w:rFonts w:cs="Arial"/>
          <w:sz w:val="24"/>
        </w:rPr>
        <w:t>Bádonfa</w:t>
      </w:r>
      <w:proofErr w:type="spellEnd"/>
      <w:r w:rsidRPr="002D5640">
        <w:rPr>
          <w:rFonts w:cs="Arial"/>
          <w:sz w:val="24"/>
        </w:rPr>
        <w:t xml:space="preserve"> u., Sport téri buszfordulóban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Szent István király útja 60/A sz. előtt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Bogáti út buszfordulóban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proofErr w:type="spellStart"/>
      <w:r w:rsidRPr="002D5640">
        <w:rPr>
          <w:rFonts w:cs="Arial"/>
          <w:sz w:val="24"/>
        </w:rPr>
        <w:t>Óperint</w:t>
      </w:r>
      <w:proofErr w:type="spellEnd"/>
      <w:r w:rsidRPr="002D5640">
        <w:rPr>
          <w:rFonts w:cs="Arial"/>
          <w:sz w:val="24"/>
        </w:rPr>
        <w:t xml:space="preserve"> u – Kiskar u. sarkán, élelmiszerbolt parkolójában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Jáki u – </w:t>
      </w:r>
      <w:proofErr w:type="spellStart"/>
      <w:r w:rsidRPr="002D5640">
        <w:rPr>
          <w:rFonts w:cs="Arial"/>
          <w:sz w:val="24"/>
        </w:rPr>
        <w:t>Tarczai</w:t>
      </w:r>
      <w:proofErr w:type="spellEnd"/>
      <w:r w:rsidRPr="002D5640">
        <w:rPr>
          <w:rFonts w:cs="Arial"/>
          <w:sz w:val="24"/>
        </w:rPr>
        <w:t xml:space="preserve"> L. u. sarkán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Öntő u., élelmiszerbolt parkolójában </w:t>
      </w:r>
      <w:r w:rsidRPr="002D5640">
        <w:rPr>
          <w:rFonts w:cs="Arial"/>
          <w:i/>
          <w:sz w:val="24"/>
        </w:rPr>
        <w:t>(II. pont alapján csak az üveghulladék gyűjtésének biztosítása)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Mérleg u., Kispipa Vendéglő mellett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lastRenderedPageBreak/>
        <w:t xml:space="preserve">Vízöntő u. 48. sz. szemben </w:t>
      </w:r>
      <w:r w:rsidRPr="002D5640">
        <w:rPr>
          <w:rFonts w:cs="Arial"/>
          <w:i/>
          <w:sz w:val="24"/>
        </w:rPr>
        <w:t>(II. pont alapján csak az üveghulladék gyűjtésének biztosítása)</w:t>
      </w:r>
    </w:p>
    <w:p w:rsidR="00BA50B3" w:rsidRPr="002D5640" w:rsidRDefault="00BA50B3" w:rsidP="00BA50B3">
      <w:pPr>
        <w:numPr>
          <w:ilvl w:val="0"/>
          <w:numId w:val="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Tulipán utcai közparkkal (játszótér) szemben </w:t>
      </w:r>
      <w:r w:rsidRPr="002D5640">
        <w:rPr>
          <w:rFonts w:cs="Arial"/>
          <w:i/>
          <w:sz w:val="24"/>
        </w:rPr>
        <w:t>(II. pont alapján csak az üveghulladék gyűjtésének biztosítása).</w:t>
      </w:r>
    </w:p>
    <w:p w:rsidR="00BA50B3" w:rsidRPr="002D5640" w:rsidRDefault="00BA50B3" w:rsidP="00BA50B3">
      <w:pPr>
        <w:jc w:val="both"/>
        <w:rPr>
          <w:rFonts w:cs="Arial"/>
          <w:i/>
          <w:sz w:val="24"/>
        </w:rPr>
      </w:pPr>
    </w:p>
    <w:p w:rsidR="00BA50B3" w:rsidRPr="002D5640" w:rsidRDefault="00BA50B3" w:rsidP="00BA50B3">
      <w:pPr>
        <w:pStyle w:val="Listaszerbekezds"/>
        <w:numPr>
          <w:ilvl w:val="0"/>
          <w:numId w:val="2"/>
        </w:numPr>
        <w:jc w:val="both"/>
        <w:rPr>
          <w:rFonts w:cs="Arial"/>
          <w:iCs/>
          <w:sz w:val="24"/>
        </w:rPr>
      </w:pPr>
      <w:r w:rsidRPr="002D5640">
        <w:rPr>
          <w:rFonts w:cs="Arial"/>
          <w:iCs/>
          <w:sz w:val="24"/>
        </w:rPr>
        <w:t xml:space="preserve">A Bizottság feléri a polgármestert és a jegyzőt, vizsgálják meg, hogy a hatályos központi jogszabályi rendelkezések alapján milyen eszközök állnak az Önkormányzat rendelkezésére az illegális szemétlerakás megakadályozására, illetve </w:t>
      </w:r>
      <w:proofErr w:type="spellStart"/>
      <w:r w:rsidRPr="002D5640">
        <w:rPr>
          <w:rFonts w:cs="Arial"/>
          <w:iCs/>
          <w:sz w:val="24"/>
        </w:rPr>
        <w:t>szankcionalizálására</w:t>
      </w:r>
      <w:proofErr w:type="spellEnd"/>
      <w:r w:rsidRPr="002D5640">
        <w:rPr>
          <w:rFonts w:cs="Arial"/>
          <w:iCs/>
          <w:sz w:val="24"/>
        </w:rPr>
        <w:t>, és javaslatukat terjesszék a bizottság márciusi ülése elé.</w:t>
      </w:r>
    </w:p>
    <w:p w:rsidR="00BA50B3" w:rsidRPr="002D5640" w:rsidRDefault="00BA50B3" w:rsidP="00BA50B3">
      <w:pPr>
        <w:ind w:left="1418"/>
        <w:jc w:val="both"/>
        <w:rPr>
          <w:rFonts w:cs="Arial"/>
          <w:sz w:val="24"/>
        </w:rPr>
      </w:pPr>
    </w:p>
    <w:p w:rsidR="00BA50B3" w:rsidRPr="002D5640" w:rsidRDefault="00BA50B3" w:rsidP="00BA50B3">
      <w:pPr>
        <w:ind w:left="360"/>
        <w:jc w:val="both"/>
        <w:rPr>
          <w:rFonts w:cs="Arial"/>
          <w:sz w:val="24"/>
        </w:rPr>
      </w:pPr>
    </w:p>
    <w:p w:rsidR="00BA50B3" w:rsidRPr="002D5640" w:rsidRDefault="00BA50B3" w:rsidP="00BA50B3">
      <w:pPr>
        <w:ind w:left="1410" w:hanging="1410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Felelős: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</w:rPr>
        <w:t xml:space="preserve">Tóth Kálmán, a </w:t>
      </w:r>
      <w:r w:rsidRPr="002D5640">
        <w:rPr>
          <w:rFonts w:cs="Arial"/>
          <w:sz w:val="24"/>
          <w:lang w:bidi="he-IL"/>
        </w:rPr>
        <w:t xml:space="preserve">Városstratégiai, Idegenforgalmi és Sport </w:t>
      </w:r>
      <w:r w:rsidRPr="002D5640">
        <w:rPr>
          <w:rFonts w:cs="Arial"/>
          <w:sz w:val="24"/>
        </w:rPr>
        <w:t>Bizottság</w:t>
      </w:r>
      <w:r w:rsidRPr="002D5640">
        <w:rPr>
          <w:rFonts w:cs="Arial"/>
          <w:bCs/>
          <w:sz w:val="24"/>
        </w:rPr>
        <w:t xml:space="preserve"> elnöke</w:t>
      </w:r>
    </w:p>
    <w:p w:rsidR="00BA50B3" w:rsidRPr="002D5640" w:rsidRDefault="00BA50B3" w:rsidP="00BA50B3">
      <w:pPr>
        <w:ind w:left="708" w:firstLine="708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>(</w:t>
      </w:r>
      <w:r w:rsidRPr="002D5640">
        <w:rPr>
          <w:rFonts w:cs="Arial"/>
          <w:sz w:val="24"/>
        </w:rPr>
        <w:t>A végrehajtás előkészítéséért:</w:t>
      </w:r>
    </w:p>
    <w:p w:rsidR="00BA50B3" w:rsidRPr="002D5640" w:rsidRDefault="00BA50B3" w:rsidP="00BA50B3">
      <w:pPr>
        <w:ind w:left="708" w:firstLine="70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Kalmár Ervin, a Városüzemeltetési és Városfejlesztési Osztály vezetője)</w:t>
      </w:r>
    </w:p>
    <w:p w:rsidR="00BA50B3" w:rsidRPr="002D5640" w:rsidRDefault="00BA50B3" w:rsidP="00BA50B3">
      <w:pPr>
        <w:rPr>
          <w:rFonts w:cs="Arial"/>
          <w:sz w:val="24"/>
        </w:rPr>
      </w:pPr>
    </w:p>
    <w:p w:rsidR="00BA50B3" w:rsidRPr="002D5640" w:rsidRDefault="00BA50B3" w:rsidP="00BA50B3">
      <w:pPr>
        <w:ind w:left="709" w:hanging="709"/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Határidő:</w:t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sz w:val="24"/>
        </w:rPr>
        <w:t xml:space="preserve">I-III. </w:t>
      </w:r>
      <w:proofErr w:type="gramStart"/>
      <w:r w:rsidRPr="002D5640">
        <w:rPr>
          <w:rFonts w:cs="Arial"/>
          <w:sz w:val="24"/>
        </w:rPr>
        <w:t>pontok</w:t>
      </w:r>
      <w:proofErr w:type="gramEnd"/>
      <w:r w:rsidRPr="002D5640">
        <w:rPr>
          <w:rFonts w:cs="Arial"/>
          <w:sz w:val="24"/>
        </w:rPr>
        <w:t xml:space="preserve"> vonatkozásában: azonnal</w:t>
      </w:r>
    </w:p>
    <w:p w:rsidR="00BA50B3" w:rsidRPr="002D5640" w:rsidRDefault="00BA50B3" w:rsidP="00BA50B3">
      <w:pPr>
        <w:ind w:left="709" w:firstLine="707"/>
        <w:jc w:val="both"/>
        <w:rPr>
          <w:rFonts w:cs="Arial"/>
          <w:sz w:val="24"/>
        </w:rPr>
      </w:pPr>
      <w:proofErr w:type="gramStart"/>
      <w:r w:rsidRPr="002D5640">
        <w:rPr>
          <w:rFonts w:cs="Arial"/>
          <w:sz w:val="24"/>
        </w:rPr>
        <w:t>a</w:t>
      </w:r>
      <w:proofErr w:type="gramEnd"/>
      <w:r w:rsidRPr="002D5640">
        <w:rPr>
          <w:rFonts w:cs="Arial"/>
          <w:sz w:val="24"/>
        </w:rPr>
        <w:t xml:space="preserve"> IV. pont vonatkozásában: a bizottság márciusi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578F7"/>
    <w:multiLevelType w:val="hybridMultilevel"/>
    <w:tmpl w:val="4D88C43A"/>
    <w:lvl w:ilvl="0" w:tplc="57B2BA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B3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A50B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2066-5F60-4784-8465-005859F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0B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2020-07-13T08:17:00Z</dcterms:created>
  <dcterms:modified xsi:type="dcterms:W3CDTF">2020-07-13T08:17:00Z</dcterms:modified>
</cp:coreProperties>
</file>