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1F" w:rsidRPr="002D5640" w:rsidRDefault="00CD051F" w:rsidP="00CD051F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 w:rsidRPr="002D5640">
        <w:rPr>
          <w:rFonts w:cs="Arial"/>
          <w:b/>
          <w:sz w:val="24"/>
          <w:u w:val="single"/>
        </w:rPr>
        <w:t>42/2020. (II. 25.) VISB sz. határozat</w:t>
      </w:r>
    </w:p>
    <w:p w:rsidR="00CD051F" w:rsidRPr="002D5640" w:rsidRDefault="00CD051F" w:rsidP="00CD051F">
      <w:pPr>
        <w:rPr>
          <w:rFonts w:cs="Arial"/>
          <w:b/>
          <w:spacing w:val="2"/>
          <w:sz w:val="24"/>
        </w:rPr>
      </w:pPr>
    </w:p>
    <w:p w:rsidR="00CD051F" w:rsidRPr="002D5640" w:rsidRDefault="00CD051F" w:rsidP="00CD051F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Városstratégiai, Idegenforgalmi és Sport Bizottság „Javaslat önkormányzati tulajdonú ingatlanokkal kapcsolatos döntések meghozatalára” című előterjesztést megtárgyalta, és a </w:t>
      </w:r>
      <w:r w:rsidRPr="002D5640">
        <w:rPr>
          <w:rFonts w:cs="Arial"/>
          <w:spacing w:val="2"/>
          <w:sz w:val="24"/>
          <w:u w:val="single"/>
        </w:rPr>
        <w:t>VI. számú határozati javaslatot</w:t>
      </w:r>
      <w:r w:rsidRPr="002D5640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CD051F" w:rsidRPr="002D5640" w:rsidRDefault="00CD051F" w:rsidP="00CD051F">
      <w:pPr>
        <w:jc w:val="both"/>
        <w:rPr>
          <w:rFonts w:cs="Arial"/>
          <w:spacing w:val="2"/>
          <w:sz w:val="24"/>
        </w:rPr>
      </w:pPr>
    </w:p>
    <w:p w:rsidR="00CD051F" w:rsidRPr="002D5640" w:rsidRDefault="00CD051F" w:rsidP="00CD051F">
      <w:pPr>
        <w:ind w:left="1410" w:hanging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Felelős:</w:t>
      </w:r>
      <w:r w:rsidRPr="002D5640">
        <w:rPr>
          <w:rFonts w:cs="Arial"/>
          <w:spacing w:val="2"/>
          <w:sz w:val="24"/>
        </w:rPr>
        <w:t xml:space="preserve"> </w:t>
      </w:r>
      <w:r w:rsidRPr="002D5640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CD051F" w:rsidRPr="002D5640" w:rsidRDefault="00CD051F" w:rsidP="00CD051F">
      <w:pPr>
        <w:ind w:left="1410"/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</w:rPr>
        <w:t xml:space="preserve">(a végrehajtás előkészítéséért: </w:t>
      </w:r>
      <w:r w:rsidRPr="002D5640">
        <w:rPr>
          <w:rFonts w:cs="Arial"/>
          <w:bCs/>
          <w:sz w:val="24"/>
        </w:rPr>
        <w:t>Nagyné Dr. Gats Andrea, a Jogi és Képviselői Osztály vezetője</w:t>
      </w:r>
      <w:r w:rsidRPr="002D5640">
        <w:rPr>
          <w:rFonts w:cs="Arial"/>
          <w:spacing w:val="2"/>
          <w:sz w:val="24"/>
        </w:rPr>
        <w:t>)</w:t>
      </w:r>
    </w:p>
    <w:p w:rsidR="00CD051F" w:rsidRPr="002D5640" w:rsidRDefault="00CD051F" w:rsidP="00CD051F">
      <w:pPr>
        <w:jc w:val="both"/>
        <w:rPr>
          <w:rFonts w:cs="Arial"/>
          <w:spacing w:val="2"/>
          <w:sz w:val="24"/>
        </w:rPr>
      </w:pPr>
    </w:p>
    <w:p w:rsidR="00CD051F" w:rsidRPr="002D5640" w:rsidRDefault="00CD051F" w:rsidP="00CD051F">
      <w:pPr>
        <w:jc w:val="both"/>
        <w:rPr>
          <w:rFonts w:cs="Arial"/>
          <w:spacing w:val="2"/>
          <w:sz w:val="24"/>
        </w:rPr>
      </w:pPr>
      <w:r w:rsidRPr="002D5640">
        <w:rPr>
          <w:rFonts w:cs="Arial"/>
          <w:spacing w:val="2"/>
          <w:sz w:val="24"/>
          <w:u w:val="single"/>
        </w:rPr>
        <w:t>Határidő</w:t>
      </w:r>
      <w:r w:rsidRPr="002D5640">
        <w:rPr>
          <w:rFonts w:cs="Arial"/>
          <w:spacing w:val="2"/>
          <w:sz w:val="24"/>
        </w:rPr>
        <w:t xml:space="preserve">: 2020. február 27-i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1F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051F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94433-BAEB-443C-B145-A7BC2EE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051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475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2020-07-13T08:20:00Z</dcterms:created>
  <dcterms:modified xsi:type="dcterms:W3CDTF">2020-07-13T08:20:00Z</dcterms:modified>
</cp:coreProperties>
</file>