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5DCE3A07" w14:textId="3F86B8FB" w:rsidR="00DC3A21" w:rsidRDefault="00DC3A21" w:rsidP="006C251B">
      <w:pPr>
        <w:keepNext/>
        <w:jc w:val="both"/>
        <w:rPr>
          <w:rFonts w:cs="Arial"/>
          <w:sz w:val="24"/>
        </w:rPr>
      </w:pPr>
    </w:p>
    <w:p w14:paraId="3EB1A153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0EAFA411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64626A2B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6D2F78E7" w14:textId="77777777" w:rsidR="001039C5" w:rsidRDefault="001039C5" w:rsidP="001039C5">
      <w:pPr>
        <w:rPr>
          <w:rFonts w:cs="Arial"/>
        </w:rPr>
      </w:pPr>
    </w:p>
    <w:p w14:paraId="6381AED9" w14:textId="77777777" w:rsidR="00DC3A21" w:rsidRPr="00813428" w:rsidRDefault="00DC3A21" w:rsidP="00DC3A2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011DA084" w14:textId="77777777" w:rsidR="00DC3A21" w:rsidRDefault="00DC3A21" w:rsidP="00DC3A21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5AA28B90" w14:textId="77777777" w:rsidR="00DC3A21" w:rsidRDefault="00DC3A21" w:rsidP="00DC3A21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</w:p>
    <w:p w14:paraId="68A387B8" w14:textId="77777777" w:rsidR="00DC3A21" w:rsidRDefault="00DC3A21" w:rsidP="00DC3A2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Gazdasági és Jogi Bizottság a „Javaslat a Térségi Európai Digitális Innovációs Központ létrehozására irányuló együttműködési megállapodás aláírására” szóló előterjesztést megtárgyalta és azt az előterjesztésben foglaltak szerint javasolja a Közgyűlésnek elfogadásra.</w:t>
      </w:r>
    </w:p>
    <w:p w14:paraId="649A9EA5" w14:textId="77777777" w:rsidR="00DC3A21" w:rsidRDefault="00DC3A21" w:rsidP="00DC3A2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AC50E77" w14:textId="77777777" w:rsidR="00DC3A21" w:rsidRPr="002F685C" w:rsidRDefault="00DC3A21" w:rsidP="00DC3A21">
      <w:pPr>
        <w:ind w:left="1410" w:hanging="1410"/>
        <w:jc w:val="both"/>
        <w:rPr>
          <w:rFonts w:cs="Arial"/>
          <w:sz w:val="24"/>
        </w:rPr>
      </w:pPr>
      <w:r w:rsidRPr="002F685C">
        <w:rPr>
          <w:rFonts w:cs="Arial"/>
          <w:b/>
          <w:bCs/>
          <w:sz w:val="24"/>
          <w:u w:val="single"/>
        </w:rPr>
        <w:t>Felelősök:</w:t>
      </w:r>
      <w:r w:rsidRPr="002F685C">
        <w:rPr>
          <w:rFonts w:cs="Arial"/>
          <w:sz w:val="24"/>
        </w:rPr>
        <w:tab/>
        <w:t xml:space="preserve">Bokányi Adrienn, a </w:t>
      </w:r>
      <w:r w:rsidRPr="002F685C">
        <w:rPr>
          <w:rFonts w:cs="Arial"/>
          <w:bCs/>
          <w:sz w:val="24"/>
        </w:rPr>
        <w:t xml:space="preserve">Bizottság </w:t>
      </w:r>
      <w:r w:rsidRPr="002F685C">
        <w:rPr>
          <w:rFonts w:cs="Arial"/>
          <w:sz w:val="24"/>
        </w:rPr>
        <w:t>elnöke</w:t>
      </w:r>
    </w:p>
    <w:p w14:paraId="14C89BA3" w14:textId="77777777" w:rsidR="00DC3A21" w:rsidRPr="002F685C" w:rsidRDefault="00DC3A21" w:rsidP="00DC3A21">
      <w:pPr>
        <w:ind w:left="1413"/>
        <w:jc w:val="both"/>
        <w:rPr>
          <w:rFonts w:cs="Arial"/>
          <w:bCs/>
          <w:sz w:val="24"/>
        </w:rPr>
      </w:pPr>
      <w:r w:rsidRPr="002F685C">
        <w:rPr>
          <w:rFonts w:cs="Arial"/>
          <w:sz w:val="24"/>
        </w:rPr>
        <w:tab/>
      </w:r>
      <w:r>
        <w:rPr>
          <w:rFonts w:cs="Arial"/>
          <w:bCs/>
          <w:sz w:val="24"/>
        </w:rPr>
        <w:t>/</w:t>
      </w:r>
      <w:r w:rsidRPr="002F685C">
        <w:rPr>
          <w:rFonts w:cs="Arial"/>
          <w:bCs/>
          <w:sz w:val="24"/>
        </w:rPr>
        <w:t xml:space="preserve">A végrehajtás előkészítéséért: </w:t>
      </w:r>
    </w:p>
    <w:p w14:paraId="6F077CBA" w14:textId="77777777" w:rsidR="00DC3A21" w:rsidRPr="002F685C" w:rsidRDefault="00DC3A21" w:rsidP="00DC3A21">
      <w:pPr>
        <w:ind w:left="1410"/>
        <w:jc w:val="both"/>
        <w:rPr>
          <w:rFonts w:cs="Arial"/>
          <w:sz w:val="24"/>
        </w:rPr>
      </w:pPr>
      <w:r w:rsidRPr="002F685C">
        <w:rPr>
          <w:rFonts w:cs="Arial"/>
          <w:bCs/>
          <w:sz w:val="24"/>
        </w:rPr>
        <w:t>Kalmár Ervin, a Városüzemeltetési és Városfejlesztési Osztály vezetője</w:t>
      </w:r>
      <w:r>
        <w:rPr>
          <w:rFonts w:cs="Arial"/>
          <w:bCs/>
          <w:sz w:val="24"/>
        </w:rPr>
        <w:t>/</w:t>
      </w:r>
    </w:p>
    <w:p w14:paraId="0D48D479" w14:textId="77777777" w:rsidR="00DC3A21" w:rsidRPr="002F685C" w:rsidRDefault="00DC3A21" w:rsidP="00DC3A21">
      <w:pPr>
        <w:ind w:left="1413"/>
        <w:jc w:val="both"/>
        <w:rPr>
          <w:rFonts w:cs="Arial"/>
          <w:sz w:val="24"/>
        </w:rPr>
      </w:pPr>
    </w:p>
    <w:p w14:paraId="3E0BE4D3" w14:textId="77777777" w:rsidR="00DC3A21" w:rsidRPr="002F685C" w:rsidRDefault="00DC3A21" w:rsidP="00DC3A2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2F685C">
        <w:rPr>
          <w:rFonts w:cs="Arial"/>
          <w:b/>
          <w:bCs/>
          <w:sz w:val="24"/>
          <w:u w:val="single"/>
        </w:rPr>
        <w:t>Határidő:</w:t>
      </w:r>
      <w:r w:rsidRPr="002F685C">
        <w:rPr>
          <w:rFonts w:cs="Arial"/>
          <w:b/>
          <w:bCs/>
          <w:sz w:val="24"/>
        </w:rPr>
        <w:tab/>
      </w:r>
      <w:r w:rsidRPr="002F685C">
        <w:rPr>
          <w:rFonts w:cs="Arial"/>
          <w:bCs/>
          <w:sz w:val="24"/>
        </w:rPr>
        <w:t>azonnal</w:t>
      </w:r>
    </w:p>
    <w:p w14:paraId="69563556" w14:textId="77777777" w:rsidR="00DC3A21" w:rsidRDefault="00DC3A21" w:rsidP="00DC3A21">
      <w:pPr>
        <w:autoSpaceDE w:val="0"/>
        <w:autoSpaceDN w:val="0"/>
        <w:adjustRightInd w:val="0"/>
        <w:jc w:val="both"/>
      </w:pPr>
    </w:p>
    <w:p w14:paraId="2B491769" w14:textId="77777777" w:rsidR="00DC3A21" w:rsidRDefault="00DC3A21" w:rsidP="00DC3A21">
      <w:pPr>
        <w:jc w:val="center"/>
        <w:rPr>
          <w:rFonts w:cs="Arial"/>
          <w:b/>
        </w:rPr>
      </w:pPr>
    </w:p>
    <w:p w14:paraId="6FB3F771" w14:textId="77777777" w:rsidR="00DC3A21" w:rsidRDefault="00DC3A21" w:rsidP="001039C5">
      <w:pPr>
        <w:rPr>
          <w:rFonts w:cs="Arial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Default="00DF6318" w:rsidP="00DF6318">
      <w:pPr>
        <w:rPr>
          <w:rFonts w:cs="Arial"/>
          <w:bCs/>
          <w:sz w:val="24"/>
        </w:rPr>
      </w:pPr>
    </w:p>
    <w:p w14:paraId="7E3EBC0C" w14:textId="77777777" w:rsidR="001039C5" w:rsidRPr="00F02E54" w:rsidRDefault="001039C5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CE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C3A21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C3A2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9C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083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C3A21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DC3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2020-03-02T14:16:00Z</cp:lastPrinted>
  <dcterms:created xsi:type="dcterms:W3CDTF">2020-03-02T14:17:00Z</dcterms:created>
  <dcterms:modified xsi:type="dcterms:W3CDTF">2020-03-02T14:17:00Z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