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B3D" w:rsidRPr="002A3C2F" w:rsidRDefault="004C6B75" w:rsidP="00D37B3D">
      <w:pPr>
        <w:pStyle w:val="lfej"/>
        <w:tabs>
          <w:tab w:val="left" w:pos="708"/>
        </w:tabs>
        <w:jc w:val="both"/>
        <w:rPr>
          <w:rFonts w:ascii="Arial" w:hAnsi="Arial" w:cs="Arial"/>
          <w:b/>
          <w:color w:val="000000" w:themeColor="text1"/>
          <w:u w:val="single"/>
        </w:rPr>
      </w:pPr>
      <w:r w:rsidRPr="002A3C2F">
        <w:rPr>
          <w:rFonts w:ascii="Arial" w:hAnsi="Arial" w:cs="Arial"/>
          <w:b/>
          <w:color w:val="000000" w:themeColor="text1"/>
        </w:rPr>
        <w:tab/>
      </w:r>
      <w:r w:rsidRPr="002A3C2F">
        <w:rPr>
          <w:rFonts w:ascii="Arial" w:hAnsi="Arial" w:cs="Arial"/>
          <w:b/>
          <w:color w:val="000000" w:themeColor="text1"/>
        </w:rPr>
        <w:tab/>
        <w:t xml:space="preserve">                               </w:t>
      </w:r>
      <w:r w:rsidR="00DC2AF9" w:rsidRPr="002A3C2F">
        <w:rPr>
          <w:rFonts w:ascii="Arial" w:hAnsi="Arial" w:cs="Arial"/>
          <w:b/>
          <w:color w:val="000000" w:themeColor="text1"/>
        </w:rPr>
        <w:t xml:space="preserve">                      </w:t>
      </w:r>
      <w:r w:rsidR="00D37B3D" w:rsidRPr="002A3C2F">
        <w:rPr>
          <w:rFonts w:ascii="Arial" w:hAnsi="Arial" w:cs="Arial"/>
          <w:b/>
          <w:color w:val="000000" w:themeColor="text1"/>
          <w:u w:val="single"/>
        </w:rPr>
        <w:t>Az előterjesztést megtárgyalta:</w:t>
      </w:r>
    </w:p>
    <w:p w:rsidR="00D37B3D" w:rsidRPr="002A3C2F" w:rsidRDefault="00D37B3D" w:rsidP="00D37B3D">
      <w:pPr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ab/>
      </w:r>
      <w:r w:rsidRPr="002A3C2F">
        <w:rPr>
          <w:rFonts w:ascii="Arial" w:hAnsi="Arial" w:cs="Arial"/>
          <w:color w:val="000000" w:themeColor="text1"/>
        </w:rPr>
        <w:tab/>
      </w:r>
    </w:p>
    <w:p w:rsidR="00D37B3D" w:rsidRPr="002A3C2F" w:rsidRDefault="00D37B3D" w:rsidP="00D37B3D">
      <w:pPr>
        <w:pStyle w:val="lfej"/>
        <w:tabs>
          <w:tab w:val="left" w:pos="708"/>
        </w:tabs>
        <w:jc w:val="both"/>
        <w:rPr>
          <w:rFonts w:ascii="Arial" w:hAnsi="Arial" w:cs="Arial"/>
          <w:bCs/>
          <w:color w:val="000000" w:themeColor="text1"/>
        </w:rPr>
      </w:pPr>
      <w:r w:rsidRPr="002A3C2F">
        <w:rPr>
          <w:rFonts w:ascii="Arial" w:hAnsi="Arial" w:cs="Arial"/>
          <w:bCs/>
          <w:color w:val="000000" w:themeColor="text1"/>
        </w:rPr>
        <w:tab/>
      </w:r>
      <w:r w:rsidRPr="002A3C2F">
        <w:rPr>
          <w:rFonts w:ascii="Arial" w:hAnsi="Arial" w:cs="Arial"/>
          <w:bCs/>
          <w:color w:val="000000" w:themeColor="text1"/>
        </w:rPr>
        <w:tab/>
      </w:r>
      <w:r w:rsidR="00406F80" w:rsidRPr="002A3C2F">
        <w:rPr>
          <w:rFonts w:ascii="Arial" w:hAnsi="Arial" w:cs="Arial"/>
          <w:bCs/>
          <w:color w:val="000000" w:themeColor="text1"/>
        </w:rPr>
        <w:t xml:space="preserve">                                                          </w:t>
      </w:r>
      <w:r w:rsidRPr="002A3C2F">
        <w:rPr>
          <w:rFonts w:ascii="Arial" w:hAnsi="Arial" w:cs="Arial"/>
          <w:bCs/>
          <w:color w:val="000000" w:themeColor="text1"/>
        </w:rPr>
        <w:t xml:space="preserve">-  </w:t>
      </w:r>
      <w:r w:rsidR="00406F80" w:rsidRPr="002A3C2F">
        <w:rPr>
          <w:rFonts w:ascii="Arial" w:hAnsi="Arial" w:cs="Arial"/>
          <w:bCs/>
          <w:color w:val="000000" w:themeColor="text1"/>
        </w:rPr>
        <w:t xml:space="preserve">Gazdasági és </w:t>
      </w:r>
      <w:r w:rsidRPr="002A3C2F">
        <w:rPr>
          <w:rFonts w:ascii="Arial" w:hAnsi="Arial" w:cs="Arial"/>
          <w:bCs/>
          <w:color w:val="000000" w:themeColor="text1"/>
        </w:rPr>
        <w:t>Jogi Bizottság</w:t>
      </w:r>
    </w:p>
    <w:p w:rsidR="00D37B3D" w:rsidRPr="002A3C2F" w:rsidRDefault="00D37B3D" w:rsidP="00D37B3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0000" w:themeColor="text1"/>
        </w:rPr>
      </w:pPr>
    </w:p>
    <w:p w:rsidR="00D37B3D" w:rsidRPr="002A3C2F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D37B3D" w:rsidRPr="002A3C2F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D37B3D" w:rsidRPr="002A3C2F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 w:themeColor="text1"/>
          <w:u w:val="single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>E L Ő T E R J E S Z T É S</w:t>
      </w:r>
    </w:p>
    <w:p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</w:p>
    <w:p w:rsidR="00B74CF2" w:rsidRPr="002A3C2F" w:rsidRDefault="00B74CF2" w:rsidP="00D37B3D">
      <w:pPr>
        <w:jc w:val="center"/>
        <w:rPr>
          <w:rFonts w:ascii="Arial" w:hAnsi="Arial" w:cs="Arial"/>
          <w:b/>
          <w:color w:val="000000" w:themeColor="text1"/>
        </w:rPr>
      </w:pPr>
    </w:p>
    <w:p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</w:rPr>
        <w:t>Szombathely Megyei Jogú Város Közgyűlése</w:t>
      </w:r>
    </w:p>
    <w:p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</w:rPr>
        <w:t>20</w:t>
      </w:r>
      <w:r w:rsidR="00A92DDA">
        <w:rPr>
          <w:rFonts w:ascii="Arial" w:hAnsi="Arial" w:cs="Arial"/>
          <w:b/>
          <w:color w:val="000000" w:themeColor="text1"/>
        </w:rPr>
        <w:t>20</w:t>
      </w:r>
      <w:r w:rsidRPr="002A3C2F">
        <w:rPr>
          <w:rFonts w:ascii="Arial" w:hAnsi="Arial" w:cs="Arial"/>
          <w:b/>
          <w:color w:val="000000" w:themeColor="text1"/>
        </w:rPr>
        <w:t xml:space="preserve">. </w:t>
      </w:r>
      <w:r w:rsidR="0050124C">
        <w:rPr>
          <w:rFonts w:ascii="Arial" w:hAnsi="Arial" w:cs="Arial"/>
          <w:b/>
          <w:color w:val="000000" w:themeColor="text1"/>
        </w:rPr>
        <w:t>február 27</w:t>
      </w:r>
      <w:r w:rsidR="00DB3773" w:rsidRPr="002A3C2F">
        <w:rPr>
          <w:rFonts w:ascii="Arial" w:hAnsi="Arial" w:cs="Arial"/>
          <w:b/>
          <w:color w:val="000000" w:themeColor="text1"/>
        </w:rPr>
        <w:t>-i</w:t>
      </w:r>
      <w:r w:rsidR="002C6A13" w:rsidRPr="002A3C2F">
        <w:rPr>
          <w:rFonts w:ascii="Arial" w:hAnsi="Arial" w:cs="Arial"/>
          <w:b/>
          <w:color w:val="000000" w:themeColor="text1"/>
        </w:rPr>
        <w:t xml:space="preserve"> </w:t>
      </w:r>
      <w:r w:rsidRPr="002A3C2F">
        <w:rPr>
          <w:rFonts w:ascii="Arial" w:hAnsi="Arial" w:cs="Arial"/>
          <w:b/>
          <w:color w:val="000000" w:themeColor="text1"/>
        </w:rPr>
        <w:t>ülésére</w:t>
      </w:r>
    </w:p>
    <w:p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</w:p>
    <w:p w:rsidR="00D37B3D" w:rsidRPr="002A3C2F" w:rsidRDefault="00D37B3D" w:rsidP="00D37B3D">
      <w:pPr>
        <w:jc w:val="center"/>
        <w:rPr>
          <w:rFonts w:ascii="Arial" w:hAnsi="Arial" w:cs="Arial"/>
          <w:b/>
          <w:color w:val="000000" w:themeColor="text1"/>
        </w:rPr>
      </w:pPr>
    </w:p>
    <w:p w:rsidR="00D37B3D" w:rsidRPr="002A3C2F" w:rsidRDefault="00D37B3D" w:rsidP="00D37B3D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2A3C2F">
        <w:rPr>
          <w:rFonts w:ascii="Arial" w:hAnsi="Arial" w:cs="Arial"/>
          <w:b/>
          <w:bCs/>
          <w:color w:val="000000" w:themeColor="text1"/>
        </w:rPr>
        <w:t>J E G Y Z Ő I  T Á J É K O Z T A T Ó</w:t>
      </w:r>
    </w:p>
    <w:p w:rsidR="00D37B3D" w:rsidRPr="002A3C2F" w:rsidRDefault="00D37B3D" w:rsidP="00D37B3D">
      <w:pPr>
        <w:jc w:val="center"/>
        <w:rPr>
          <w:rFonts w:ascii="Arial" w:hAnsi="Arial" w:cs="Arial"/>
          <w:b/>
          <w:iCs/>
          <w:color w:val="000000" w:themeColor="text1"/>
        </w:rPr>
      </w:pPr>
      <w:r w:rsidRPr="002A3C2F">
        <w:rPr>
          <w:rFonts w:ascii="Arial" w:hAnsi="Arial" w:cs="Arial"/>
          <w:b/>
          <w:iCs/>
          <w:color w:val="000000" w:themeColor="text1"/>
        </w:rPr>
        <w:t xml:space="preserve">a Polgármesteri Hivatal törvényességi és </w:t>
      </w:r>
    </w:p>
    <w:p w:rsidR="00D37B3D" w:rsidRPr="002A3C2F" w:rsidRDefault="00D37B3D" w:rsidP="00D37B3D">
      <w:pPr>
        <w:jc w:val="center"/>
        <w:rPr>
          <w:rFonts w:ascii="Arial" w:hAnsi="Arial" w:cs="Arial"/>
          <w:b/>
          <w:i/>
          <w:color w:val="000000" w:themeColor="text1"/>
        </w:rPr>
      </w:pPr>
      <w:r w:rsidRPr="002A3C2F">
        <w:rPr>
          <w:rFonts w:ascii="Arial" w:hAnsi="Arial" w:cs="Arial"/>
          <w:b/>
          <w:iCs/>
          <w:color w:val="000000" w:themeColor="text1"/>
        </w:rPr>
        <w:t>hatósági munkájáról, a Hivatal tevékenységéről</w:t>
      </w:r>
    </w:p>
    <w:p w:rsidR="00D37B3D" w:rsidRDefault="00D37B3D" w:rsidP="00D37B3D">
      <w:pPr>
        <w:pStyle w:val="Szvegtrzs"/>
        <w:rPr>
          <w:rFonts w:ascii="Arial" w:hAnsi="Arial" w:cs="Arial"/>
          <w:b/>
          <w:color w:val="000000" w:themeColor="text1"/>
        </w:rPr>
      </w:pPr>
    </w:p>
    <w:p w:rsidR="003138D7" w:rsidRPr="002A3C2F" w:rsidRDefault="003138D7" w:rsidP="00D37B3D">
      <w:pPr>
        <w:pStyle w:val="Szvegtrzs"/>
        <w:rPr>
          <w:rFonts w:ascii="Arial" w:hAnsi="Arial" w:cs="Arial"/>
          <w:b/>
          <w:color w:val="000000" w:themeColor="text1"/>
        </w:rPr>
      </w:pPr>
    </w:p>
    <w:p w:rsidR="00853DC9" w:rsidRPr="002A3C2F" w:rsidRDefault="00853DC9" w:rsidP="00D37B3D">
      <w:pPr>
        <w:pStyle w:val="Szvegtrzs"/>
        <w:rPr>
          <w:rFonts w:ascii="Arial" w:hAnsi="Arial" w:cs="Arial"/>
          <w:b/>
          <w:color w:val="000000" w:themeColor="text1"/>
        </w:rPr>
      </w:pPr>
    </w:p>
    <w:p w:rsidR="00617736" w:rsidRPr="002A3C2F" w:rsidRDefault="00617736" w:rsidP="00617736">
      <w:pPr>
        <w:pStyle w:val="Szvegtrzs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Szombathely Megyei Jogú Város Önkormányzata Szervezeti és Működési Szabályzata 2</w:t>
      </w:r>
      <w:r w:rsidR="00C328B1" w:rsidRPr="00021338">
        <w:rPr>
          <w:rFonts w:ascii="Arial" w:hAnsi="Arial" w:cs="Arial"/>
          <w:bCs/>
          <w:color w:val="000000" w:themeColor="text1"/>
        </w:rPr>
        <w:t>2</w:t>
      </w:r>
      <w:r w:rsidRPr="002A3C2F">
        <w:rPr>
          <w:rFonts w:ascii="Arial" w:hAnsi="Arial" w:cs="Arial"/>
          <w:color w:val="000000" w:themeColor="text1"/>
        </w:rPr>
        <w:t>.</w:t>
      </w:r>
      <w:r w:rsidR="00853DC9" w:rsidRPr="002A3C2F">
        <w:rPr>
          <w:rFonts w:ascii="Arial" w:hAnsi="Arial" w:cs="Arial"/>
          <w:color w:val="000000" w:themeColor="text1"/>
        </w:rPr>
        <w:t> </w:t>
      </w:r>
      <w:r w:rsidRPr="002A3C2F">
        <w:rPr>
          <w:rFonts w:ascii="Arial" w:hAnsi="Arial" w:cs="Arial"/>
          <w:color w:val="000000" w:themeColor="text1"/>
        </w:rPr>
        <w:t>§ (4) bekezdés b) pontja értelmében a jegyző a Közgyűlésen tájékoztatást ad a hatósági munkáról, a törvényesség helyzetéről, és azokról a kihirdetett, vagy hatályba lép</w:t>
      </w:r>
      <w:r w:rsidR="00DC2AF9" w:rsidRPr="002A3C2F">
        <w:rPr>
          <w:rFonts w:ascii="Arial" w:hAnsi="Arial" w:cs="Arial"/>
          <w:color w:val="000000" w:themeColor="text1"/>
        </w:rPr>
        <w:t>tet</w:t>
      </w:r>
      <w:r w:rsidRPr="002A3C2F">
        <w:rPr>
          <w:rFonts w:ascii="Arial" w:hAnsi="Arial" w:cs="Arial"/>
          <w:color w:val="000000" w:themeColor="text1"/>
        </w:rPr>
        <w:t xml:space="preserve">ett jogszabályokról, </w:t>
      </w:r>
      <w:r w:rsidR="00DC2AF9" w:rsidRPr="002A3C2F">
        <w:rPr>
          <w:rFonts w:ascii="Arial" w:hAnsi="Arial" w:cs="Arial"/>
          <w:color w:val="000000" w:themeColor="text1"/>
        </w:rPr>
        <w:t>a</w:t>
      </w:r>
      <w:r w:rsidRPr="002A3C2F">
        <w:rPr>
          <w:rFonts w:ascii="Arial" w:hAnsi="Arial" w:cs="Arial"/>
          <w:color w:val="000000" w:themeColor="text1"/>
        </w:rPr>
        <w:t>melyek az önkormányzat, vagy a hivatal feladatkörét, hatósági hatáskörét érintik, megváltoztatják, illetve új feladatkört állapítanak meg. A Magyarország helyi önkormányzatairól szóló 2011. évi CLXXXIX. törvény (</w:t>
      </w:r>
      <w:r w:rsidR="00E8242C" w:rsidRPr="002A3C2F">
        <w:rPr>
          <w:rFonts w:ascii="Arial" w:hAnsi="Arial" w:cs="Arial"/>
          <w:color w:val="000000" w:themeColor="text1"/>
        </w:rPr>
        <w:t xml:space="preserve">a továbbiakban: </w:t>
      </w:r>
      <w:r w:rsidRPr="002A3C2F">
        <w:rPr>
          <w:rFonts w:ascii="Arial" w:hAnsi="Arial" w:cs="Arial"/>
          <w:color w:val="000000" w:themeColor="text1"/>
        </w:rPr>
        <w:t>Mötv.) 81.</w:t>
      </w:r>
      <w:r w:rsidR="00853DC9" w:rsidRPr="002A3C2F">
        <w:rPr>
          <w:rFonts w:ascii="Arial" w:hAnsi="Arial" w:cs="Arial"/>
          <w:color w:val="000000" w:themeColor="text1"/>
        </w:rPr>
        <w:t> </w:t>
      </w:r>
      <w:r w:rsidRPr="002A3C2F">
        <w:rPr>
          <w:rFonts w:ascii="Arial" w:hAnsi="Arial" w:cs="Arial"/>
          <w:color w:val="000000" w:themeColor="text1"/>
        </w:rPr>
        <w:t xml:space="preserve">§ (3) bekezdés f) pontja alapján a jegyző évente beszámol a képviselő-testületnek a hivatal tevékenységéről. A testület a hatósági és törvényességi tájékoztató keretében a hivatal tevékenységéről folyamatosan értesül, ezért ezen tájékoztató az SZMSZ-ben foglaltakon túl a Mötv. előírásainak történő megfelelést is szolgálja. E kötelezettségeknek eleget téve a Polgármesteri Hivatal belső szervezeti egységeinek vezetőivel áttekintettük a hatósági munkát és a hivatal működését, </w:t>
      </w:r>
      <w:r w:rsidR="00965581" w:rsidRPr="002A3C2F">
        <w:rPr>
          <w:rFonts w:ascii="Arial" w:hAnsi="Arial" w:cs="Arial"/>
          <w:color w:val="000000" w:themeColor="text1"/>
        </w:rPr>
        <w:t>a</w:t>
      </w:r>
      <w:r w:rsidRPr="002A3C2F">
        <w:rPr>
          <w:rFonts w:ascii="Arial" w:hAnsi="Arial" w:cs="Arial"/>
          <w:color w:val="000000" w:themeColor="text1"/>
        </w:rPr>
        <w:t>melynek eredményeiről az alábbiakban tájékoztatom a Tisztelt Közgyűlést</w:t>
      </w:r>
      <w:r w:rsidR="00853DC9" w:rsidRPr="002A3C2F">
        <w:rPr>
          <w:rFonts w:ascii="Arial" w:hAnsi="Arial" w:cs="Arial"/>
          <w:color w:val="000000" w:themeColor="text1"/>
        </w:rPr>
        <w:t>:</w:t>
      </w:r>
    </w:p>
    <w:p w:rsidR="00617736" w:rsidRPr="002A3C2F" w:rsidRDefault="00617736" w:rsidP="00D37B3D">
      <w:pPr>
        <w:pStyle w:val="Szvegtrzs"/>
        <w:rPr>
          <w:rFonts w:ascii="Arial" w:hAnsi="Arial" w:cs="Arial"/>
          <w:color w:val="000000" w:themeColor="text1"/>
        </w:rPr>
      </w:pPr>
    </w:p>
    <w:p w:rsidR="004417D8" w:rsidRPr="002A3C2F" w:rsidRDefault="004417D8" w:rsidP="004417D8">
      <w:pPr>
        <w:jc w:val="both"/>
        <w:rPr>
          <w:rFonts w:ascii="Arial" w:hAnsi="Arial" w:cs="Arial"/>
          <w:color w:val="000000" w:themeColor="text1"/>
        </w:rPr>
      </w:pPr>
    </w:p>
    <w:p w:rsidR="003C0C9E" w:rsidRPr="002A3C2F" w:rsidRDefault="003C0C9E" w:rsidP="003C0C9E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 xml:space="preserve">A </w:t>
      </w:r>
      <w:r w:rsidRPr="002A3C2F">
        <w:rPr>
          <w:rFonts w:ascii="Arial" w:hAnsi="Arial" w:cs="Arial"/>
          <w:b/>
          <w:color w:val="000000" w:themeColor="text1"/>
          <w:u w:val="single"/>
        </w:rPr>
        <w:t>Jogi és Képviselői Osztály</w:t>
      </w:r>
      <w:r w:rsidRPr="002A3C2F">
        <w:rPr>
          <w:rFonts w:ascii="Arial" w:hAnsi="Arial" w:cs="Arial"/>
          <w:color w:val="000000" w:themeColor="text1"/>
        </w:rPr>
        <w:t xml:space="preserve"> vezetője az alábbi tájékoztatást adta az osztály munkájáról:</w:t>
      </w:r>
    </w:p>
    <w:p w:rsidR="00E84725" w:rsidRDefault="00E84725" w:rsidP="00E84725">
      <w:pPr>
        <w:jc w:val="both"/>
        <w:rPr>
          <w:rFonts w:ascii="Arial" w:hAnsi="Arial" w:cs="Arial"/>
        </w:rPr>
      </w:pPr>
    </w:p>
    <w:p w:rsidR="00E84725" w:rsidRPr="00635001" w:rsidRDefault="00E84725" w:rsidP="00E84725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>
        <w:rPr>
          <w:rFonts w:ascii="Arial" w:eastAsiaTheme="minorHAnsi" w:hAnsi="Arial" w:cstheme="minorHAnsi"/>
          <w:szCs w:val="22"/>
          <w:lang w:eastAsia="en-US"/>
        </w:rPr>
        <w:t>2020. január 9-én hatályba lépett</w:t>
      </w:r>
      <w:r w:rsidRPr="00635001">
        <w:rPr>
          <w:rFonts w:ascii="Arial" w:eastAsiaTheme="minorHAnsi" w:hAnsi="Arial" w:cstheme="minorHAnsi"/>
          <w:szCs w:val="22"/>
          <w:lang w:eastAsia="en-US"/>
        </w:rPr>
        <w:t xml:space="preserve"> </w:t>
      </w:r>
      <w:r>
        <w:rPr>
          <w:rFonts w:ascii="Arial" w:eastAsiaTheme="minorHAnsi" w:hAnsi="Arial" w:cstheme="minorHAnsi"/>
          <w:szCs w:val="22"/>
          <w:lang w:eastAsia="en-US"/>
        </w:rPr>
        <w:t>a</w:t>
      </w:r>
      <w:r w:rsidRPr="00635001">
        <w:rPr>
          <w:rFonts w:ascii="Arial" w:eastAsiaTheme="minorHAnsi" w:hAnsi="Arial" w:cstheme="minorHAnsi"/>
          <w:szCs w:val="22"/>
          <w:lang w:eastAsia="en-US"/>
        </w:rPr>
        <w:t xml:space="preserve"> </w:t>
      </w:r>
      <w:r>
        <w:rPr>
          <w:rFonts w:ascii="Arial" w:eastAsiaTheme="minorHAnsi" w:hAnsi="Arial" w:cstheme="minorHAnsi"/>
          <w:szCs w:val="22"/>
          <w:lang w:eastAsia="en-US"/>
        </w:rPr>
        <w:t>1/2020. (I. 8.) BM rendelet</w:t>
      </w:r>
      <w:r w:rsidRPr="00635001">
        <w:rPr>
          <w:rFonts w:ascii="Arial" w:eastAsiaTheme="minorHAnsi" w:hAnsi="Arial" w:cstheme="minorHAnsi"/>
          <w:szCs w:val="22"/>
          <w:lang w:eastAsia="en-US"/>
        </w:rPr>
        <w:t xml:space="preserve"> az önkormányzati hivatalok egységes irattári tervének kiadásáról szóló 78/2012. (XII. 2</w:t>
      </w:r>
      <w:r>
        <w:rPr>
          <w:rFonts w:ascii="Arial" w:eastAsiaTheme="minorHAnsi" w:hAnsi="Arial" w:cstheme="minorHAnsi"/>
          <w:szCs w:val="22"/>
          <w:lang w:eastAsia="en-US"/>
        </w:rPr>
        <w:t xml:space="preserve">8.) BM rendelet módosításáról, amely intézkedést nem igényel, mivel a </w:t>
      </w:r>
      <w:r w:rsidRPr="00355D66">
        <w:rPr>
          <w:rFonts w:ascii="Arial" w:eastAsiaTheme="minorHAnsi" w:hAnsi="Arial" w:cstheme="minorHAnsi"/>
          <w:szCs w:val="22"/>
          <w:lang w:eastAsia="en-US"/>
        </w:rPr>
        <w:t xml:space="preserve">335/2005. (XII. 29.) Korm. rendelet </w:t>
      </w:r>
      <w:r>
        <w:rPr>
          <w:rFonts w:ascii="Arial" w:eastAsiaTheme="minorHAnsi" w:hAnsi="Arial" w:cstheme="minorHAnsi"/>
          <w:szCs w:val="22"/>
          <w:lang w:eastAsia="en-US"/>
        </w:rPr>
        <w:t>–</w:t>
      </w:r>
      <w:r w:rsidRPr="00355D66">
        <w:rPr>
          <w:rFonts w:ascii="Arial" w:eastAsiaTheme="minorHAnsi" w:hAnsi="Arial" w:cstheme="minorHAnsi"/>
          <w:szCs w:val="22"/>
          <w:lang w:eastAsia="en-US"/>
        </w:rPr>
        <w:t xml:space="preserve"> a közfeladatot ellátó szervek iratkezelésének általános követelményeiről</w:t>
      </w:r>
      <w:r>
        <w:rPr>
          <w:rFonts w:ascii="Arial" w:eastAsiaTheme="minorHAnsi" w:hAnsi="Arial" w:cstheme="minorHAnsi"/>
          <w:szCs w:val="22"/>
          <w:lang w:eastAsia="en-US"/>
        </w:rPr>
        <w:t xml:space="preserve"> – szerint az iratkezelési szabályzat és azzal együtt a részét képező irattári terv csak következő év január 1. napjától módosítható.</w:t>
      </w:r>
    </w:p>
    <w:p w:rsidR="00E84725" w:rsidRPr="00371003" w:rsidRDefault="00E84725" w:rsidP="00E84725">
      <w:pPr>
        <w:jc w:val="both"/>
        <w:rPr>
          <w:rFonts w:ascii="Arial" w:hAnsi="Arial" w:cs="Arial"/>
        </w:rPr>
      </w:pPr>
    </w:p>
    <w:p w:rsidR="00C14094" w:rsidRDefault="00C14094" w:rsidP="00E84725">
      <w:pPr>
        <w:jc w:val="both"/>
        <w:rPr>
          <w:rFonts w:ascii="Arial" w:hAnsi="Arial" w:cs="Arial"/>
        </w:rPr>
      </w:pPr>
    </w:p>
    <w:p w:rsidR="00C14094" w:rsidRDefault="00C14094" w:rsidP="00E84725">
      <w:pPr>
        <w:jc w:val="both"/>
        <w:rPr>
          <w:rFonts w:ascii="Arial" w:hAnsi="Arial" w:cs="Arial"/>
        </w:rPr>
      </w:pPr>
    </w:p>
    <w:p w:rsidR="00E84725" w:rsidRDefault="00E84725" w:rsidP="00E847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Jogi Iroda</w:t>
      </w:r>
      <w:r>
        <w:rPr>
          <w:rFonts w:ascii="Arial" w:hAnsi="Arial" w:cs="Arial"/>
        </w:rPr>
        <w:t xml:space="preserve"> elvégzi az Önkormányzat és a Polgármesteri Hivatal által kötött valamennyi szerződés jogi kontrollját, a vonatkozó belső utasításoknak megfelelően.</w:t>
      </w:r>
    </w:p>
    <w:p w:rsidR="00E84725" w:rsidRDefault="00E84725" w:rsidP="00E847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2020.01.01. - 2020.01.31. közötti időszakban 78 db szerződés jogi kontrolljára került sor.</w:t>
      </w:r>
    </w:p>
    <w:p w:rsidR="00E84725" w:rsidRDefault="00E84725" w:rsidP="00E84725">
      <w:pPr>
        <w:jc w:val="both"/>
        <w:rPr>
          <w:rFonts w:ascii="Arial" w:hAnsi="Arial" w:cs="Arial"/>
        </w:rPr>
      </w:pPr>
    </w:p>
    <w:p w:rsidR="00E84725" w:rsidRDefault="00E84725" w:rsidP="00E847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C74BE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roda nyilvántartja a hatályos rendeleteket, gondoskodik azok kihirdetéséről. </w:t>
      </w:r>
    </w:p>
    <w:p w:rsidR="00E84725" w:rsidRDefault="00E84725" w:rsidP="00E84725">
      <w:pPr>
        <w:jc w:val="both"/>
        <w:rPr>
          <w:rFonts w:ascii="Arial" w:hAnsi="Arial" w:cs="Arial"/>
        </w:rPr>
      </w:pPr>
      <w:r w:rsidRPr="0073247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2020</w:t>
      </w:r>
      <w:r w:rsidRPr="007C5A7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 30</w:t>
      </w:r>
      <w:r w:rsidRPr="007C5A71">
        <w:rPr>
          <w:rFonts w:ascii="Arial" w:hAnsi="Arial" w:cs="Arial"/>
        </w:rPr>
        <w:t xml:space="preserve">-i </w:t>
      </w:r>
      <w:r w:rsidRPr="00732479">
        <w:rPr>
          <w:rFonts w:ascii="Arial" w:hAnsi="Arial" w:cs="Arial"/>
        </w:rPr>
        <w:t xml:space="preserve">Közgyűlésen elfogadott </w:t>
      </w:r>
      <w:r>
        <w:rPr>
          <w:rFonts w:ascii="Arial" w:hAnsi="Arial" w:cs="Arial"/>
        </w:rPr>
        <w:t>rendeletek az alábbi időpont</w:t>
      </w:r>
      <w:r w:rsidRPr="00732479">
        <w:rPr>
          <w:rFonts w:ascii="Arial" w:hAnsi="Arial" w:cs="Arial"/>
        </w:rPr>
        <w:t>ban kerültek kihirdetésre:</w:t>
      </w:r>
    </w:p>
    <w:p w:rsidR="00E84725" w:rsidRDefault="00E84725" w:rsidP="00E84725">
      <w:pPr>
        <w:spacing w:before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2020. február 5. napján kihirdetésre került:</w:t>
      </w:r>
    </w:p>
    <w:p w:rsidR="00E84725" w:rsidRPr="00D476C6" w:rsidRDefault="00E84725" w:rsidP="00E84725">
      <w:pPr>
        <w:pStyle w:val="Listaszerbekezds"/>
        <w:numPr>
          <w:ilvl w:val="0"/>
          <w:numId w:val="11"/>
        </w:numPr>
        <w:jc w:val="both"/>
        <w:rPr>
          <w:rFonts w:cs="Arial"/>
          <w:sz w:val="24"/>
        </w:rPr>
      </w:pPr>
      <w:r w:rsidRPr="00D476C6">
        <w:rPr>
          <w:rFonts w:cs="Arial"/>
          <w:sz w:val="24"/>
        </w:rPr>
        <w:t>az önkormányzat 2019. évi költségvetéséről szóló 5/2019. (IV.1.) önkormányzati rendelet módosításáról</w:t>
      </w:r>
      <w:r>
        <w:rPr>
          <w:rFonts w:cs="Arial"/>
          <w:sz w:val="24"/>
        </w:rPr>
        <w:t xml:space="preserve"> szóló </w:t>
      </w:r>
      <w:r w:rsidRPr="00D476C6">
        <w:rPr>
          <w:rFonts w:cs="Arial"/>
          <w:sz w:val="24"/>
        </w:rPr>
        <w:t xml:space="preserve">1/2020. (II.5.) önkormányzati rendelet </w:t>
      </w:r>
      <w:r>
        <w:rPr>
          <w:rFonts w:cs="Arial"/>
          <w:sz w:val="24"/>
        </w:rPr>
        <w:t>– hatályba lépett 2020. február 6. napján;</w:t>
      </w:r>
    </w:p>
    <w:p w:rsidR="00E84725" w:rsidRPr="00D476C6" w:rsidRDefault="00E84725" w:rsidP="00E84725">
      <w:pPr>
        <w:pStyle w:val="Listaszerbekezds"/>
        <w:numPr>
          <w:ilvl w:val="0"/>
          <w:numId w:val="11"/>
        </w:numPr>
        <w:jc w:val="both"/>
        <w:rPr>
          <w:rFonts w:cs="Arial"/>
          <w:sz w:val="24"/>
        </w:rPr>
      </w:pPr>
      <w:r w:rsidRPr="00D476C6">
        <w:rPr>
          <w:rFonts w:cs="Arial"/>
          <w:sz w:val="24"/>
        </w:rPr>
        <w:t>a Polgármesteri Hivatalban dolgozó köztisztviselők közszolgálati jogviszonyának egyes kérdéseiről</w:t>
      </w:r>
      <w:r>
        <w:rPr>
          <w:rFonts w:cs="Arial"/>
          <w:sz w:val="24"/>
        </w:rPr>
        <w:t xml:space="preserve"> szóló </w:t>
      </w:r>
      <w:r w:rsidRPr="00D476C6">
        <w:rPr>
          <w:rFonts w:cs="Arial"/>
          <w:sz w:val="24"/>
        </w:rPr>
        <w:t>2/2020. (II.5.) önkormányzati rendelet</w:t>
      </w:r>
      <w:r>
        <w:rPr>
          <w:rFonts w:cs="Arial"/>
          <w:sz w:val="24"/>
        </w:rPr>
        <w:t xml:space="preserve"> – hatályba lépett 2020. február 6. napján</w:t>
      </w:r>
      <w:r w:rsidRPr="00D476C6">
        <w:rPr>
          <w:rFonts w:cs="Arial"/>
          <w:sz w:val="24"/>
        </w:rPr>
        <w:t>;</w:t>
      </w:r>
    </w:p>
    <w:p w:rsidR="00E84725" w:rsidRPr="009B1A81" w:rsidRDefault="00E84725" w:rsidP="00E84725">
      <w:pPr>
        <w:pStyle w:val="Listaszerbekezds"/>
        <w:numPr>
          <w:ilvl w:val="0"/>
          <w:numId w:val="11"/>
        </w:numPr>
        <w:jc w:val="both"/>
        <w:rPr>
          <w:rFonts w:cs="Arial"/>
          <w:sz w:val="24"/>
        </w:rPr>
      </w:pPr>
      <w:r w:rsidRPr="00D476C6">
        <w:rPr>
          <w:rFonts w:cs="Arial"/>
          <w:sz w:val="24"/>
        </w:rPr>
        <w:t>Szombathely Megyei Jogú Város Önkormányzatának Szervezeti és Működési Szabályzatáról szóló 18/2019. (X.31.) önkor</w:t>
      </w:r>
      <w:r>
        <w:rPr>
          <w:rFonts w:cs="Arial"/>
          <w:sz w:val="24"/>
        </w:rPr>
        <w:t xml:space="preserve">mányzati rendelet módosításáról szóló </w:t>
      </w:r>
      <w:r w:rsidRPr="00D476C6">
        <w:rPr>
          <w:rFonts w:cs="Arial"/>
          <w:sz w:val="24"/>
        </w:rPr>
        <w:t xml:space="preserve">3/2020. (II.5.) önkormányzati rendelet </w:t>
      </w:r>
      <w:r>
        <w:rPr>
          <w:rFonts w:cs="Arial"/>
          <w:sz w:val="24"/>
        </w:rPr>
        <w:t>– hatályba lép</w:t>
      </w:r>
      <w:r w:rsidRPr="009B1A81">
        <w:rPr>
          <w:rFonts w:cs="Arial"/>
          <w:sz w:val="24"/>
        </w:rPr>
        <w:t xml:space="preserve"> 2020. </w:t>
      </w:r>
      <w:r>
        <w:rPr>
          <w:rFonts w:cs="Arial"/>
          <w:sz w:val="24"/>
        </w:rPr>
        <w:t>március</w:t>
      </w:r>
      <w:r w:rsidRPr="009B1A81">
        <w:rPr>
          <w:rFonts w:cs="Arial"/>
          <w:sz w:val="24"/>
        </w:rPr>
        <w:t xml:space="preserve"> 1. napján.</w:t>
      </w:r>
    </w:p>
    <w:p w:rsidR="00E84725" w:rsidRDefault="00E84725" w:rsidP="00E8472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fenti rendeletek a jogszabályi előírásoknak megfelelően megküldésre kerültek a Vas Megyei Kormányhivatalnak, illetve a rendeletek és az azok által módosított rendeletek feltöltésre kerültek a www.szombathely.hu honlapra és a Nemzeti Jogszabálytárba. Továbbá a lakosság értesítése a rendeletek kihirdetéséről a Városi TV útján megtörtént.</w:t>
      </w:r>
    </w:p>
    <w:p w:rsidR="00E84725" w:rsidRDefault="00E84725" w:rsidP="00E8472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2020</w:t>
      </w:r>
      <w:r w:rsidRPr="0073247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 22-i és 2020. január 30-i Közgyűlés</w:t>
      </w:r>
      <w:r w:rsidRPr="00732479">
        <w:rPr>
          <w:rFonts w:ascii="Arial" w:hAnsi="Arial" w:cs="Arial"/>
        </w:rPr>
        <w:t>e</w:t>
      </w:r>
      <w:r>
        <w:rPr>
          <w:rFonts w:ascii="Arial" w:hAnsi="Arial" w:cs="Arial"/>
        </w:rPr>
        <w:t>ke</w:t>
      </w:r>
      <w:r w:rsidRPr="00732479">
        <w:rPr>
          <w:rFonts w:ascii="Arial" w:hAnsi="Arial" w:cs="Arial"/>
        </w:rPr>
        <w:t>n hozott normatív</w:t>
      </w:r>
      <w:r>
        <w:rPr>
          <w:rFonts w:ascii="Arial" w:hAnsi="Arial" w:cs="Arial"/>
        </w:rPr>
        <w:t xml:space="preserve"> határozatok, valamint az ülések</w:t>
      </w:r>
      <w:r w:rsidRPr="00732479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gyzőkönyvei is megküldésr</w:t>
      </w:r>
      <w:r w:rsidRPr="00732479">
        <w:rPr>
          <w:rFonts w:ascii="Arial" w:hAnsi="Arial" w:cs="Arial"/>
        </w:rPr>
        <w:t>e, illetve – a nyilvá</w:t>
      </w:r>
      <w:r>
        <w:rPr>
          <w:rFonts w:ascii="Arial" w:hAnsi="Arial" w:cs="Arial"/>
        </w:rPr>
        <w:t xml:space="preserve">nos ülést illetően – </w:t>
      </w:r>
      <w:r w:rsidRPr="00813E7E">
        <w:rPr>
          <w:rFonts w:ascii="Arial" w:hAnsi="Arial" w:cs="Arial"/>
        </w:rPr>
        <w:t>kihirdetésre és a honlapra feltöltésre kerültek</w:t>
      </w:r>
      <w:r>
        <w:rPr>
          <w:rFonts w:ascii="Arial" w:hAnsi="Arial" w:cs="Arial"/>
        </w:rPr>
        <w:t>.</w:t>
      </w:r>
    </w:p>
    <w:p w:rsidR="00E84725" w:rsidRDefault="00E84725" w:rsidP="00E8472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C74BE8">
        <w:rPr>
          <w:rFonts w:ascii="Arial" w:hAnsi="Arial" w:cs="Arial"/>
        </w:rPr>
        <w:t>i</w:t>
      </w:r>
      <w:r>
        <w:rPr>
          <w:rFonts w:ascii="Arial" w:hAnsi="Arial" w:cs="Arial"/>
        </w:rPr>
        <w:t>roda végzi a Gazdasági és Jogi Bizottság előkészítő munkálatait és az ülés jegyzőkönyvének, valamint az elfogadott határozatoknak az elkészítését.</w:t>
      </w:r>
    </w:p>
    <w:p w:rsidR="00E84725" w:rsidRDefault="00E84725" w:rsidP="00E84725">
      <w:pPr>
        <w:jc w:val="both"/>
        <w:rPr>
          <w:rFonts w:ascii="Arial" w:hAnsi="Arial" w:cs="Arial"/>
        </w:rPr>
      </w:pPr>
    </w:p>
    <w:p w:rsidR="00E84725" w:rsidRDefault="00E84725" w:rsidP="00E847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Képviselői Iroda</w:t>
      </w:r>
      <w:r>
        <w:rPr>
          <w:rFonts w:ascii="Arial" w:hAnsi="Arial" w:cs="Arial"/>
        </w:rPr>
        <w:t xml:space="preserve"> elkészítette a Polgármesteri Hivatal 2020. január 1. és 2020. január 31. napja közti időszakra vonatkozó iktatókönyvek szerinti </w:t>
      </w:r>
      <w:r w:rsidRPr="003414FF">
        <w:rPr>
          <w:rFonts w:ascii="Arial" w:hAnsi="Arial" w:cs="Arial"/>
        </w:rPr>
        <w:t>hivatali statisztikáját</w:t>
      </w:r>
      <w:r>
        <w:rPr>
          <w:rFonts w:ascii="Arial" w:hAnsi="Arial" w:cs="Arial"/>
        </w:rPr>
        <w:t>:</w:t>
      </w:r>
    </w:p>
    <w:p w:rsidR="00E84725" w:rsidRDefault="00E84725" w:rsidP="00E84725">
      <w:pPr>
        <w:jc w:val="both"/>
        <w:rPr>
          <w:rFonts w:ascii="Arial" w:hAnsi="Arial" w:cs="Arial"/>
        </w:rPr>
      </w:pPr>
    </w:p>
    <w:p w:rsidR="00C14094" w:rsidRDefault="00C14094" w:rsidP="00E84725">
      <w:pPr>
        <w:jc w:val="both"/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0"/>
        <w:gridCol w:w="1669"/>
        <w:gridCol w:w="21"/>
        <w:gridCol w:w="1473"/>
        <w:gridCol w:w="45"/>
      </w:tblGrid>
      <w:tr w:rsidR="00E84725" w:rsidTr="00963B74">
        <w:trPr>
          <w:gridAfter w:val="1"/>
          <w:wAfter w:w="46" w:type="dxa"/>
          <w:trHeight w:val="259"/>
        </w:trPr>
        <w:tc>
          <w:tcPr>
            <w:tcW w:w="9741" w:type="dxa"/>
            <w:gridSpan w:val="4"/>
            <w:tcMar>
              <w:top w:w="0" w:type="dxa"/>
              <w:left w:w="45" w:type="dxa"/>
              <w:bottom w:w="0" w:type="dxa"/>
              <w:right w:w="0" w:type="dxa"/>
            </w:tcMar>
          </w:tcPr>
          <w:p w:rsidR="00E84725" w:rsidRDefault="00E84725" w:rsidP="00963B74">
            <w:pPr>
              <w:spacing w:line="42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Az iktatott ügyiratok száma a 2020.01.01. - 2020.01.31. közötti időszakban</w:t>
            </w:r>
          </w:p>
          <w:p w:rsidR="00C14094" w:rsidRDefault="00C14094" w:rsidP="00963B74">
            <w:pPr>
              <w:spacing w:line="42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E84725" w:rsidTr="00963B74">
        <w:trPr>
          <w:trHeight w:hRule="exact" w:val="6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725" w:rsidRDefault="00E84725" w:rsidP="00963B74">
            <w:pPr>
              <w:spacing w:line="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725" w:rsidRDefault="00E84725" w:rsidP="00963B74">
            <w:pPr>
              <w:spacing w:line="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725" w:rsidRDefault="00E84725" w:rsidP="00963B74">
            <w:pPr>
              <w:spacing w:line="0" w:lineRule="auto"/>
              <w:rPr>
                <w:rFonts w:ascii="Arial" w:hAnsi="Arial" w:cs="Arial"/>
                <w:sz w:val="2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725" w:rsidRDefault="00E84725" w:rsidP="00963B74">
            <w:pPr>
              <w:spacing w:line="0" w:lineRule="auto"/>
              <w:rPr>
                <w:rFonts w:ascii="Arial" w:hAnsi="Arial" w:cs="Arial"/>
                <w:sz w:val="2"/>
              </w:rPr>
            </w:pPr>
          </w:p>
          <w:p w:rsidR="00E84725" w:rsidRDefault="00E84725" w:rsidP="00963B74">
            <w:pPr>
              <w:rPr>
                <w:rFonts w:ascii="Arial" w:hAnsi="Arial" w:cs="Arial"/>
                <w:sz w:val="2"/>
              </w:rPr>
            </w:pPr>
          </w:p>
        </w:tc>
      </w:tr>
      <w:tr w:rsidR="00E84725" w:rsidTr="00963B74">
        <w:trPr>
          <w:gridAfter w:val="1"/>
          <w:wAfter w:w="46" w:type="dxa"/>
          <w:trHeight w:hRule="exact" w:val="3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725" w:rsidRDefault="00E84725" w:rsidP="00963B74">
            <w:pPr>
              <w:spacing w:line="270" w:lineRule="exac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Ágazat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725" w:rsidRPr="00617F1F" w:rsidRDefault="00E84725" w:rsidP="00963B74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</w:rPr>
            </w:pPr>
            <w:r w:rsidRPr="00617F1F">
              <w:rPr>
                <w:rFonts w:ascii="Arial" w:hAnsi="Arial" w:cs="Arial"/>
                <w:b/>
                <w:color w:val="000000"/>
              </w:rPr>
              <w:t>Főszám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84725" w:rsidRPr="00617F1F" w:rsidRDefault="00E84725" w:rsidP="00963B74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</w:rPr>
            </w:pPr>
            <w:r w:rsidRPr="00617F1F">
              <w:rPr>
                <w:rFonts w:ascii="Arial" w:hAnsi="Arial" w:cs="Arial"/>
                <w:b/>
                <w:color w:val="000000"/>
              </w:rPr>
              <w:t>Alszám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A) PÉNZÜGYEK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2629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1330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A.1. Adóigazgatási 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1330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B) EGÉSZSÉGÜGYI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C) SZOCIÁLIS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1485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E) KÖRNYEZETVÉDELMI, ÉPÍTÉSI ÜGYEK, TELEPÜLÉSRENDEZÉS, TERÜLETRENDEZÉS ÉS KOMMUNÁLIS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682</w:t>
            </w:r>
          </w:p>
        </w:tc>
      </w:tr>
      <w:tr w:rsidR="00E84725" w:rsidTr="00963B74">
        <w:trPr>
          <w:gridAfter w:val="1"/>
          <w:wAfter w:w="46" w:type="dxa"/>
          <w:trHeight w:hRule="exact" w:val="442"/>
        </w:trPr>
        <w:tc>
          <w:tcPr>
            <w:tcW w:w="9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25" w:rsidRDefault="00E84725" w:rsidP="00963B7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25" w:rsidRPr="00617F1F" w:rsidRDefault="00E84725" w:rsidP="00963B74">
            <w:pPr>
              <w:spacing w:line="0" w:lineRule="auto"/>
              <w:jc w:val="right"/>
              <w:rPr>
                <w:rFonts w:ascii="Arial" w:eastAsiaTheme="minorEastAsia" w:hAnsi="Arial" w:cs="Arial"/>
                <w:sz w:val="2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725" w:rsidRPr="00617F1F" w:rsidRDefault="00E84725" w:rsidP="00963B74">
            <w:pPr>
              <w:spacing w:line="0" w:lineRule="auto"/>
              <w:jc w:val="right"/>
              <w:rPr>
                <w:rFonts w:ascii="Arial" w:eastAsiaTheme="minorEastAsia" w:hAnsi="Arial" w:cs="Arial"/>
                <w:sz w:val="2"/>
              </w:rPr>
            </w:pPr>
            <w:r w:rsidRPr="00617F1F">
              <w:rPr>
                <w:rFonts w:ascii="Arial" w:eastAsiaTheme="minorEastAsia" w:hAnsi="Arial" w:cs="Arial"/>
                <w:sz w:val="2"/>
              </w:rPr>
              <w:t>33342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E.1. Környezet- és természetvédelem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84725" w:rsidTr="00963B74">
        <w:trPr>
          <w:gridAfter w:val="1"/>
          <w:wAfter w:w="46" w:type="dxa"/>
          <w:trHeight w:val="27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E.2. Építésügyek, településrendezés, területrendezés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E.3 Építésügy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E.4 Kommunális 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DE1392" w:rsidRDefault="00E84725" w:rsidP="00963B74">
            <w:pPr>
              <w:tabs>
                <w:tab w:val="center" w:pos="805"/>
                <w:tab w:val="right" w:pos="1611"/>
              </w:tabs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39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DE1392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F) KÖZLEKEDÉS ÉS HÍRKÖZLÉSI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385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G) VÍZÜGYI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19409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</w:tr>
      <w:tr w:rsidR="00E84725" w:rsidTr="00963B74">
        <w:trPr>
          <w:gridAfter w:val="1"/>
          <w:wAfter w:w="46" w:type="dxa"/>
          <w:trHeight w:val="26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H) ÖNKORMÁNYZATI, IGAZSÁGÜGYI ÉS RENDÉSZETI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7E16C5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1329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H.1. Anyakönyvi és állampolgársági 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</w:tr>
      <w:tr w:rsidR="00E84725" w:rsidTr="00963B74">
        <w:trPr>
          <w:gridAfter w:val="1"/>
          <w:wAfter w:w="46" w:type="dxa"/>
          <w:trHeight w:val="67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H.2. A polgárok személyi adatainak, lakcímének nyilvántartásával és a központi címregiszterrel kapcsolatos 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H.3. A Választásokkal kapcsolatos 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H.7. Igazságügyi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H.8. Egyéb igazgatási 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I) LAKÁSÜGYEK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413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J) GYERMEKVÉDELMI ÉS GYÁMÜGYI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154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K) IPARI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L) KERESKEDELMI IGAZGATÁS, TURISZTIKA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81</w:t>
            </w:r>
          </w:p>
        </w:tc>
      </w:tr>
      <w:tr w:rsidR="00E84725" w:rsidTr="00963B74">
        <w:trPr>
          <w:gridAfter w:val="1"/>
          <w:wAfter w:w="46" w:type="dxa"/>
          <w:trHeight w:val="44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M) FÖLDMŰVELÉSÜGY, ÁLLAT- ÉS NÖVÉNYEGÉSZSÉGÜGYI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54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P) KÖZOKTATÁSI ÉS MŰVELŐDÉSÜGYI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R) SPORTÜGYEK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E84725" w:rsidTr="00963B74">
        <w:trPr>
          <w:gridAfter w:val="1"/>
          <w:wAfter w:w="46" w:type="dxa"/>
          <w:trHeight w:val="24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U) ÖNKORMÁNYZATI ÉS ÁLTALÁNOS IGAZGATÁSI 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2589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U.1. Képviselő-testület iratai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U.2. Kisebbségi önkormányzat iratai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U.3. Szervezet, működés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U.4. Iratkezelés, ügyvitel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U.5. Személyzeti, bér- és munkaügyek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U.6. Pénz- és vagyonkezelés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</w:t>
            </w:r>
          </w:p>
        </w:tc>
      </w:tr>
      <w:tr w:rsidR="00E84725" w:rsidTr="00963B74">
        <w:trPr>
          <w:gridAfter w:val="1"/>
          <w:wAfter w:w="46" w:type="dxa"/>
          <w:trHeight w:val="4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X) HONVÉDELMI, POLGÁRI VÉDELMI, KATASZTRÓFAVÉDELMI IGAZGATÁS, FEGYVERES BIZTONSÁGI ŐRSÉG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X.1. Honvédelmi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84725" w:rsidTr="00963B74">
        <w:trPr>
          <w:gridAfter w:val="1"/>
          <w:wAfter w:w="46" w:type="dxa"/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701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X.2. Polgári védelmi, katasztrófavédelmi igazgatás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84725" w:rsidTr="00963B74">
        <w:trPr>
          <w:gridAfter w:val="1"/>
          <w:wAfter w:w="46" w:type="dxa"/>
          <w:trHeight w:hRule="exact" w:val="28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Default="00E84725" w:rsidP="00963B74">
            <w:pPr>
              <w:spacing w:line="230" w:lineRule="exac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5491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84725" w:rsidRPr="00617F1F" w:rsidRDefault="00E84725" w:rsidP="00963B74">
            <w:pPr>
              <w:spacing w:line="230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8595</w:t>
            </w:r>
          </w:p>
        </w:tc>
      </w:tr>
    </w:tbl>
    <w:p w:rsidR="00E84725" w:rsidRDefault="00E84725" w:rsidP="00E84725">
      <w:pPr>
        <w:jc w:val="both"/>
        <w:rPr>
          <w:rFonts w:ascii="Arial" w:hAnsi="Arial" w:cs="Arial"/>
        </w:rPr>
      </w:pPr>
    </w:p>
    <w:p w:rsidR="00E84725" w:rsidRDefault="00E84725" w:rsidP="00E84725">
      <w:pPr>
        <w:jc w:val="both"/>
        <w:rPr>
          <w:rFonts w:ascii="Arial" w:hAnsi="Arial" w:cs="Arial"/>
        </w:rPr>
      </w:pPr>
      <w:r w:rsidRPr="00370880">
        <w:rPr>
          <w:rFonts w:ascii="Arial" w:hAnsi="Arial" w:cs="Arial"/>
        </w:rPr>
        <w:t xml:space="preserve">A </w:t>
      </w:r>
      <w:r w:rsidRPr="00370880">
        <w:rPr>
          <w:rFonts w:ascii="Arial" w:hAnsi="Arial" w:cs="Arial"/>
          <w:b/>
        </w:rPr>
        <w:t>Humánpolitikai Iroda</w:t>
      </w:r>
      <w:r w:rsidRPr="00370880">
        <w:rPr>
          <w:rFonts w:ascii="Arial" w:hAnsi="Arial" w:cs="Arial"/>
        </w:rPr>
        <w:t xml:space="preserve"> végzi a testület tagjai tiszteletdíjával</w:t>
      </w:r>
      <w:r w:rsidR="00C74BE8">
        <w:rPr>
          <w:rFonts w:ascii="Arial" w:hAnsi="Arial" w:cs="Arial"/>
        </w:rPr>
        <w:t>,</w:t>
      </w:r>
      <w:r w:rsidRPr="00370880">
        <w:rPr>
          <w:rFonts w:ascii="Arial" w:hAnsi="Arial" w:cs="Arial"/>
        </w:rPr>
        <w:t xml:space="preserve"> valamint a tisztségviselők személyi anyagával kapcsolatos adminisztrációt, a polgármester munkáltatói jogkörébe tartozó intézkedések végrehajtását, továbbá a szervezeti változásokkal összefüggő, a jegyző munkáltatói jogkörébe tartozó változások teljes adminisztrálását.</w:t>
      </w:r>
    </w:p>
    <w:p w:rsidR="00E84725" w:rsidRPr="00A038E2" w:rsidRDefault="00E84725" w:rsidP="00E84725">
      <w:pPr>
        <w:jc w:val="both"/>
        <w:rPr>
          <w:rFonts w:ascii="Arial" w:hAnsi="Arial" w:cs="Arial"/>
          <w:highlight w:val="yellow"/>
        </w:rPr>
      </w:pPr>
    </w:p>
    <w:p w:rsidR="00E84725" w:rsidRPr="00BE2096" w:rsidRDefault="00E84725" w:rsidP="00E847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Vagyongazdálkodási Iroda</w:t>
      </w:r>
      <w:r>
        <w:rPr>
          <w:rFonts w:ascii="Arial" w:hAnsi="Arial" w:cs="Arial"/>
        </w:rPr>
        <w:t xml:space="preserve"> az előző Közgyűlés óta eltelt időszakban folyamatosan végezte a vagyonkataszteri feladatok ellátását, a helyiséggazdálkodással összefüggő kérelmek lebonyolítását. A Közgyűlés és a Gazdasági és Jogi Bizottság cégügyekkel, ingatlanpályázatok lebonyolításával kapcsolatos döntéseinek végrehajtásával összefüggő feladatok is az iroda tevékenységét képezték.</w:t>
      </w:r>
    </w:p>
    <w:p w:rsidR="003C0C9E" w:rsidRDefault="003C0C9E" w:rsidP="003C0C9E">
      <w:pPr>
        <w:jc w:val="both"/>
        <w:rPr>
          <w:rFonts w:ascii="Arial" w:hAnsi="Arial" w:cs="Arial"/>
          <w:color w:val="000000" w:themeColor="text1"/>
        </w:rPr>
      </w:pPr>
    </w:p>
    <w:p w:rsidR="00C94D4E" w:rsidRPr="002A3C2F" w:rsidRDefault="00C94D4E" w:rsidP="003C0C9E">
      <w:pPr>
        <w:jc w:val="both"/>
        <w:rPr>
          <w:rFonts w:ascii="Arial" w:hAnsi="Arial" w:cs="Arial"/>
          <w:color w:val="000000" w:themeColor="text1"/>
        </w:rPr>
      </w:pPr>
    </w:p>
    <w:p w:rsidR="000710F8" w:rsidRPr="002A3C2F" w:rsidRDefault="000A78FA" w:rsidP="0010473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 xml:space="preserve">Az </w:t>
      </w:r>
      <w:r w:rsidRPr="002A3C2F">
        <w:rPr>
          <w:rFonts w:ascii="Arial" w:hAnsi="Arial" w:cs="Arial"/>
          <w:b/>
          <w:color w:val="000000" w:themeColor="text1"/>
          <w:u w:val="single"/>
        </w:rPr>
        <w:t>Egészségügyi és Közszolgálati Osztály</w:t>
      </w:r>
      <w:r w:rsidRPr="002A3C2F">
        <w:rPr>
          <w:rFonts w:ascii="Arial" w:hAnsi="Arial" w:cs="Arial"/>
          <w:color w:val="000000" w:themeColor="text1"/>
        </w:rPr>
        <w:t xml:space="preserve"> vezetője a </w:t>
      </w:r>
      <w:r w:rsidR="00C35997" w:rsidRPr="00231E66">
        <w:rPr>
          <w:rFonts w:ascii="Arial" w:hAnsi="Arial" w:cs="Arial"/>
          <w:b/>
          <w:iCs/>
          <w:color w:val="000000" w:themeColor="text1"/>
        </w:rPr>
        <w:t>Szociális és Intézményi</w:t>
      </w:r>
      <w:r w:rsidRPr="00231E66">
        <w:rPr>
          <w:rFonts w:ascii="Arial" w:hAnsi="Arial" w:cs="Arial"/>
          <w:b/>
          <w:iCs/>
          <w:color w:val="000000" w:themeColor="text1"/>
        </w:rPr>
        <w:t xml:space="preserve"> Iroda</w:t>
      </w:r>
      <w:r w:rsidRPr="002A3C2F">
        <w:rPr>
          <w:rFonts w:ascii="Arial" w:hAnsi="Arial" w:cs="Arial"/>
          <w:color w:val="000000" w:themeColor="text1"/>
        </w:rPr>
        <w:t xml:space="preserve"> munkájáról az alábbi tájékoztatást adta:</w:t>
      </w:r>
    </w:p>
    <w:p w:rsidR="00F12612" w:rsidRPr="007C3A3B" w:rsidRDefault="00F12612" w:rsidP="00F12612">
      <w:pPr>
        <w:rPr>
          <w:rFonts w:ascii="Arial" w:hAnsi="Arial" w:cs="Arial"/>
        </w:rPr>
      </w:pPr>
    </w:p>
    <w:p w:rsidR="00A75710" w:rsidRPr="00F6487D" w:rsidRDefault="00A75710" w:rsidP="00A6367F">
      <w:pPr>
        <w:jc w:val="both"/>
        <w:rPr>
          <w:rFonts w:ascii="Arial" w:hAnsi="Arial" w:cs="Arial"/>
        </w:rPr>
      </w:pPr>
      <w:r w:rsidRPr="00F6487D">
        <w:rPr>
          <w:rFonts w:ascii="Arial" w:hAnsi="Arial" w:cs="Arial"/>
        </w:rPr>
        <w:t>A 360/2019 (XII. 30.) Korm. rendelet értelmében 2020. január 1. napjától az iroda feladatköre az alábbi tevékenységekkel bővült:</w:t>
      </w:r>
    </w:p>
    <w:p w:rsidR="00A75710" w:rsidRPr="00F6487D" w:rsidRDefault="00A75710" w:rsidP="00A6367F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F6487D">
        <w:rPr>
          <w:rFonts w:ascii="Arial" w:hAnsi="Arial" w:cs="Arial"/>
        </w:rPr>
        <w:t>családvédelmi koordináció: a hozzátartozók közötti erőszak miatt alkalmazható távoltartásról szóló 2009. évi LXXII. törvény szerint, valamint a gyámhatóság szervezetéről és illetékességéről szóló 331/2006. (XII.23.) Korm. rendelet alapján,</w:t>
      </w:r>
    </w:p>
    <w:p w:rsidR="00A75710" w:rsidRPr="00F6487D" w:rsidRDefault="00A75710" w:rsidP="00A6367F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F6487D">
        <w:rPr>
          <w:rFonts w:ascii="Arial" w:hAnsi="Arial" w:cs="Arial"/>
        </w:rPr>
        <w:t>gyermek családi jogállásának rendezése, gyermek családi és utónevének megállapítása,</w:t>
      </w:r>
    </w:p>
    <w:p w:rsidR="00A75710" w:rsidRPr="00F6487D" w:rsidRDefault="00A75710" w:rsidP="00A6367F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F6487D">
        <w:rPr>
          <w:rFonts w:ascii="Arial" w:hAnsi="Arial" w:cs="Arial"/>
        </w:rPr>
        <w:lastRenderedPageBreak/>
        <w:t>hozzájárulás kiskorú gyermeknek az apaság megállapítása iránti perben az anya pertársként való részvételéhez,</w:t>
      </w:r>
    </w:p>
    <w:p w:rsidR="00A75710" w:rsidRPr="00F6487D" w:rsidRDefault="00A75710" w:rsidP="00A6367F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F6487D">
        <w:rPr>
          <w:rFonts w:ascii="Arial" w:hAnsi="Arial" w:cs="Arial"/>
        </w:rPr>
        <w:t>ismeretlen szülőktől származó gyermek és képzelt szülők adatainak megállapítása,</w:t>
      </w:r>
    </w:p>
    <w:p w:rsidR="00A75710" w:rsidRPr="00F6487D" w:rsidRDefault="00A75710" w:rsidP="00A6367F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F6487D">
        <w:rPr>
          <w:rFonts w:ascii="Arial" w:hAnsi="Arial" w:cs="Arial"/>
        </w:rPr>
        <w:t>illetve törvény, vagy kormányrendelet által megállapított egyéb gyermekvédelmi, illetve gyámügyi feladatok (pl. gyámnevezés, gyámságból kizáró nyilatkozat</w:t>
      </w:r>
      <w:r w:rsidR="000F5C1E">
        <w:rPr>
          <w:rFonts w:ascii="Arial" w:hAnsi="Arial" w:cs="Arial"/>
        </w:rPr>
        <w:t xml:space="preserve"> </w:t>
      </w:r>
      <w:r w:rsidRPr="00F6487D">
        <w:rPr>
          <w:rFonts w:ascii="Arial" w:hAnsi="Arial" w:cs="Arial"/>
        </w:rPr>
        <w:t>)</w:t>
      </w:r>
    </w:p>
    <w:p w:rsidR="00A75710" w:rsidRPr="00F6487D" w:rsidRDefault="00A75710" w:rsidP="00A6367F">
      <w:pPr>
        <w:jc w:val="both"/>
        <w:rPr>
          <w:rFonts w:ascii="Arial" w:hAnsi="Arial" w:cs="Arial"/>
        </w:rPr>
      </w:pPr>
    </w:p>
    <w:p w:rsidR="00A75710" w:rsidRPr="00F6487D" w:rsidRDefault="00A75710" w:rsidP="00A6367F">
      <w:pPr>
        <w:jc w:val="both"/>
        <w:rPr>
          <w:rFonts w:ascii="Arial" w:hAnsi="Arial" w:cs="Arial"/>
        </w:rPr>
      </w:pPr>
      <w:r w:rsidRPr="00F6487D">
        <w:rPr>
          <w:rFonts w:ascii="Arial" w:hAnsi="Arial" w:cs="Arial"/>
        </w:rPr>
        <w:t>2020</w:t>
      </w:r>
      <w:r w:rsidR="000F5C1E">
        <w:rPr>
          <w:rFonts w:ascii="Arial" w:hAnsi="Arial" w:cs="Arial"/>
        </w:rPr>
        <w:t>.</w:t>
      </w:r>
      <w:r w:rsidRPr="00F6487D">
        <w:rPr>
          <w:rFonts w:ascii="Arial" w:hAnsi="Arial" w:cs="Arial"/>
        </w:rPr>
        <w:t xml:space="preserve"> január második felétől 2020</w:t>
      </w:r>
      <w:r w:rsidR="000F5C1E">
        <w:rPr>
          <w:rFonts w:ascii="Arial" w:hAnsi="Arial" w:cs="Arial"/>
        </w:rPr>
        <w:t>.</w:t>
      </w:r>
      <w:r w:rsidRPr="00F6487D">
        <w:rPr>
          <w:rFonts w:ascii="Arial" w:hAnsi="Arial" w:cs="Arial"/>
        </w:rPr>
        <w:t xml:space="preserve"> február 12. napig az irodára 833 db kérelem érkezett. A hivatal földszinti ügyfélszolgálatán az iroda munkatársai januárban 1184 ügyfelet fogadtak, február 12. napjáig pedig 349 ügyfelet.</w:t>
      </w:r>
    </w:p>
    <w:p w:rsidR="00A75710" w:rsidRPr="007C3A3B" w:rsidRDefault="00A75710" w:rsidP="00A75710">
      <w:pPr>
        <w:jc w:val="both"/>
        <w:rPr>
          <w:rFonts w:ascii="Arial" w:hAnsi="Arial" w:cs="Arial"/>
          <w:b/>
          <w:u w:val="single"/>
        </w:rPr>
      </w:pPr>
    </w:p>
    <w:p w:rsidR="00A75710" w:rsidRPr="00F6487D" w:rsidRDefault="000F5C1E" w:rsidP="000F5C1E">
      <w:pPr>
        <w:jc w:val="both"/>
        <w:rPr>
          <w:rFonts w:ascii="Arial" w:hAnsi="Arial" w:cs="Arial"/>
        </w:rPr>
      </w:pPr>
      <w:r w:rsidRPr="000F5C1E">
        <w:rPr>
          <w:rFonts w:ascii="Arial" w:hAnsi="Arial" w:cs="Arial"/>
          <w:bCs/>
        </w:rPr>
        <w:t xml:space="preserve">A </w:t>
      </w:r>
      <w:r w:rsidR="00A75710" w:rsidRPr="000F5C1E">
        <w:rPr>
          <w:rFonts w:ascii="Arial" w:hAnsi="Arial" w:cs="Arial"/>
          <w:b/>
        </w:rPr>
        <w:t>Lakásirod</w:t>
      </w:r>
      <w:r>
        <w:rPr>
          <w:rFonts w:ascii="Arial" w:hAnsi="Arial" w:cs="Arial"/>
          <w:b/>
        </w:rPr>
        <w:t xml:space="preserve">ára </w:t>
      </w:r>
      <w:r w:rsidRPr="00F6487D">
        <w:rPr>
          <w:rFonts w:ascii="Arial" w:hAnsi="Arial" w:cs="Arial"/>
        </w:rPr>
        <w:t>hatósági ügyekben beérkezett kérelmek száma az alábbiak szerint alakult</w:t>
      </w:r>
      <w:r>
        <w:rPr>
          <w:rFonts w:ascii="Arial" w:hAnsi="Arial" w:cs="Arial"/>
        </w:rPr>
        <w:t xml:space="preserve"> </w:t>
      </w:r>
      <w:r w:rsidR="00A75710" w:rsidRPr="00F6487D">
        <w:rPr>
          <w:rFonts w:ascii="Arial" w:hAnsi="Arial" w:cs="Arial"/>
        </w:rPr>
        <w:t xml:space="preserve">2020. január 10-től   – </w:t>
      </w:r>
      <w:r>
        <w:rPr>
          <w:rFonts w:ascii="Arial" w:hAnsi="Arial" w:cs="Arial"/>
        </w:rPr>
        <w:t xml:space="preserve"> </w:t>
      </w:r>
      <w:r w:rsidR="00A75710" w:rsidRPr="00F6487D">
        <w:rPr>
          <w:rFonts w:ascii="Arial" w:hAnsi="Arial" w:cs="Arial"/>
        </w:rPr>
        <w:t xml:space="preserve">2020. február 13. </w:t>
      </w:r>
      <w:r>
        <w:rPr>
          <w:rFonts w:ascii="Arial" w:hAnsi="Arial" w:cs="Arial"/>
        </w:rPr>
        <w:t>között:</w:t>
      </w:r>
    </w:p>
    <w:p w:rsidR="00A75710" w:rsidRPr="00F6487D" w:rsidRDefault="00A75710" w:rsidP="00A75710">
      <w:pPr>
        <w:jc w:val="both"/>
        <w:rPr>
          <w:rFonts w:ascii="Arial" w:hAnsi="Arial" w:cs="Arial"/>
        </w:rPr>
      </w:pPr>
      <w:r w:rsidRPr="00F6487D">
        <w:rPr>
          <w:rFonts w:ascii="Arial" w:hAnsi="Arial" w:cs="Arial"/>
        </w:rPr>
        <w:t>A lakáshoz jutás, a lakbérek és lakbértámogatás, az önkormányzat által a lakásvásárláshoz és építéshez nyújtott támogatások szabályai megállapításáról szóló 36/2010. (XII.</w:t>
      </w:r>
      <w:r w:rsidR="00D37DB5">
        <w:rPr>
          <w:rFonts w:ascii="Arial" w:hAnsi="Arial" w:cs="Arial"/>
        </w:rPr>
        <w:t xml:space="preserve"> </w:t>
      </w:r>
      <w:r w:rsidRPr="00F6487D">
        <w:rPr>
          <w:rFonts w:ascii="Arial" w:hAnsi="Arial" w:cs="Arial"/>
        </w:rPr>
        <w:t>1.) önkormányzati rendelete által szabályozott támogatások:</w:t>
      </w:r>
    </w:p>
    <w:p w:rsidR="00A75710" w:rsidRPr="00F6487D" w:rsidRDefault="00A75710" w:rsidP="00A75710">
      <w:pPr>
        <w:pStyle w:val="Listaszerbekezds"/>
        <w:numPr>
          <w:ilvl w:val="0"/>
          <w:numId w:val="1"/>
        </w:numPr>
        <w:jc w:val="both"/>
        <w:rPr>
          <w:rFonts w:eastAsiaTheme="minorHAnsi"/>
          <w:sz w:val="24"/>
          <w:lang w:eastAsia="en-US"/>
        </w:rPr>
      </w:pPr>
      <w:r w:rsidRPr="00F6487D">
        <w:rPr>
          <w:rFonts w:eastAsiaTheme="minorHAnsi"/>
          <w:sz w:val="24"/>
          <w:lang w:eastAsia="en-US"/>
        </w:rPr>
        <w:t>önkormányzati tulajdonú lakásban lakók lakbértámogatása: 70 db</w:t>
      </w:r>
      <w:r w:rsidR="000F5C1E">
        <w:rPr>
          <w:rFonts w:eastAsiaTheme="minorHAnsi"/>
          <w:sz w:val="24"/>
          <w:lang w:eastAsia="en-US"/>
        </w:rPr>
        <w:t>,</w:t>
      </w:r>
    </w:p>
    <w:p w:rsidR="00A75710" w:rsidRPr="00F6487D" w:rsidRDefault="00A75710" w:rsidP="00A75710">
      <w:pPr>
        <w:pStyle w:val="Listaszerbekezds"/>
        <w:numPr>
          <w:ilvl w:val="0"/>
          <w:numId w:val="1"/>
        </w:numPr>
        <w:jc w:val="both"/>
        <w:rPr>
          <w:rFonts w:eastAsiaTheme="minorHAnsi"/>
          <w:sz w:val="24"/>
          <w:lang w:eastAsia="en-US"/>
        </w:rPr>
      </w:pPr>
      <w:r w:rsidRPr="00F6487D">
        <w:rPr>
          <w:rFonts w:eastAsiaTheme="minorHAnsi"/>
          <w:sz w:val="24"/>
          <w:lang w:eastAsia="en-US"/>
        </w:rPr>
        <w:t>nem önkormányzati lakásban lakók lakbértámogatása: 73 db</w:t>
      </w:r>
      <w:r w:rsidR="000F5C1E">
        <w:rPr>
          <w:rFonts w:eastAsiaTheme="minorHAnsi"/>
          <w:sz w:val="24"/>
          <w:lang w:eastAsia="en-US"/>
        </w:rPr>
        <w:t>,</w:t>
      </w:r>
    </w:p>
    <w:p w:rsidR="00A75710" w:rsidRPr="00F6487D" w:rsidRDefault="00A75710" w:rsidP="00A75710">
      <w:pPr>
        <w:pStyle w:val="Listaszerbekezds"/>
        <w:numPr>
          <w:ilvl w:val="0"/>
          <w:numId w:val="1"/>
        </w:numPr>
        <w:jc w:val="both"/>
        <w:rPr>
          <w:rFonts w:eastAsiaTheme="minorHAnsi"/>
          <w:sz w:val="24"/>
          <w:lang w:eastAsia="en-US"/>
        </w:rPr>
      </w:pPr>
      <w:r w:rsidRPr="00F6487D">
        <w:rPr>
          <w:rFonts w:eastAsiaTheme="minorHAnsi"/>
          <w:sz w:val="24"/>
          <w:lang w:eastAsia="en-US"/>
        </w:rPr>
        <w:t>helyreállításra szoruló bérlakások bérbeadására vonatkozó kérelmek: 59 db</w:t>
      </w:r>
      <w:r w:rsidR="000F5C1E">
        <w:rPr>
          <w:rFonts w:eastAsiaTheme="minorHAnsi"/>
          <w:sz w:val="24"/>
          <w:lang w:eastAsia="en-US"/>
        </w:rPr>
        <w:t>.</w:t>
      </w:r>
    </w:p>
    <w:p w:rsidR="00A75710" w:rsidRPr="007C3A3B" w:rsidRDefault="00A75710" w:rsidP="00A75710">
      <w:pPr>
        <w:rPr>
          <w:rFonts w:ascii="Arial" w:hAnsi="Arial" w:cs="Arial"/>
          <w:b/>
          <w:bCs/>
          <w:u w:val="single"/>
        </w:rPr>
      </w:pPr>
    </w:p>
    <w:p w:rsidR="00A75710" w:rsidRPr="0030073E" w:rsidRDefault="000F5C1E" w:rsidP="000F5C1E">
      <w:pPr>
        <w:jc w:val="both"/>
        <w:rPr>
          <w:rFonts w:ascii="Arial" w:hAnsi="Arial" w:cs="Arial"/>
        </w:rPr>
      </w:pPr>
      <w:r w:rsidRPr="000F5C1E">
        <w:rPr>
          <w:rFonts w:ascii="Arial" w:hAnsi="Arial" w:cs="Arial"/>
        </w:rPr>
        <w:t>A</w:t>
      </w:r>
      <w:r w:rsidRPr="000F5C1E">
        <w:rPr>
          <w:rFonts w:ascii="Arial" w:hAnsi="Arial" w:cs="Arial"/>
          <w:b/>
          <w:bCs/>
        </w:rPr>
        <w:t xml:space="preserve"> </w:t>
      </w:r>
      <w:r w:rsidR="00A75710" w:rsidRPr="000F5C1E">
        <w:rPr>
          <w:rFonts w:ascii="Arial" w:hAnsi="Arial" w:cs="Arial"/>
          <w:b/>
          <w:bCs/>
        </w:rPr>
        <w:t>Sport és Ifjúsági Iroda</w:t>
      </w:r>
      <w:r>
        <w:rPr>
          <w:rFonts w:ascii="Arial" w:hAnsi="Arial" w:cs="Arial"/>
          <w:b/>
          <w:bCs/>
        </w:rPr>
        <w:t xml:space="preserve"> </w:t>
      </w:r>
      <w:r w:rsidR="00A75710">
        <w:rPr>
          <w:rFonts w:ascii="Arial" w:hAnsi="Arial" w:cs="Arial"/>
        </w:rPr>
        <w:t>lebonyolította a vajdahunyadi sítábor szervezői feladatait.</w:t>
      </w:r>
      <w:r w:rsidR="00371837">
        <w:rPr>
          <w:rFonts w:ascii="Arial" w:hAnsi="Arial" w:cs="Arial"/>
        </w:rPr>
        <w:t xml:space="preserve"> E</w:t>
      </w:r>
      <w:r w:rsidR="00A75710">
        <w:rPr>
          <w:rFonts w:ascii="Arial" w:hAnsi="Arial" w:cs="Arial"/>
        </w:rPr>
        <w:t>lkészítette a sport</w:t>
      </w:r>
      <w:r w:rsidR="00A75710" w:rsidRPr="0030073E">
        <w:rPr>
          <w:rFonts w:ascii="Arial" w:hAnsi="Arial" w:cs="Arial"/>
        </w:rPr>
        <w:t xml:space="preserve"> támogatások szerződéseivel kapcsolatos </w:t>
      </w:r>
      <w:r w:rsidR="00A75710">
        <w:rPr>
          <w:rFonts w:ascii="Arial" w:hAnsi="Arial" w:cs="Arial"/>
        </w:rPr>
        <w:t>feladatokat.</w:t>
      </w:r>
    </w:p>
    <w:p w:rsidR="00A75710" w:rsidRDefault="00A75710" w:rsidP="000F5C1E">
      <w:pPr>
        <w:jc w:val="both"/>
        <w:rPr>
          <w:rFonts w:ascii="Arial" w:hAnsi="Arial" w:cs="Arial"/>
        </w:rPr>
      </w:pPr>
      <w:r w:rsidRPr="007C3A3B">
        <w:rPr>
          <w:rFonts w:ascii="Arial" w:hAnsi="Arial" w:cs="Arial"/>
        </w:rPr>
        <w:t xml:space="preserve">A Városi Diáksport Bizottság </w:t>
      </w:r>
      <w:r>
        <w:rPr>
          <w:rFonts w:ascii="Arial" w:hAnsi="Arial" w:cs="Arial"/>
        </w:rPr>
        <w:t xml:space="preserve">és az iroda megszervezte </w:t>
      </w:r>
      <w:r w:rsidRPr="007C3A3B">
        <w:rPr>
          <w:rFonts w:ascii="Arial" w:hAnsi="Arial" w:cs="Arial"/>
        </w:rPr>
        <w:t>a</w:t>
      </w:r>
      <w:r>
        <w:rPr>
          <w:rFonts w:ascii="Arial" w:hAnsi="Arial" w:cs="Arial"/>
        </w:rPr>
        <w:t>z „iskolák a jégen” elnevezésű rendezvényt.</w:t>
      </w:r>
    </w:p>
    <w:p w:rsidR="00A75710" w:rsidRDefault="00A75710" w:rsidP="000F5C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Elkészült a Neumann János Általános Iskola udvarán található 3 darab 14 x 26 m méretű műfüves ovifoci pály</w:t>
      </w:r>
      <w:r w:rsidR="00371837">
        <w:rPr>
          <w:rFonts w:ascii="Arial" w:hAnsi="Arial" w:cs="Arial"/>
        </w:rPr>
        <w:t>a</w:t>
      </w:r>
      <w:r>
        <w:rPr>
          <w:rFonts w:ascii="Arial" w:hAnsi="Arial" w:cs="Arial"/>
        </w:rPr>
        <w:t>. A műszaki átadás-átvétel 2020. január 17-én megtörtént.</w:t>
      </w:r>
    </w:p>
    <w:p w:rsidR="00A75710" w:rsidRPr="007C3A3B" w:rsidRDefault="00A75710" w:rsidP="000F5C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iroda e</w:t>
      </w:r>
      <w:r w:rsidRPr="007C3A3B">
        <w:rPr>
          <w:rFonts w:ascii="Arial" w:hAnsi="Arial" w:cs="Arial"/>
        </w:rPr>
        <w:t>lvégezte az Iskolai Diák Közösségi Szolgálat tevékenységéből fakadó feladatokat</w:t>
      </w:r>
      <w:r>
        <w:rPr>
          <w:rFonts w:ascii="Arial" w:hAnsi="Arial" w:cs="Arial"/>
        </w:rPr>
        <w:t>. Koordinálta a februárban tartott Katasztrófavédelmi képzéssel kapcsolatos teendőket.</w:t>
      </w:r>
    </w:p>
    <w:p w:rsidR="00A75710" w:rsidRDefault="00371837" w:rsidP="000F5C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Továbbá</w:t>
      </w:r>
      <w:r w:rsidR="00A75710" w:rsidRPr="007C3A3B">
        <w:rPr>
          <w:rFonts w:ascii="Arial" w:hAnsi="Arial" w:cs="Arial"/>
        </w:rPr>
        <w:t xml:space="preserve"> biztosította az ifjúsági programok következő rendezvényeinek lebonyolításához szükséges </w:t>
      </w:r>
      <w:r w:rsidR="00A75710">
        <w:rPr>
          <w:rFonts w:ascii="Arial" w:hAnsi="Arial" w:cs="Arial"/>
        </w:rPr>
        <w:t>„diák jégkarnevál” elnevezésű programot és ellátta a Kábítószer Ellenes Forummal kapcsolatos kötelezettségeket.</w:t>
      </w:r>
    </w:p>
    <w:p w:rsidR="00A75710" w:rsidRPr="007C3A3B" w:rsidRDefault="00A75710" w:rsidP="00A75710">
      <w:pPr>
        <w:jc w:val="both"/>
        <w:rPr>
          <w:rFonts w:ascii="Arial" w:hAnsi="Arial" w:cs="Arial"/>
        </w:rPr>
      </w:pPr>
    </w:p>
    <w:p w:rsidR="00EA0C60" w:rsidRDefault="00EA0C60" w:rsidP="00EA0C60">
      <w:pPr>
        <w:jc w:val="both"/>
        <w:rPr>
          <w:rFonts w:ascii="Arial" w:hAnsi="Arial" w:cs="Arial"/>
          <w:b/>
          <w:u w:val="single"/>
        </w:rPr>
      </w:pPr>
    </w:p>
    <w:p w:rsidR="00EA0C60" w:rsidRDefault="00EA0C60" w:rsidP="00EA0C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371837">
        <w:rPr>
          <w:rFonts w:ascii="Arial" w:hAnsi="Arial" w:cs="Arial"/>
          <w:b/>
          <w:bCs/>
          <w:color w:val="000000"/>
        </w:rPr>
        <w:t>Egészségügyi, Kulturális és Köznevelési Iroda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</w:rPr>
        <w:t>sokrétű feladataiból (egészségügy, önkormányzati programok, kultúra, civil kapcsolatok, köznevelés stb.) fakadóan igen összetett tevékenységet folytat. A közgyűlési döntések előkészítésében, valamint a kapcsolódó bizottságok kiszolgálásában (előkészítés és végrehajtás) folyamatos az iroda tevékenysége. Az önkormányzati támogatások szerződéseivel kapcsolatos tevékenység, továbbá a képviselői keretek bizonyos részének az intézése is az iroda feladata. Az iroda látja el a Szent Márton kártyával, a „Szombathely visszavár” ösztöndíjjal, valamint az „Aktív időskor Szombathelyen”, a „Szombathely, a Segítés Városa” elnevezésű önkormányzati programsorozattal kapcsolatos feladatokat is. A 2019. január 1. napjától megújult Szent Márton kártyarendszer regisztrációs kérelmeinek feldolgozása folyamatos.</w:t>
      </w:r>
      <w:r>
        <w:rPr>
          <w:rFonts w:ascii="Arial" w:hAnsi="Arial" w:cs="Arial"/>
          <w:color w:val="1F497D"/>
        </w:rPr>
        <w:t xml:space="preserve"> </w:t>
      </w:r>
      <w:r>
        <w:rPr>
          <w:rFonts w:ascii="Arial" w:hAnsi="Arial" w:cs="Arial"/>
        </w:rPr>
        <w:t>Többletfeladatként jelentkezik a muzeális intézményekről, a nyilvános könyvtári ellátásról és a közművelődésről szóló 1997. évi CXL. törvény módosítása miatt a feladat-ellátási megállapodások felülvizsgálata, az új közművelődési rendelet előkészítése, közgyűlés elé terjesztése, melyhez kapcsolódóan 2019. december 11-én a Polgármesteri Hivatal Házasságkötő termében egyeztető fórumra került sor az érintett szervezetekkel.</w:t>
      </w:r>
    </w:p>
    <w:p w:rsidR="00EA0C60" w:rsidRDefault="00EA0C60" w:rsidP="00EA0C60">
      <w:pPr>
        <w:rPr>
          <w:rFonts w:ascii="Arial" w:hAnsi="Arial" w:cs="Arial"/>
        </w:rPr>
      </w:pPr>
    </w:p>
    <w:p w:rsidR="00EA0C60" w:rsidRPr="00D70B7F" w:rsidRDefault="00EA0C60" w:rsidP="00EA0C60">
      <w:pPr>
        <w:rPr>
          <w:rFonts w:ascii="Arial" w:hAnsi="Arial" w:cs="Arial"/>
        </w:rPr>
      </w:pPr>
      <w:r w:rsidRPr="00D70B7F">
        <w:rPr>
          <w:rFonts w:ascii="Arial" w:hAnsi="Arial" w:cs="Arial"/>
        </w:rPr>
        <w:t>A Köznevelés területét érintő jogszabályi változások 2020. január 1. napjától:</w:t>
      </w:r>
    </w:p>
    <w:p w:rsidR="00EA0C60" w:rsidRPr="00D70B7F" w:rsidRDefault="00EA0C60" w:rsidP="00EA0C60">
      <w:pPr>
        <w:rPr>
          <w:rFonts w:ascii="Arial" w:hAnsi="Arial" w:cs="Arial"/>
        </w:rPr>
      </w:pPr>
    </w:p>
    <w:p w:rsidR="00EA0C60" w:rsidRPr="00D70B7F" w:rsidRDefault="00EA0C60" w:rsidP="00EA0C6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D70B7F">
        <w:rPr>
          <w:rFonts w:ascii="Arial" w:hAnsi="Arial" w:cs="Arial"/>
        </w:rPr>
        <w:t xml:space="preserve">A nemzeti köznevelésről szóló törvény végrehajtásáról szóló 229/2012. (VIII.28.) Korm.rend.  38/B §-sal egészült ki, amely kimondja, hogy a nemzeti köznevelésről </w:t>
      </w:r>
      <w:r w:rsidRPr="00D70B7F">
        <w:rPr>
          <w:rFonts w:ascii="Arial" w:hAnsi="Arial" w:cs="Arial"/>
        </w:rPr>
        <w:lastRenderedPageBreak/>
        <w:t xml:space="preserve">szóló 2011. évi CXC. törvény (a továbbiakban: Nkt.) 8.§ (2) bekezdése szerinti felmentést – kötelező óvodalátogatás alóli felmentést -engedélyező szerv a fővárosi és megyei kormányhivatal általános illetékességgel eljáró járási hivatala. </w:t>
      </w:r>
    </w:p>
    <w:p w:rsidR="00EA0C60" w:rsidRPr="00D70B7F" w:rsidRDefault="00EA0C60" w:rsidP="00EA0C60">
      <w:pPr>
        <w:ind w:left="720"/>
        <w:jc w:val="both"/>
        <w:rPr>
          <w:rFonts w:ascii="Arial" w:eastAsiaTheme="minorHAnsi" w:hAnsi="Arial" w:cs="Arial"/>
        </w:rPr>
      </w:pPr>
      <w:r w:rsidRPr="00D70B7F">
        <w:rPr>
          <w:rFonts w:ascii="Arial" w:hAnsi="Arial" w:cs="Arial"/>
        </w:rPr>
        <w:t>A korábbi szabályozás szerint a felmentést a Jegyző – az egyházi és magán fenntartású intézmények esetében a fenntartó – volt jogosult engedélyezni a szülő kérelmére</w:t>
      </w:r>
      <w:r w:rsidR="00D37DB5" w:rsidRPr="00D70B7F">
        <w:rPr>
          <w:rFonts w:ascii="Arial" w:hAnsi="Arial" w:cs="Arial"/>
        </w:rPr>
        <w:t>,</w:t>
      </w:r>
      <w:r w:rsidRPr="00D70B7F">
        <w:rPr>
          <w:rFonts w:ascii="Arial" w:hAnsi="Arial" w:cs="Arial"/>
        </w:rPr>
        <w:t xml:space="preserve"> az óvodavezető és a védőnő egyetértésével. </w:t>
      </w:r>
    </w:p>
    <w:p w:rsidR="00E85E66" w:rsidRPr="00E85E66" w:rsidRDefault="00E85E66" w:rsidP="00E85E66">
      <w:pPr>
        <w:pStyle w:val="Listaszerbekezds"/>
        <w:jc w:val="both"/>
        <w:rPr>
          <w:rFonts w:cs="Arial"/>
        </w:rPr>
      </w:pPr>
    </w:p>
    <w:p w:rsidR="00E85E66" w:rsidRPr="00AE2F49" w:rsidRDefault="00E85E66" w:rsidP="00E85E66">
      <w:pPr>
        <w:pStyle w:val="Listaszerbekezds"/>
        <w:numPr>
          <w:ilvl w:val="0"/>
          <w:numId w:val="32"/>
        </w:numPr>
        <w:jc w:val="both"/>
        <w:rPr>
          <w:rFonts w:cs="Arial"/>
          <w:sz w:val="24"/>
        </w:rPr>
      </w:pPr>
      <w:r w:rsidRPr="00AE2F49">
        <w:rPr>
          <w:rFonts w:cs="Arial"/>
          <w:sz w:val="24"/>
        </w:rPr>
        <w:t>A 2019. évi LXX. törvény módosította a nemzeti köznevelésről szóló 2011. évi CXC. törvény 8.§ (2) bekezdését, mely szerint 2020. január 1. napjától a szülő május 25. napjáig nyújthatja be a gyermeke óvodai nevelés alóli felmentési kérelmét az engedélyező szervhez. A korábbi szabályozás szerint a felmentés iránti kérelem az egész nevelési év során benyújtható volt.</w:t>
      </w:r>
    </w:p>
    <w:p w:rsidR="00EA0C60" w:rsidRPr="00D70B7F" w:rsidRDefault="00EA0C60" w:rsidP="00EA0C60">
      <w:pPr>
        <w:ind w:left="720"/>
        <w:jc w:val="both"/>
        <w:rPr>
          <w:rFonts w:ascii="Arial" w:hAnsi="Arial" w:cs="Arial"/>
        </w:rPr>
      </w:pPr>
    </w:p>
    <w:p w:rsidR="00EA0C60" w:rsidRPr="00D70B7F" w:rsidRDefault="00EA0C60" w:rsidP="00EA0C6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D70B7F">
        <w:rPr>
          <w:rFonts w:ascii="Arial" w:hAnsi="Arial" w:cs="Arial"/>
        </w:rPr>
        <w:t>2020.</w:t>
      </w:r>
      <w:r w:rsidR="00371837" w:rsidRPr="00D70B7F">
        <w:rPr>
          <w:rFonts w:ascii="Arial" w:hAnsi="Arial" w:cs="Arial"/>
        </w:rPr>
        <w:t xml:space="preserve"> </w:t>
      </w:r>
      <w:r w:rsidR="001575A5" w:rsidRPr="00D70B7F">
        <w:rPr>
          <w:rFonts w:ascii="Arial" w:hAnsi="Arial" w:cs="Arial"/>
        </w:rPr>
        <w:t xml:space="preserve">január </w:t>
      </w:r>
      <w:r w:rsidRPr="00D70B7F">
        <w:rPr>
          <w:rFonts w:ascii="Arial" w:hAnsi="Arial" w:cs="Arial"/>
        </w:rPr>
        <w:t>1-</w:t>
      </w:r>
      <w:r w:rsidR="001575A5" w:rsidRPr="00D70B7F">
        <w:rPr>
          <w:rFonts w:ascii="Arial" w:hAnsi="Arial" w:cs="Arial"/>
        </w:rPr>
        <w:t>jé</w:t>
      </w:r>
      <w:r w:rsidRPr="00D70B7F">
        <w:rPr>
          <w:rFonts w:ascii="Arial" w:hAnsi="Arial" w:cs="Arial"/>
        </w:rPr>
        <w:t>től az Oktatási Hivatal (OH) vezeti az óvodai nevelésben részvételre kötelezettek és a tankötelesek nyilvántartását, továbbá az Nkt. 72.§ (1) bekezdés b) pontjában meghatározott kötelezettség teljesítését (a szülő beíratta-e a gyermekét az óvodába).</w:t>
      </w:r>
    </w:p>
    <w:p w:rsidR="00EA0C60" w:rsidRPr="00D70B7F" w:rsidRDefault="00EA0C60" w:rsidP="00EA0C60">
      <w:pPr>
        <w:ind w:left="720"/>
        <w:jc w:val="both"/>
        <w:rPr>
          <w:rFonts w:ascii="Arial" w:eastAsiaTheme="minorHAnsi" w:hAnsi="Arial" w:cs="Arial"/>
        </w:rPr>
      </w:pPr>
      <w:r w:rsidRPr="00D70B7F">
        <w:rPr>
          <w:rFonts w:ascii="Arial" w:hAnsi="Arial" w:cs="Arial"/>
        </w:rPr>
        <w:t>A korábbi szabályozás alapján a Jegyző gondoskodott az óvodai nevelésben részvételre kötelezettek nyilvántartásáról, továbbá jegyzői feladat volt nyilvántartásból történő adatközlés a köznevelési feladatokat ellátó hatóság számára.</w:t>
      </w:r>
    </w:p>
    <w:p w:rsidR="00EA0C60" w:rsidRPr="00D70B7F" w:rsidRDefault="00EA0C60" w:rsidP="00EA0C60">
      <w:pPr>
        <w:ind w:left="720"/>
        <w:jc w:val="both"/>
        <w:rPr>
          <w:rFonts w:ascii="Arial" w:hAnsi="Arial" w:cs="Arial"/>
        </w:rPr>
      </w:pPr>
    </w:p>
    <w:p w:rsidR="00EA0C60" w:rsidRPr="00D70B7F" w:rsidRDefault="00D37DB5" w:rsidP="00EA0C6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D70B7F">
        <w:rPr>
          <w:rFonts w:ascii="Arial" w:hAnsi="Arial" w:cs="Arial"/>
        </w:rPr>
        <w:t>Szintén a</w:t>
      </w:r>
      <w:r w:rsidR="00EA0C60" w:rsidRPr="00D70B7F">
        <w:rPr>
          <w:rFonts w:ascii="Arial" w:hAnsi="Arial" w:cs="Arial"/>
        </w:rPr>
        <w:t xml:space="preserve"> korábbi szabályozás szerint a jegyző, </w:t>
      </w:r>
      <w:r w:rsidRPr="00D70B7F">
        <w:rPr>
          <w:rFonts w:ascii="Arial" w:hAnsi="Arial" w:cs="Arial"/>
        </w:rPr>
        <w:t xml:space="preserve">majd </w:t>
      </w:r>
      <w:r w:rsidR="00EA0C60" w:rsidRPr="00D70B7F">
        <w:rPr>
          <w:rFonts w:ascii="Arial" w:hAnsi="Arial" w:cs="Arial"/>
        </w:rPr>
        <w:t>2020. január 1-</w:t>
      </w:r>
      <w:r w:rsidR="001575A5" w:rsidRPr="00D70B7F">
        <w:rPr>
          <w:rFonts w:ascii="Arial" w:hAnsi="Arial" w:cs="Arial"/>
        </w:rPr>
        <w:t>jé</w:t>
      </w:r>
      <w:r w:rsidR="00EA0C60" w:rsidRPr="00D70B7F">
        <w:rPr>
          <w:rFonts w:ascii="Arial" w:hAnsi="Arial" w:cs="Arial"/>
        </w:rPr>
        <w:t>től az Oktatási Hivatal tárgyév március elsejéig megküldi a fenntartó részére az óvodakötelesek nyilvántartását (Nkt. 45.§. (8) bekezdés szerinti adatokat). Az OH április 16-áig értesítést küld azon gyermekek lakcímére, akiknek a tárgyévben óvodáztatási kötelezettsége megkezdődik.</w:t>
      </w:r>
    </w:p>
    <w:p w:rsidR="00EA0C60" w:rsidRPr="00D70B7F" w:rsidRDefault="00EA0C60" w:rsidP="00EA0C60">
      <w:pPr>
        <w:ind w:firstLine="66"/>
        <w:jc w:val="both"/>
        <w:rPr>
          <w:rFonts w:ascii="Arial" w:eastAsiaTheme="minorHAnsi" w:hAnsi="Arial" w:cs="Arial"/>
        </w:rPr>
      </w:pPr>
    </w:p>
    <w:p w:rsidR="00EA0C60" w:rsidRPr="00D70B7F" w:rsidRDefault="00EA0C60" w:rsidP="00EA0C6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D70B7F">
        <w:rPr>
          <w:rFonts w:ascii="Arial" w:hAnsi="Arial" w:cs="Arial"/>
        </w:rPr>
        <w:t>Az EMMI rendelet 20. § (2) bekezdése arról rendelkezik, hogy az az óvodai nevelésre kötelezett gyermek szülője, akinek a gyermeke az óvodakötelezettségét külföldön teljesíti (a gyermek még Magyarországon nem jár óvodába) köteles az OH-t (a korábbi szabályozás szerint a jegyzőt) írásban értesít</w:t>
      </w:r>
      <w:r w:rsidR="00D37DB5" w:rsidRPr="00D70B7F">
        <w:rPr>
          <w:rFonts w:ascii="Arial" w:hAnsi="Arial" w:cs="Arial"/>
        </w:rPr>
        <w:t>e</w:t>
      </w:r>
      <w:r w:rsidRPr="00D70B7F">
        <w:rPr>
          <w:rFonts w:ascii="Arial" w:hAnsi="Arial" w:cs="Arial"/>
        </w:rPr>
        <w:t>ni a beiratkozás utolsó napját követő 15 napon belül.  Az a szülő, akinek a gyermeke már jogviszonyban áll az óvodával és a jövőben a gyermek külföldön fogja teljesíteni az óvodakötelezettségét, e</w:t>
      </w:r>
      <w:r w:rsidR="00D37DB5" w:rsidRPr="00D70B7F">
        <w:rPr>
          <w:rFonts w:ascii="Arial" w:hAnsi="Arial" w:cs="Arial"/>
        </w:rPr>
        <w:t>rről</w:t>
      </w:r>
      <w:r w:rsidRPr="00D70B7F">
        <w:rPr>
          <w:rFonts w:ascii="Arial" w:hAnsi="Arial" w:cs="Arial"/>
        </w:rPr>
        <w:t xml:space="preserve"> előzetesen köteles értesíteni az óvodavezetőt.</w:t>
      </w:r>
    </w:p>
    <w:p w:rsidR="00EA0C60" w:rsidRPr="00D70B7F" w:rsidRDefault="00EA0C60" w:rsidP="00EA0C60">
      <w:pPr>
        <w:ind w:left="720"/>
        <w:jc w:val="both"/>
        <w:rPr>
          <w:rFonts w:ascii="Arial" w:eastAsiaTheme="minorHAnsi" w:hAnsi="Arial" w:cs="Arial"/>
        </w:rPr>
      </w:pPr>
    </w:p>
    <w:p w:rsidR="00EA0C60" w:rsidRPr="00D70B7F" w:rsidRDefault="00EA0C60" w:rsidP="00EA0C6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D70B7F">
        <w:rPr>
          <w:rFonts w:ascii="Arial" w:hAnsi="Arial" w:cs="Arial"/>
        </w:rPr>
        <w:t>Az EMMI rendelet 6.§ (2) bekezdés b) pontjában módosult</w:t>
      </w:r>
      <w:r w:rsidR="00D37DB5" w:rsidRPr="00D70B7F">
        <w:rPr>
          <w:rFonts w:ascii="Arial" w:hAnsi="Arial" w:cs="Arial"/>
        </w:rPr>
        <w:t>ak</w:t>
      </w:r>
      <w:r w:rsidRPr="00D70B7F">
        <w:rPr>
          <w:rFonts w:ascii="Arial" w:hAnsi="Arial" w:cs="Arial"/>
        </w:rPr>
        <w:t xml:space="preserve"> a gyermek iskolakezdéshez szükséges fejlettségének területei: </w:t>
      </w:r>
      <w:r w:rsidR="00B84296" w:rsidRPr="00D70B7F">
        <w:rPr>
          <w:rFonts w:ascii="Arial" w:hAnsi="Arial" w:cs="Arial"/>
        </w:rPr>
        <w:t xml:space="preserve">a jogszabály </w:t>
      </w:r>
      <w:r w:rsidRPr="00D70B7F">
        <w:rPr>
          <w:rFonts w:ascii="Arial" w:hAnsi="Arial" w:cs="Arial"/>
        </w:rPr>
        <w:t>értelmi, lelki, szociális és testi fejlettséget</w:t>
      </w:r>
      <w:r w:rsidRPr="00D70B7F">
        <w:rPr>
          <w:rFonts w:ascii="Arial" w:hAnsi="Arial" w:cs="Arial"/>
          <w:b/>
          <w:bCs/>
        </w:rPr>
        <w:t xml:space="preserve"> </w:t>
      </w:r>
      <w:r w:rsidRPr="00D70B7F">
        <w:rPr>
          <w:rFonts w:ascii="Arial" w:hAnsi="Arial" w:cs="Arial"/>
        </w:rPr>
        <w:t>említ (eddig érzelmi- szociális, értelmi, beszéd, és mozgásfejlődés).</w:t>
      </w:r>
    </w:p>
    <w:p w:rsidR="00EA0C60" w:rsidRPr="00D70B7F" w:rsidRDefault="00EA0C60" w:rsidP="00EA0C60">
      <w:pPr>
        <w:pStyle w:val="Listaszerbekezds"/>
        <w:rPr>
          <w:rFonts w:eastAsiaTheme="minorHAnsi" w:cs="Arial"/>
        </w:rPr>
      </w:pPr>
    </w:p>
    <w:p w:rsidR="00EA0C60" w:rsidRPr="00D70B7F" w:rsidRDefault="00EA0C60" w:rsidP="00EA0C60">
      <w:pPr>
        <w:numPr>
          <w:ilvl w:val="0"/>
          <w:numId w:val="32"/>
        </w:numPr>
        <w:jc w:val="both"/>
        <w:rPr>
          <w:rFonts w:ascii="Arial" w:hAnsi="Arial" w:cs="Arial"/>
        </w:rPr>
      </w:pPr>
      <w:r w:rsidRPr="00D70B7F">
        <w:rPr>
          <w:rFonts w:ascii="Arial" w:hAnsi="Arial" w:cs="Arial"/>
        </w:rPr>
        <w:t>Tankötelezettség: EMMI rendelet 24</w:t>
      </w:r>
      <w:r w:rsidR="00D37DB5" w:rsidRPr="00D70B7F">
        <w:rPr>
          <w:rFonts w:ascii="Arial" w:hAnsi="Arial" w:cs="Arial"/>
        </w:rPr>
        <w:t>.</w:t>
      </w:r>
      <w:r w:rsidRPr="00D70B7F">
        <w:rPr>
          <w:rFonts w:ascii="Arial" w:hAnsi="Arial" w:cs="Arial"/>
        </w:rPr>
        <w:t>§ (2) bekezdése alapján a gyermek óvodai jogviszonyának megszűnéséről az óvoda írásban értesíti az Oktatási Hivatalt (korábbi szabályozás szerint a jegyzőt).</w:t>
      </w:r>
    </w:p>
    <w:p w:rsidR="00EA0C60" w:rsidRPr="00D70B7F" w:rsidRDefault="00EA0C60" w:rsidP="00EA0C60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A4079" w:rsidRDefault="005A4079" w:rsidP="005A407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2A3C2F">
        <w:rPr>
          <w:rFonts w:ascii="Arial" w:hAnsi="Arial" w:cs="Arial"/>
          <w:color w:val="000000" w:themeColor="text1"/>
        </w:rPr>
        <w:t xml:space="preserve">A </w:t>
      </w:r>
      <w:r w:rsidRPr="002A3C2F">
        <w:rPr>
          <w:rFonts w:ascii="Arial" w:hAnsi="Arial" w:cs="Arial"/>
          <w:b/>
          <w:color w:val="000000" w:themeColor="text1"/>
          <w:u w:val="single"/>
        </w:rPr>
        <w:t>Közgazdasági és Adó Osztály</w:t>
      </w:r>
      <w:r w:rsidRPr="002A3C2F">
        <w:rPr>
          <w:rFonts w:ascii="Arial" w:hAnsi="Arial" w:cs="Arial"/>
          <w:color w:val="000000" w:themeColor="text1"/>
        </w:rPr>
        <w:t xml:space="preserve"> vezetője az alábbi tájékoztatást adta az osztály munkájáról:</w:t>
      </w:r>
    </w:p>
    <w:p w:rsidR="00A80739" w:rsidRDefault="00A80739" w:rsidP="005A407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 w:themeColor="text1"/>
        </w:rPr>
      </w:pPr>
    </w:p>
    <w:p w:rsidR="002761B9" w:rsidRPr="002761B9" w:rsidRDefault="002761B9" w:rsidP="002761B9">
      <w:pPr>
        <w:jc w:val="both"/>
        <w:rPr>
          <w:rFonts w:ascii="Arial" w:hAnsi="Arial" w:cs="Arial"/>
        </w:rPr>
      </w:pPr>
      <w:r w:rsidRPr="002761B9">
        <w:rPr>
          <w:rFonts w:ascii="Arial" w:hAnsi="Arial" w:cs="Arial"/>
        </w:rPr>
        <w:t>Ellátta a költségvetés tervezésével, költségvetési rendelet módosításával, a költségvetés végrehajtásával kapcsolatos feladatokat, gondoskodott a gazdálkodás operatív feladatainak végrehajtásáról.</w:t>
      </w:r>
      <w:r>
        <w:rPr>
          <w:rFonts w:ascii="Arial" w:hAnsi="Arial" w:cs="Arial"/>
        </w:rPr>
        <w:t xml:space="preserve"> </w:t>
      </w:r>
      <w:r w:rsidRPr="002761B9">
        <w:rPr>
          <w:rFonts w:ascii="Arial" w:hAnsi="Arial" w:cs="Arial"/>
        </w:rPr>
        <w:t xml:space="preserve">Biztosította a hatáskörébe utalt helyi és központi adójogszabályok Szombathely területén való egységes érvényesítését, valamint a helyi adókról szóló 1990. </w:t>
      </w:r>
      <w:r w:rsidRPr="002761B9">
        <w:rPr>
          <w:rFonts w:ascii="Arial" w:hAnsi="Arial" w:cs="Arial"/>
        </w:rPr>
        <w:lastRenderedPageBreak/>
        <w:t>évi C. törvény, illetve a képviselő-testület adózással kapcsolatos rendeleteinek és határozatainak végrehajtását.</w:t>
      </w:r>
    </w:p>
    <w:p w:rsidR="002761B9" w:rsidRPr="002761B9" w:rsidRDefault="002761B9" w:rsidP="002761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61B9">
        <w:rPr>
          <w:rFonts w:ascii="Arial" w:hAnsi="Arial" w:cs="Arial"/>
        </w:rPr>
        <w:t>Figyelemmel kísér</w:t>
      </w:r>
      <w:r>
        <w:rPr>
          <w:rFonts w:ascii="Arial" w:hAnsi="Arial" w:cs="Arial"/>
        </w:rPr>
        <w:t>te</w:t>
      </w:r>
      <w:r w:rsidRPr="002761B9">
        <w:rPr>
          <w:rFonts w:ascii="Arial" w:hAnsi="Arial" w:cs="Arial"/>
        </w:rPr>
        <w:t xml:space="preserve"> az önkormányzat adóbevételeinek alakulását a vonatkozó központi jogszabályok módosulását.</w:t>
      </w:r>
    </w:p>
    <w:p w:rsidR="002761B9" w:rsidRPr="002761B9" w:rsidRDefault="002761B9" w:rsidP="002761B9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1F345F" w:rsidRPr="00C354F1" w:rsidRDefault="001F345F" w:rsidP="00C354F1">
      <w:pPr>
        <w:jc w:val="both"/>
        <w:rPr>
          <w:rFonts w:ascii="Arial" w:hAnsi="Arial" w:cs="Arial"/>
        </w:rPr>
      </w:pPr>
    </w:p>
    <w:p w:rsidR="0086069F" w:rsidRDefault="00440060" w:rsidP="00C354F1">
      <w:pPr>
        <w:jc w:val="both"/>
        <w:rPr>
          <w:rFonts w:ascii="Arial" w:hAnsi="Arial" w:cs="Arial"/>
        </w:rPr>
      </w:pPr>
      <w:r w:rsidRPr="00C354F1">
        <w:rPr>
          <w:rFonts w:ascii="Arial" w:hAnsi="Arial" w:cs="Arial"/>
        </w:rPr>
        <w:t xml:space="preserve">A </w:t>
      </w:r>
      <w:r w:rsidR="000235FC" w:rsidRPr="00C354F1">
        <w:rPr>
          <w:rFonts w:ascii="Arial" w:hAnsi="Arial" w:cs="Arial"/>
          <w:b/>
          <w:u w:val="single"/>
        </w:rPr>
        <w:t>Főé</w:t>
      </w:r>
      <w:r w:rsidR="009812C9" w:rsidRPr="00C354F1">
        <w:rPr>
          <w:rFonts w:ascii="Arial" w:hAnsi="Arial" w:cs="Arial"/>
          <w:b/>
          <w:u w:val="single"/>
        </w:rPr>
        <w:t>p</w:t>
      </w:r>
      <w:r w:rsidR="000235FC" w:rsidRPr="00C354F1">
        <w:rPr>
          <w:rFonts w:ascii="Arial" w:hAnsi="Arial" w:cs="Arial"/>
          <w:b/>
          <w:u w:val="single"/>
        </w:rPr>
        <w:t>ítészi</w:t>
      </w:r>
      <w:r w:rsidRPr="00C354F1">
        <w:rPr>
          <w:rFonts w:ascii="Arial" w:hAnsi="Arial" w:cs="Arial"/>
          <w:b/>
          <w:u w:val="single"/>
        </w:rPr>
        <w:t xml:space="preserve"> Iroda</w:t>
      </w:r>
      <w:r w:rsidRPr="00C354F1">
        <w:rPr>
          <w:rFonts w:ascii="Arial" w:hAnsi="Arial" w:cs="Arial"/>
        </w:rPr>
        <w:t xml:space="preserve"> vezetője az alábbi tájékoztatást adta az iroda munkájáról:</w:t>
      </w:r>
    </w:p>
    <w:p w:rsidR="00C354F1" w:rsidRPr="00C354F1" w:rsidRDefault="00C354F1" w:rsidP="00C354F1">
      <w:pPr>
        <w:jc w:val="both"/>
        <w:rPr>
          <w:rFonts w:ascii="Arial" w:hAnsi="Arial" w:cs="Arial"/>
        </w:rPr>
      </w:pPr>
    </w:p>
    <w:p w:rsidR="00D83FE5" w:rsidRPr="00C354F1" w:rsidRDefault="00D83FE5" w:rsidP="00C354F1">
      <w:pPr>
        <w:jc w:val="both"/>
        <w:rPr>
          <w:rFonts w:ascii="Arial" w:hAnsi="Arial" w:cs="Arial"/>
        </w:rPr>
      </w:pPr>
      <w:r w:rsidRPr="00C354F1">
        <w:rPr>
          <w:rFonts w:ascii="Arial" w:hAnsi="Arial" w:cs="Arial"/>
        </w:rPr>
        <w:t>A Főépítészi Iroda az előző Közgyűlés óta eltelt időszakban településképi véleményeivel közreműködött az építési hatóságok eljárásaiban és településképi bejelentési eljárásokat folytatott le, hatósági bizonyítványokat adott ki. Elindított</w:t>
      </w:r>
      <w:r w:rsidR="00D70B7F">
        <w:rPr>
          <w:rFonts w:ascii="Arial" w:hAnsi="Arial" w:cs="Arial"/>
        </w:rPr>
        <w:t>a</w:t>
      </w:r>
      <w:r w:rsidRPr="00C354F1">
        <w:rPr>
          <w:rFonts w:ascii="Arial" w:hAnsi="Arial" w:cs="Arial"/>
        </w:rPr>
        <w:t xml:space="preserve"> az északi iparterület rendezési tervének módosításához szükséges eljárást, valamint folytatt</w:t>
      </w:r>
      <w:r w:rsidR="00D70B7F">
        <w:rPr>
          <w:rFonts w:ascii="Arial" w:hAnsi="Arial" w:cs="Arial"/>
        </w:rPr>
        <w:t>a</w:t>
      </w:r>
      <w:r w:rsidRPr="00C354F1">
        <w:rPr>
          <w:rFonts w:ascii="Arial" w:hAnsi="Arial" w:cs="Arial"/>
        </w:rPr>
        <w:t xml:space="preserve"> a településrendezési eszköz generális felülvizsgálata során szükséges folyamatot. Az </w:t>
      </w:r>
      <w:r w:rsidR="00C354F1">
        <w:rPr>
          <w:rFonts w:ascii="Arial" w:hAnsi="Arial" w:cs="Arial"/>
        </w:rPr>
        <w:t>i</w:t>
      </w:r>
      <w:r w:rsidRPr="00C354F1">
        <w:rPr>
          <w:rFonts w:ascii="Arial" w:hAnsi="Arial" w:cs="Arial"/>
        </w:rPr>
        <w:t xml:space="preserve">rodát személyesen felkereső ügyfeleknek, tervezőknek szóban és írásban egyaránt </w:t>
      </w:r>
      <w:r w:rsidR="00D70B7F" w:rsidRPr="00C354F1">
        <w:rPr>
          <w:rFonts w:ascii="Arial" w:hAnsi="Arial" w:cs="Arial"/>
        </w:rPr>
        <w:t xml:space="preserve">tájékoztatást </w:t>
      </w:r>
      <w:r w:rsidRPr="00C354F1">
        <w:rPr>
          <w:rFonts w:ascii="Arial" w:hAnsi="Arial" w:cs="Arial"/>
        </w:rPr>
        <w:t>nyújtott.</w:t>
      </w:r>
    </w:p>
    <w:p w:rsidR="00D83FE5" w:rsidRPr="00C354F1" w:rsidRDefault="00C354F1" w:rsidP="00C354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2020. f</w:t>
      </w:r>
      <w:r w:rsidR="00D83FE5" w:rsidRPr="00C354F1">
        <w:rPr>
          <w:rFonts w:ascii="Arial" w:hAnsi="Arial" w:cs="Arial"/>
        </w:rPr>
        <w:t>ebruár 5-é</w:t>
      </w:r>
      <w:r>
        <w:rPr>
          <w:rFonts w:ascii="Arial" w:hAnsi="Arial" w:cs="Arial"/>
        </w:rPr>
        <w:t>n</w:t>
      </w:r>
      <w:r w:rsidR="00D83FE5" w:rsidRPr="00C354F1">
        <w:rPr>
          <w:rFonts w:ascii="Arial" w:hAnsi="Arial" w:cs="Arial"/>
        </w:rPr>
        <w:t xml:space="preserve"> lakossági fórum</w:t>
      </w:r>
      <w:r>
        <w:rPr>
          <w:rFonts w:ascii="Arial" w:hAnsi="Arial" w:cs="Arial"/>
        </w:rPr>
        <w:t xml:space="preserve"> tartására került sor</w:t>
      </w:r>
      <w:r w:rsidR="00D83FE5" w:rsidRPr="00C354F1">
        <w:rPr>
          <w:rFonts w:ascii="Arial" w:hAnsi="Arial" w:cs="Arial"/>
        </w:rPr>
        <w:t xml:space="preserve"> mindkét folyamatban lévő településrendezési kérdésben.</w:t>
      </w:r>
    </w:p>
    <w:p w:rsidR="00D83FE5" w:rsidRPr="00C354F1" w:rsidRDefault="00D83FE5" w:rsidP="00C354F1">
      <w:pPr>
        <w:jc w:val="both"/>
        <w:rPr>
          <w:rFonts w:ascii="Arial" w:hAnsi="Arial" w:cs="Arial"/>
        </w:rPr>
      </w:pPr>
    </w:p>
    <w:p w:rsidR="00996E69" w:rsidRDefault="00996E69" w:rsidP="001F345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996E69" w:rsidRDefault="00996E69" w:rsidP="00996E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u w:val="single"/>
        </w:rPr>
        <w:t>Hatósági Osztály</w:t>
      </w:r>
      <w:r>
        <w:rPr>
          <w:rFonts w:ascii="Arial" w:hAnsi="Arial" w:cs="Arial"/>
        </w:rPr>
        <w:t xml:space="preserve"> vezetője az alábbi tájékoztatást adta az osztály munkájáról:</w:t>
      </w:r>
    </w:p>
    <w:p w:rsidR="00996E69" w:rsidRDefault="00996E69" w:rsidP="00996E69">
      <w:pPr>
        <w:jc w:val="both"/>
        <w:rPr>
          <w:rFonts w:ascii="Arial" w:hAnsi="Arial" w:cs="Arial"/>
        </w:rPr>
      </w:pPr>
    </w:p>
    <w:p w:rsidR="005C6EBB" w:rsidRPr="00D531C8" w:rsidRDefault="005C6EBB" w:rsidP="005C6EBB">
      <w:pPr>
        <w:jc w:val="both"/>
        <w:rPr>
          <w:rFonts w:ascii="Arial" w:hAnsi="Arial" w:cs="Arial"/>
        </w:rPr>
      </w:pPr>
      <w:r w:rsidRPr="00D531C8">
        <w:rPr>
          <w:rFonts w:ascii="Arial" w:hAnsi="Arial" w:cs="Arial"/>
        </w:rPr>
        <w:t xml:space="preserve">Az előző beszámoló óta az </w:t>
      </w:r>
      <w:r w:rsidRPr="00D531C8">
        <w:rPr>
          <w:rFonts w:ascii="Arial" w:hAnsi="Arial" w:cs="Arial"/>
          <w:b/>
        </w:rPr>
        <w:t>Általános Hatósági Iroda</w:t>
      </w:r>
      <w:r w:rsidRPr="00D531C8">
        <w:rPr>
          <w:rFonts w:ascii="Arial" w:hAnsi="Arial" w:cs="Arial"/>
        </w:rPr>
        <w:t xml:space="preserve"> munkáját érintően az alábbi jogszabályváltozások kerültek kihirdetésre:</w:t>
      </w:r>
    </w:p>
    <w:p w:rsidR="005C6EBB" w:rsidRPr="003D676B" w:rsidRDefault="005C6EBB" w:rsidP="005C6EBB">
      <w:pPr>
        <w:jc w:val="both"/>
        <w:rPr>
          <w:rFonts w:ascii="Arial" w:hAnsi="Arial" w:cs="Arial"/>
        </w:rPr>
      </w:pPr>
    </w:p>
    <w:p w:rsidR="005C6EBB" w:rsidRDefault="005C6EBB" w:rsidP="005C6EBB">
      <w:pPr>
        <w:jc w:val="both"/>
        <w:rPr>
          <w:rFonts w:ascii="Arial" w:hAnsi="Arial" w:cs="Arial"/>
        </w:rPr>
      </w:pPr>
      <w:r w:rsidRPr="003D676B">
        <w:rPr>
          <w:rFonts w:ascii="Arial" w:hAnsi="Arial" w:cs="Arial"/>
        </w:rPr>
        <w:t>Kihirdetésre került az egyes eljárások egyszerűsítése és elektronizálása érdekében szükséges törvénymódosításokról szóló törvényhez kapcsolódó kormányrendeletek módosításáról szóló 6/2020. (I. 31.) Korm. rendelet, amely módosított több, az Iroda munkáját érintő jogszabályt. Többek között az alábbi kormányrendeletek módosultak:</w:t>
      </w:r>
    </w:p>
    <w:p w:rsidR="005C6EBB" w:rsidRPr="002E749B" w:rsidRDefault="005C6EBB" w:rsidP="005C6EBB">
      <w:pPr>
        <w:pStyle w:val="Listaszerbekezds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a</w:t>
      </w:r>
      <w:r w:rsidRPr="002E749B">
        <w:rPr>
          <w:rFonts w:cs="Arial"/>
        </w:rPr>
        <w:t xml:space="preserve"> polgárok személyi adatainak és lakcímének nyilvántartásáról szóló 1992. évi LXVI. törvény végr</w:t>
      </w:r>
      <w:r>
        <w:rPr>
          <w:rFonts w:cs="Arial"/>
        </w:rPr>
        <w:t>ehajtásáról szóló 146/1993. (X.</w:t>
      </w:r>
      <w:r w:rsidRPr="002E749B">
        <w:rPr>
          <w:rFonts w:cs="Arial"/>
        </w:rPr>
        <w:t>26.) Korm. rendelet</w:t>
      </w:r>
      <w:r>
        <w:rPr>
          <w:rFonts w:cs="Arial"/>
        </w:rPr>
        <w:t>;</w:t>
      </w:r>
    </w:p>
    <w:p w:rsidR="005C6EBB" w:rsidRPr="002E749B" w:rsidRDefault="005C6EBB" w:rsidP="005C6EBB">
      <w:pPr>
        <w:pStyle w:val="Listaszerbekezds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a</w:t>
      </w:r>
      <w:r w:rsidRPr="002E749B">
        <w:rPr>
          <w:rFonts w:cs="Arial"/>
        </w:rPr>
        <w:t xml:space="preserve"> kereskedelmi tevékenységek végzésének fel</w:t>
      </w:r>
      <w:r>
        <w:rPr>
          <w:rFonts w:cs="Arial"/>
        </w:rPr>
        <w:t>tételeiről szóló 210/2009. (IX.</w:t>
      </w:r>
      <w:r w:rsidRPr="002E749B">
        <w:rPr>
          <w:rFonts w:cs="Arial"/>
        </w:rPr>
        <w:t>29.) Korm. rendelet</w:t>
      </w:r>
      <w:r>
        <w:rPr>
          <w:rFonts w:cs="Arial"/>
        </w:rPr>
        <w:t>;</w:t>
      </w:r>
    </w:p>
    <w:p w:rsidR="005C6EBB" w:rsidRPr="002E749B" w:rsidRDefault="005C6EBB" w:rsidP="005C6EBB">
      <w:pPr>
        <w:pStyle w:val="Listaszerbekezds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a</w:t>
      </w:r>
      <w:r w:rsidRPr="002E749B">
        <w:rPr>
          <w:rFonts w:cs="Arial"/>
        </w:rPr>
        <w:t>z anyakönyvezési feladatok ellátásának részletes sza</w:t>
      </w:r>
      <w:r>
        <w:rPr>
          <w:rFonts w:cs="Arial"/>
        </w:rPr>
        <w:t>bályairól szóló 429/2017. (XII.</w:t>
      </w:r>
      <w:r w:rsidRPr="002E749B">
        <w:rPr>
          <w:rFonts w:cs="Arial"/>
        </w:rPr>
        <w:t xml:space="preserve">20.) Korm. rendelet </w:t>
      </w:r>
      <w:r>
        <w:rPr>
          <w:rFonts w:cs="Arial"/>
        </w:rPr>
        <w:t xml:space="preserve">(az </w:t>
      </w:r>
      <w:r w:rsidRPr="002E749B">
        <w:rPr>
          <w:rFonts w:cs="Arial"/>
        </w:rPr>
        <w:t>elektronikus anyakönyvi nyilv</w:t>
      </w:r>
      <w:r>
        <w:rPr>
          <w:rFonts w:cs="Arial"/>
        </w:rPr>
        <w:t>ántartás informatikai rendszerhez</w:t>
      </w:r>
      <w:r w:rsidRPr="002E749B">
        <w:rPr>
          <w:rFonts w:cs="Arial"/>
        </w:rPr>
        <w:t xml:space="preserve"> való hozzáférési jogosultság</w:t>
      </w:r>
      <w:r>
        <w:rPr>
          <w:rFonts w:cs="Arial"/>
        </w:rPr>
        <w:t>ra vonatkozó szabályok tekintetében);</w:t>
      </w:r>
    </w:p>
    <w:p w:rsidR="005C6EBB" w:rsidRPr="003D676B" w:rsidRDefault="005C6EBB" w:rsidP="005C6EBB">
      <w:pPr>
        <w:pStyle w:val="Listaszerbekezds"/>
        <w:numPr>
          <w:ilvl w:val="0"/>
          <w:numId w:val="29"/>
        </w:numPr>
        <w:jc w:val="both"/>
        <w:rPr>
          <w:rFonts w:cs="Arial"/>
        </w:rPr>
      </w:pPr>
      <w:r w:rsidRPr="003D676B">
        <w:rPr>
          <w:rFonts w:cs="Arial"/>
        </w:rPr>
        <w:t xml:space="preserve">a központi címregiszterről és a címkezelésről szóló 345/2014. (XII.23.) Korm. rendelet (a központi címregiszterrel kapcsolatos szabályok </w:t>
      </w:r>
      <w:r>
        <w:rPr>
          <w:rFonts w:cs="Arial"/>
        </w:rPr>
        <w:t>vonatkozásában</w:t>
      </w:r>
      <w:r w:rsidRPr="003D676B">
        <w:rPr>
          <w:rFonts w:cs="Arial"/>
        </w:rPr>
        <w:t>).</w:t>
      </w:r>
    </w:p>
    <w:p w:rsidR="005C6EBB" w:rsidRDefault="005C6EBB" w:rsidP="005C6EBB">
      <w:pPr>
        <w:jc w:val="both"/>
        <w:rPr>
          <w:rFonts w:ascii="Arial" w:hAnsi="Arial" w:cs="Arial"/>
          <w:highlight w:val="yellow"/>
        </w:rPr>
      </w:pPr>
    </w:p>
    <w:p w:rsidR="005C6EBB" w:rsidRPr="003D676B" w:rsidRDefault="005C6EBB" w:rsidP="005C6EBB">
      <w:pPr>
        <w:jc w:val="both"/>
        <w:rPr>
          <w:rFonts w:ascii="Arial" w:hAnsi="Arial" w:cs="Arial"/>
        </w:rPr>
      </w:pPr>
      <w:r w:rsidRPr="003D676B">
        <w:rPr>
          <w:rFonts w:ascii="Arial" w:hAnsi="Arial" w:cs="Arial"/>
        </w:rPr>
        <w:t xml:space="preserve">Az </w:t>
      </w:r>
      <w:r w:rsidRPr="00D531C8">
        <w:rPr>
          <w:rFonts w:ascii="Arial" w:hAnsi="Arial" w:cs="Arial"/>
        </w:rPr>
        <w:t>Általános Hatósági Irodához tartozó</w:t>
      </w:r>
      <w:r w:rsidRPr="003D676B">
        <w:rPr>
          <w:rFonts w:ascii="Arial" w:hAnsi="Arial" w:cs="Arial"/>
        </w:rPr>
        <w:t xml:space="preserve"> </w:t>
      </w:r>
      <w:r w:rsidRPr="0010113A">
        <w:rPr>
          <w:rFonts w:ascii="Arial" w:hAnsi="Arial" w:cs="Arial"/>
          <w:i/>
          <w:u w:val="single"/>
        </w:rPr>
        <w:t>anyakönyvvezetőknek</w:t>
      </w:r>
      <w:r w:rsidRPr="003D676B">
        <w:rPr>
          <w:rFonts w:ascii="Arial" w:hAnsi="Arial" w:cs="Arial"/>
        </w:rPr>
        <w:t xml:space="preserve"> munkája során már az anyakönyvi eljárás 2020. január 1-jétől hatályos új szabályainak megfelelően kell eljárniuk. 2020. január hónapban az alábbi új anyakönyvi események történtek:</w:t>
      </w:r>
    </w:p>
    <w:p w:rsidR="005C6EBB" w:rsidRPr="00AF325F" w:rsidRDefault="005C6EBB" w:rsidP="005C6EBB">
      <w:pPr>
        <w:pStyle w:val="Listaszerbekezds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s</w:t>
      </w:r>
      <w:r w:rsidRPr="00AF325F">
        <w:rPr>
          <w:rFonts w:cs="Arial"/>
        </w:rPr>
        <w:t>zületés anyakönyvezése: 150</w:t>
      </w:r>
    </w:p>
    <w:p w:rsidR="005C6EBB" w:rsidRPr="00AF325F" w:rsidRDefault="005C6EBB" w:rsidP="005C6EBB">
      <w:pPr>
        <w:pStyle w:val="Listaszerbekezds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h</w:t>
      </w:r>
      <w:r w:rsidRPr="00AF325F">
        <w:rPr>
          <w:rFonts w:cs="Arial"/>
        </w:rPr>
        <w:t>ázasságkötés: 29</w:t>
      </w:r>
    </w:p>
    <w:p w:rsidR="005C6EBB" w:rsidRPr="00AF325F" w:rsidRDefault="005C6EBB" w:rsidP="005C6EBB">
      <w:pPr>
        <w:pStyle w:val="Listaszerbekezds"/>
        <w:numPr>
          <w:ilvl w:val="0"/>
          <w:numId w:val="26"/>
        </w:numPr>
        <w:jc w:val="both"/>
        <w:rPr>
          <w:rFonts w:cs="Arial"/>
        </w:rPr>
      </w:pPr>
      <w:r>
        <w:rPr>
          <w:rFonts w:cs="Arial"/>
        </w:rPr>
        <w:t>h</w:t>
      </w:r>
      <w:r w:rsidRPr="00AF325F">
        <w:rPr>
          <w:rFonts w:cs="Arial"/>
        </w:rPr>
        <w:t>aláleset anyakönyvezése: 220</w:t>
      </w:r>
    </w:p>
    <w:p w:rsidR="005C6EBB" w:rsidRPr="00AF325F" w:rsidRDefault="005C6EBB" w:rsidP="005C6EBB">
      <w:pPr>
        <w:jc w:val="both"/>
        <w:rPr>
          <w:rFonts w:ascii="Arial" w:hAnsi="Arial" w:cs="Arial"/>
        </w:rPr>
      </w:pPr>
    </w:p>
    <w:p w:rsidR="005C6EBB" w:rsidRPr="00AF325F" w:rsidRDefault="005C6EBB" w:rsidP="005C6E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anyakönyvvezetők végzik emellett papíralapú bejegyzések, adatváltozások rögzítését </w:t>
      </w:r>
      <w:r w:rsidRPr="00AF325F">
        <w:rPr>
          <w:rFonts w:ascii="Arial" w:hAnsi="Arial" w:cs="Arial"/>
        </w:rPr>
        <w:t>az Elektronikus Anyakönyvbe</w:t>
      </w:r>
      <w:r>
        <w:rPr>
          <w:rFonts w:ascii="Arial" w:hAnsi="Arial" w:cs="Arial"/>
        </w:rPr>
        <w:t>. 2020. januárban a bejegyzett események száma az alábbiak szerint alakult</w:t>
      </w:r>
      <w:r w:rsidRPr="00AF325F">
        <w:rPr>
          <w:rFonts w:ascii="Arial" w:hAnsi="Arial" w:cs="Arial"/>
        </w:rPr>
        <w:t>:</w:t>
      </w:r>
    </w:p>
    <w:p w:rsidR="005C6EBB" w:rsidRPr="00AF325F" w:rsidRDefault="005C6EBB" w:rsidP="005C6EBB">
      <w:pPr>
        <w:pStyle w:val="Listaszerbekezds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s</w:t>
      </w:r>
      <w:r w:rsidRPr="00AF325F">
        <w:rPr>
          <w:rFonts w:cs="Arial"/>
        </w:rPr>
        <w:t>zületési események: 392</w:t>
      </w:r>
    </w:p>
    <w:p w:rsidR="005C6EBB" w:rsidRPr="00AF325F" w:rsidRDefault="005C6EBB" w:rsidP="005C6EBB">
      <w:pPr>
        <w:pStyle w:val="Listaszerbekezds"/>
        <w:numPr>
          <w:ilvl w:val="0"/>
          <w:numId w:val="27"/>
        </w:numPr>
        <w:jc w:val="both"/>
        <w:rPr>
          <w:rFonts w:cs="Arial"/>
        </w:rPr>
      </w:pPr>
      <w:r w:rsidRPr="00AF325F">
        <w:rPr>
          <w:rFonts w:cs="Arial"/>
        </w:rPr>
        <w:t>házassági bejegyzések: 111</w:t>
      </w:r>
    </w:p>
    <w:p w:rsidR="005C6EBB" w:rsidRPr="003D676B" w:rsidRDefault="005C6EBB" w:rsidP="005C6EBB">
      <w:pPr>
        <w:pStyle w:val="Listaszerbekezds"/>
        <w:numPr>
          <w:ilvl w:val="0"/>
          <w:numId w:val="27"/>
        </w:numPr>
        <w:jc w:val="both"/>
        <w:rPr>
          <w:rFonts w:cs="Arial"/>
        </w:rPr>
      </w:pPr>
      <w:r w:rsidRPr="003D676B">
        <w:rPr>
          <w:rFonts w:cs="Arial"/>
        </w:rPr>
        <w:t>halotti bejegyzések: 15</w:t>
      </w:r>
    </w:p>
    <w:p w:rsidR="005C6EBB" w:rsidRDefault="005C6EBB" w:rsidP="005C6EBB">
      <w:pPr>
        <w:jc w:val="both"/>
        <w:rPr>
          <w:rFonts w:ascii="Arial" w:hAnsi="Arial" w:cs="Arial"/>
          <w:highlight w:val="yellow"/>
        </w:rPr>
      </w:pPr>
    </w:p>
    <w:p w:rsidR="005C6EBB" w:rsidRPr="00A05C4E" w:rsidRDefault="005C6EBB" w:rsidP="005C6EBB">
      <w:pPr>
        <w:jc w:val="both"/>
        <w:rPr>
          <w:rFonts w:ascii="Arial" w:hAnsi="Arial"/>
        </w:rPr>
      </w:pPr>
      <w:r>
        <w:rPr>
          <w:rFonts w:ascii="Arial" w:hAnsi="Arial"/>
        </w:rPr>
        <w:t>Az anyakönyvi igazgatásban</w:t>
      </w:r>
      <w:r w:rsidRPr="00A05C4E">
        <w:rPr>
          <w:rFonts w:ascii="Arial" w:hAnsi="Arial"/>
        </w:rPr>
        <w:t xml:space="preserve"> az anyakönyvvezetők mellett 2 fő </w:t>
      </w:r>
      <w:r w:rsidRPr="00A05C4E">
        <w:rPr>
          <w:rFonts w:ascii="Arial" w:hAnsi="Arial"/>
          <w:i/>
          <w:u w:val="single"/>
        </w:rPr>
        <w:t>rendezvényszervező</w:t>
      </w:r>
      <w:r w:rsidRPr="00A05C4E">
        <w:rPr>
          <w:rFonts w:ascii="Arial" w:hAnsi="Arial"/>
        </w:rPr>
        <w:t xml:space="preserve"> végzi városunkban</w:t>
      </w:r>
      <w:r>
        <w:rPr>
          <w:rFonts w:ascii="Arial" w:hAnsi="Arial"/>
        </w:rPr>
        <w:t xml:space="preserve"> </w:t>
      </w:r>
      <w:r w:rsidRPr="00A05C4E">
        <w:rPr>
          <w:rFonts w:ascii="Arial" w:hAnsi="Arial"/>
        </w:rPr>
        <w:t>házasságkötés</w:t>
      </w:r>
      <w:r>
        <w:rPr>
          <w:rFonts w:ascii="Arial" w:hAnsi="Arial"/>
        </w:rPr>
        <w:t>ek megszervezésével, megrendezésével járó</w:t>
      </w:r>
      <w:r w:rsidRPr="00A05C4E">
        <w:rPr>
          <w:rFonts w:ascii="Arial" w:hAnsi="Arial"/>
        </w:rPr>
        <w:t xml:space="preserve"> feladato</w:t>
      </w:r>
      <w:r>
        <w:rPr>
          <w:rFonts w:ascii="Arial" w:hAnsi="Arial"/>
        </w:rPr>
        <w:t>ka</w:t>
      </w:r>
      <w:r w:rsidRPr="00A05C4E">
        <w:rPr>
          <w:rFonts w:ascii="Arial" w:hAnsi="Arial"/>
        </w:rPr>
        <w:t>t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lastRenderedPageBreak/>
        <w:t xml:space="preserve">gondoskodnak – a </w:t>
      </w:r>
      <w:r w:rsidRPr="00A05C4E">
        <w:rPr>
          <w:rFonts w:ascii="Arial" w:hAnsi="Arial"/>
        </w:rPr>
        <w:t>házasulan</w:t>
      </w:r>
      <w:r>
        <w:rPr>
          <w:rFonts w:ascii="Arial" w:hAnsi="Arial"/>
        </w:rPr>
        <w:t>dók igényeit figyelembe véve – a</w:t>
      </w:r>
      <w:r w:rsidRPr="00A05C4E">
        <w:rPr>
          <w:rFonts w:ascii="Arial" w:hAnsi="Arial"/>
        </w:rPr>
        <w:t>z ünnepélyes</w:t>
      </w:r>
      <w:r>
        <w:rPr>
          <w:rFonts w:ascii="Arial" w:hAnsi="Arial"/>
        </w:rPr>
        <w:t>ség, az esztétikum megjelenítéséről.</w:t>
      </w:r>
    </w:p>
    <w:p w:rsidR="005C6EBB" w:rsidRPr="00A05C4E" w:rsidRDefault="005C6EBB" w:rsidP="005C6EBB">
      <w:pPr>
        <w:jc w:val="both"/>
        <w:rPr>
          <w:rFonts w:ascii="Arial" w:hAnsi="Arial"/>
        </w:rPr>
      </w:pPr>
      <w:r w:rsidRPr="00A05C4E">
        <w:rPr>
          <w:rFonts w:ascii="Arial" w:hAnsi="Arial"/>
        </w:rPr>
        <w:t xml:space="preserve">Január hónapban a rendezvényszervezők részt vettek a </w:t>
      </w:r>
      <w:r>
        <w:rPr>
          <w:rFonts w:ascii="Arial" w:hAnsi="Arial"/>
        </w:rPr>
        <w:t>d</w:t>
      </w:r>
      <w:r w:rsidRPr="00A05C4E">
        <w:rPr>
          <w:rFonts w:ascii="Arial" w:hAnsi="Arial"/>
        </w:rPr>
        <w:t xml:space="preserve">oni </w:t>
      </w:r>
      <w:r>
        <w:rPr>
          <w:rFonts w:ascii="Arial" w:hAnsi="Arial"/>
        </w:rPr>
        <w:t xml:space="preserve">áttörés 77. évfordulója alkalmából tartott </w:t>
      </w:r>
      <w:r w:rsidRPr="00A05C4E">
        <w:rPr>
          <w:rFonts w:ascii="Arial" w:hAnsi="Arial"/>
        </w:rPr>
        <w:t>megemlékezésben is:</w:t>
      </w:r>
    </w:p>
    <w:p w:rsidR="005C6EBB" w:rsidRPr="003D676B" w:rsidRDefault="005C6EBB" w:rsidP="005C6EBB">
      <w:pPr>
        <w:pStyle w:val="Listaszerbekezds"/>
        <w:numPr>
          <w:ilvl w:val="0"/>
          <w:numId w:val="30"/>
        </w:numPr>
        <w:jc w:val="both"/>
      </w:pPr>
      <w:r>
        <w:t xml:space="preserve">a </w:t>
      </w:r>
      <w:r w:rsidRPr="003D676B">
        <w:t>meghívók és emléklapok elkészítése, kiküldése</w:t>
      </w:r>
      <w:r>
        <w:t>;</w:t>
      </w:r>
    </w:p>
    <w:p w:rsidR="005C6EBB" w:rsidRPr="003D676B" w:rsidRDefault="005C6EBB" w:rsidP="005C6EBB">
      <w:pPr>
        <w:pStyle w:val="Listaszerbekezds"/>
        <w:numPr>
          <w:ilvl w:val="0"/>
          <w:numId w:val="30"/>
        </w:numPr>
        <w:jc w:val="both"/>
      </w:pPr>
      <w:r>
        <w:t xml:space="preserve">a </w:t>
      </w:r>
      <w:r w:rsidRPr="003D676B">
        <w:t>műsor összeállítása, szereplők felkészítése, szerződések elkészítése</w:t>
      </w:r>
      <w:r>
        <w:t>;</w:t>
      </w:r>
    </w:p>
    <w:p w:rsidR="005C6EBB" w:rsidRPr="003D676B" w:rsidRDefault="005C6EBB" w:rsidP="005C6EBB">
      <w:pPr>
        <w:pStyle w:val="Listaszerbekezds"/>
        <w:numPr>
          <w:ilvl w:val="0"/>
          <w:numId w:val="30"/>
        </w:numPr>
        <w:jc w:val="both"/>
      </w:pPr>
      <w:r>
        <w:t xml:space="preserve">a </w:t>
      </w:r>
      <w:r w:rsidRPr="003D676B">
        <w:t>rendezvény koordinálása és lebonyolítása</w:t>
      </w:r>
      <w:r>
        <w:t>.</w:t>
      </w:r>
    </w:p>
    <w:p w:rsidR="005C6EBB" w:rsidRDefault="005C6EBB" w:rsidP="005C6EBB">
      <w:pPr>
        <w:jc w:val="both"/>
        <w:rPr>
          <w:rFonts w:ascii="Arial" w:hAnsi="Arial" w:cs="Arial"/>
          <w:highlight w:val="yellow"/>
        </w:rPr>
      </w:pPr>
    </w:p>
    <w:p w:rsidR="005C6EBB" w:rsidRPr="0010113A" w:rsidRDefault="005C6EBB" w:rsidP="005C6EBB">
      <w:pPr>
        <w:jc w:val="both"/>
        <w:rPr>
          <w:rFonts w:ascii="Arial" w:hAnsi="Arial" w:cs="Arial"/>
        </w:rPr>
      </w:pPr>
      <w:r w:rsidRPr="0010113A">
        <w:rPr>
          <w:rFonts w:ascii="Arial" w:hAnsi="Arial" w:cs="Arial"/>
        </w:rPr>
        <w:t xml:space="preserve">2020. február 1. napjától jelentősen változtak a </w:t>
      </w:r>
      <w:r w:rsidRPr="0010113A">
        <w:rPr>
          <w:rFonts w:ascii="Arial" w:hAnsi="Arial" w:cs="Arial"/>
          <w:i/>
          <w:u w:val="single"/>
        </w:rPr>
        <w:t>hagyatéki eljárás</w:t>
      </w:r>
      <w:r w:rsidRPr="0010113A">
        <w:rPr>
          <w:rFonts w:ascii="Arial" w:hAnsi="Arial" w:cs="Arial"/>
        </w:rPr>
        <w:t xml:space="preserve"> jegyző előtti szakaszának szabályai a hagyatéki eljárásról szóló 2010. évi XXXVIII. törvény módosulása értelmében. Erre tekintettel januárban a hagyatéki ügyintézők felkészültek az új szabályok alkalmazására, elkészültek az ügyintézéshez szükséges iratminták.</w:t>
      </w:r>
    </w:p>
    <w:p w:rsidR="005C6EBB" w:rsidRDefault="005C6EBB" w:rsidP="005C6EBB">
      <w:pPr>
        <w:jc w:val="both"/>
        <w:rPr>
          <w:rFonts w:ascii="Arial" w:hAnsi="Arial" w:cs="Arial"/>
          <w:highlight w:val="yellow"/>
        </w:rPr>
      </w:pPr>
    </w:p>
    <w:p w:rsidR="005C6EBB" w:rsidRDefault="005C6EBB" w:rsidP="005C6EBB">
      <w:pPr>
        <w:jc w:val="both"/>
        <w:rPr>
          <w:rFonts w:ascii="Arial" w:hAnsi="Arial" w:cs="Arial"/>
        </w:rPr>
      </w:pPr>
      <w:r w:rsidRPr="000C665B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i</w:t>
      </w:r>
      <w:r w:rsidRPr="000C665B">
        <w:rPr>
          <w:rFonts w:ascii="Arial" w:hAnsi="Arial" w:cs="Arial"/>
        </w:rPr>
        <w:t xml:space="preserve">roda végzi </w:t>
      </w:r>
      <w:r>
        <w:rPr>
          <w:rFonts w:ascii="Arial" w:hAnsi="Arial" w:cs="Arial"/>
        </w:rPr>
        <w:t xml:space="preserve">a </w:t>
      </w:r>
      <w:r w:rsidRPr="00EF0BF3">
        <w:rPr>
          <w:rFonts w:ascii="Arial" w:hAnsi="Arial" w:cs="Arial"/>
          <w:i/>
          <w:u w:val="single"/>
        </w:rPr>
        <w:t>kereskedelmi tevékenységgel</w:t>
      </w:r>
      <w:r w:rsidRPr="009C518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szálláshely-</w:t>
      </w:r>
      <w:r w:rsidRPr="009C518D">
        <w:rPr>
          <w:rFonts w:ascii="Arial" w:hAnsi="Arial" w:cs="Arial"/>
        </w:rPr>
        <w:t>szolgáltatási tevékenységgel kapcsolatos kérel</w:t>
      </w:r>
      <w:r>
        <w:rPr>
          <w:rFonts w:ascii="Arial" w:hAnsi="Arial" w:cs="Arial"/>
        </w:rPr>
        <w:t>mek,</w:t>
      </w:r>
      <w:r w:rsidRPr="000C665B">
        <w:rPr>
          <w:rFonts w:ascii="Arial" w:hAnsi="Arial" w:cs="Arial"/>
        </w:rPr>
        <w:t xml:space="preserve"> a k</w:t>
      </w:r>
      <w:r w:rsidRPr="009C518D">
        <w:rPr>
          <w:rFonts w:ascii="Arial" w:hAnsi="Arial" w:cs="Arial"/>
        </w:rPr>
        <w:t>ereskedelmi és kulturális cé</w:t>
      </w:r>
      <w:r>
        <w:rPr>
          <w:rFonts w:ascii="Arial" w:hAnsi="Arial" w:cs="Arial"/>
        </w:rPr>
        <w:t xml:space="preserve">lú közterület-használati kérelmek, a </w:t>
      </w:r>
      <w:r w:rsidRPr="009C518D">
        <w:rPr>
          <w:rFonts w:ascii="Arial" w:hAnsi="Arial" w:cs="Arial"/>
        </w:rPr>
        <w:t>telep nyilvánta</w:t>
      </w:r>
      <w:r>
        <w:rPr>
          <w:rFonts w:ascii="Arial" w:hAnsi="Arial" w:cs="Arial"/>
        </w:rPr>
        <w:t>rtásba vételére irányuló kérelmek, a rendezvénytartási kérel</w:t>
      </w:r>
      <w:r w:rsidRPr="009C518D">
        <w:rPr>
          <w:rFonts w:ascii="Arial" w:hAnsi="Arial" w:cs="Arial"/>
        </w:rPr>
        <w:t>m</w:t>
      </w:r>
      <w:r>
        <w:rPr>
          <w:rFonts w:ascii="Arial" w:hAnsi="Arial" w:cs="Arial"/>
        </w:rPr>
        <w:t>ek, valamint a piac- és vásártartási engedélyek</w:t>
      </w:r>
      <w:r w:rsidRPr="009C5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intézését, és az ezekhez kapcsolódó nyilvántartások vezetését. Az ügyintézők egyeztetne</w:t>
      </w:r>
      <w:r w:rsidRPr="009C518D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 xml:space="preserve">az </w:t>
      </w:r>
      <w:r w:rsidRPr="009C518D">
        <w:rPr>
          <w:rFonts w:ascii="Arial" w:hAnsi="Arial" w:cs="Arial"/>
        </w:rPr>
        <w:t>ügyfelekkel személyesen és telefonon az ügyintézés menetéről, a kérelmek beadásáról, helyes kitöltéséről, a mellékletek csatolásáról</w:t>
      </w:r>
      <w:r>
        <w:rPr>
          <w:rFonts w:ascii="Arial" w:hAnsi="Arial" w:cs="Arial"/>
        </w:rPr>
        <w:t xml:space="preserve">. </w:t>
      </w:r>
      <w:r w:rsidRPr="009C518D">
        <w:rPr>
          <w:rFonts w:ascii="Arial" w:hAnsi="Arial" w:cs="Arial"/>
        </w:rPr>
        <w:t>A b</w:t>
      </w:r>
      <w:r>
        <w:rPr>
          <w:rFonts w:ascii="Arial" w:hAnsi="Arial" w:cs="Arial"/>
        </w:rPr>
        <w:t>eérkezett kérelmeket egyeztetik</w:t>
      </w:r>
      <w:r w:rsidRPr="009C518D">
        <w:rPr>
          <w:rFonts w:ascii="Arial" w:hAnsi="Arial" w:cs="Arial"/>
        </w:rPr>
        <w:t xml:space="preserve"> az ügyfelekkel, bizonyo</w:t>
      </w:r>
      <w:r>
        <w:rPr>
          <w:rFonts w:ascii="Arial" w:hAnsi="Arial" w:cs="Arial"/>
        </w:rPr>
        <w:t>s esetekben hiánypótlásra kerül</w:t>
      </w:r>
      <w:r w:rsidRPr="009C518D">
        <w:rPr>
          <w:rFonts w:ascii="Arial" w:hAnsi="Arial" w:cs="Arial"/>
        </w:rPr>
        <w:t xml:space="preserve"> sor.</w:t>
      </w:r>
      <w:r>
        <w:rPr>
          <w:rFonts w:ascii="Arial" w:hAnsi="Arial" w:cs="Arial"/>
        </w:rPr>
        <w:t xml:space="preserve"> Januárban összesen 65 kérelem érkezett.</w:t>
      </w:r>
    </w:p>
    <w:p w:rsidR="005C6EBB" w:rsidRPr="009C518D" w:rsidRDefault="005C6EBB" w:rsidP="005C6EBB">
      <w:pPr>
        <w:jc w:val="both"/>
        <w:rPr>
          <w:rFonts w:ascii="Arial" w:hAnsi="Arial" w:cs="Arial"/>
        </w:rPr>
      </w:pPr>
    </w:p>
    <w:p w:rsidR="005C6EBB" w:rsidRPr="009C518D" w:rsidRDefault="005C6EBB" w:rsidP="005C6EBB">
      <w:pPr>
        <w:jc w:val="both"/>
        <w:rPr>
          <w:rFonts w:ascii="Arial" w:hAnsi="Arial" w:cs="Arial"/>
        </w:rPr>
      </w:pPr>
      <w:r w:rsidRPr="009C518D">
        <w:rPr>
          <w:rFonts w:ascii="Arial" w:hAnsi="Arial" w:cs="Arial"/>
        </w:rPr>
        <w:t xml:space="preserve">A </w:t>
      </w:r>
      <w:r w:rsidRPr="00E7066B">
        <w:rPr>
          <w:rFonts w:ascii="Arial" w:hAnsi="Arial" w:cs="Arial"/>
        </w:rPr>
        <w:t>szálláshely-szolgáltatási tevékenység</w:t>
      </w:r>
      <w:r w:rsidRPr="009C518D">
        <w:rPr>
          <w:rFonts w:ascii="Arial" w:hAnsi="Arial" w:cs="Arial"/>
        </w:rPr>
        <w:t xml:space="preserve"> folytatásának részletes feltételeiről és a</w:t>
      </w:r>
      <w:r>
        <w:rPr>
          <w:rFonts w:ascii="Arial" w:hAnsi="Arial" w:cs="Arial"/>
        </w:rPr>
        <w:t xml:space="preserve"> </w:t>
      </w:r>
      <w:r w:rsidRPr="009C518D">
        <w:rPr>
          <w:rFonts w:ascii="Arial" w:hAnsi="Arial" w:cs="Arial"/>
        </w:rPr>
        <w:t>szálláshely-üzemeltetési engedély kiadásának rendjéről szóló 239/2009. (X.20.) Korm. rendelet 7/A. §-</w:t>
      </w:r>
      <w:r>
        <w:rPr>
          <w:rFonts w:ascii="Arial" w:hAnsi="Arial" w:cs="Arial"/>
        </w:rPr>
        <w:t xml:space="preserve">ának megfelelően az Iroda </w:t>
      </w:r>
      <w:r w:rsidRPr="009C518D">
        <w:rPr>
          <w:rFonts w:ascii="Arial" w:hAnsi="Arial" w:cs="Arial"/>
        </w:rPr>
        <w:t>folyamatosan végzi a nyilvántartásba vett szálláshely-szolgáltatók hatósági ellenőrzését.</w:t>
      </w:r>
      <w:r w:rsidRPr="000C66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Január folyamán </w:t>
      </w:r>
      <w:r w:rsidRPr="009C518D">
        <w:rPr>
          <w:rFonts w:ascii="Arial" w:hAnsi="Arial" w:cs="Arial"/>
        </w:rPr>
        <w:t>21 db szálláshely</w:t>
      </w:r>
      <w:r>
        <w:rPr>
          <w:rFonts w:ascii="Arial" w:hAnsi="Arial" w:cs="Arial"/>
        </w:rPr>
        <w:t>-</w:t>
      </w:r>
      <w:r w:rsidRPr="009C518D">
        <w:rPr>
          <w:rFonts w:ascii="Arial" w:hAnsi="Arial" w:cs="Arial"/>
        </w:rPr>
        <w:t>szolgáltatási tevékenységg</w:t>
      </w:r>
      <w:r>
        <w:rPr>
          <w:rFonts w:ascii="Arial" w:hAnsi="Arial" w:cs="Arial"/>
        </w:rPr>
        <w:t>el kapcsolatos helyszíni szemle megtartására került sor.</w:t>
      </w:r>
    </w:p>
    <w:p w:rsidR="005C6EBB" w:rsidRPr="009C518D" w:rsidRDefault="005C6EBB" w:rsidP="005C6EBB">
      <w:pPr>
        <w:jc w:val="both"/>
        <w:rPr>
          <w:rFonts w:ascii="Arial" w:hAnsi="Arial" w:cs="Arial"/>
        </w:rPr>
      </w:pPr>
    </w:p>
    <w:p w:rsidR="005C6EBB" w:rsidRDefault="005C6EBB" w:rsidP="005C6EBB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A</w:t>
      </w:r>
      <w:r w:rsidRPr="009C518D">
        <w:rPr>
          <w:rFonts w:ascii="Arial" w:hAnsi="Arial" w:cs="Arial"/>
        </w:rPr>
        <w:t xml:space="preserve"> kereskedelmi tevéken</w:t>
      </w:r>
      <w:r>
        <w:rPr>
          <w:rFonts w:ascii="Arial" w:hAnsi="Arial" w:cs="Arial"/>
        </w:rPr>
        <w:t>ységgel, valamint a szálláshely-</w:t>
      </w:r>
      <w:r w:rsidRPr="009C518D">
        <w:rPr>
          <w:rFonts w:ascii="Arial" w:hAnsi="Arial" w:cs="Arial"/>
        </w:rPr>
        <w:t>szolgáltatási tevékenységgel kapcsolatban nyilvántartásba vett adatokból</w:t>
      </w:r>
      <w:r>
        <w:rPr>
          <w:rFonts w:ascii="Arial" w:hAnsi="Arial" w:cs="Arial"/>
        </w:rPr>
        <w:t xml:space="preserve"> folyamatos s</w:t>
      </w:r>
      <w:r w:rsidRPr="009C518D">
        <w:rPr>
          <w:rFonts w:ascii="Arial" w:hAnsi="Arial" w:cs="Arial"/>
        </w:rPr>
        <w:t xml:space="preserve">tatisztikai adatszolgáltatást </w:t>
      </w:r>
      <w:r>
        <w:rPr>
          <w:rFonts w:ascii="Arial" w:hAnsi="Arial" w:cs="Arial"/>
        </w:rPr>
        <w:t>nyújtanak</w:t>
      </w:r>
      <w:r w:rsidRPr="009C518D">
        <w:rPr>
          <w:rFonts w:ascii="Arial" w:hAnsi="Arial" w:cs="Arial"/>
        </w:rPr>
        <w:t xml:space="preserve"> a K</w:t>
      </w:r>
      <w:r>
        <w:rPr>
          <w:rFonts w:ascii="Arial" w:hAnsi="Arial" w:cs="Arial"/>
        </w:rPr>
        <w:t>özponti Statisztikai Hivatalnak.</w:t>
      </w:r>
    </w:p>
    <w:p w:rsidR="005C6EBB" w:rsidRDefault="005C6EBB" w:rsidP="005C6EBB">
      <w:pPr>
        <w:jc w:val="both"/>
        <w:rPr>
          <w:rFonts w:ascii="Arial" w:hAnsi="Arial" w:cs="Arial"/>
          <w:highlight w:val="yellow"/>
        </w:rPr>
      </w:pPr>
    </w:p>
    <w:p w:rsidR="005C6EBB" w:rsidRDefault="005C6EBB" w:rsidP="005C6EBB">
      <w:pPr>
        <w:jc w:val="both"/>
        <w:rPr>
          <w:rFonts w:ascii="Arial" w:hAnsi="Arial" w:cs="Arial"/>
        </w:rPr>
      </w:pPr>
      <w:r w:rsidRPr="00D72DDF">
        <w:rPr>
          <w:rFonts w:ascii="Arial" w:hAnsi="Arial" w:cs="Arial"/>
        </w:rPr>
        <w:t xml:space="preserve">Az </w:t>
      </w:r>
      <w:r w:rsidR="00BC56DE">
        <w:rPr>
          <w:rFonts w:ascii="Arial" w:hAnsi="Arial" w:cs="Arial"/>
        </w:rPr>
        <w:t>i</w:t>
      </w:r>
      <w:r w:rsidRPr="00D72DDF">
        <w:rPr>
          <w:rFonts w:ascii="Arial" w:hAnsi="Arial" w:cs="Arial"/>
        </w:rPr>
        <w:t xml:space="preserve">roda intézi </w:t>
      </w:r>
      <w:r w:rsidRPr="00D72DDF">
        <w:rPr>
          <w:rFonts w:ascii="Arial" w:hAnsi="Arial" w:cs="Arial"/>
          <w:bCs/>
        </w:rPr>
        <w:t xml:space="preserve">a Szombathely területén működő </w:t>
      </w:r>
      <w:r w:rsidRPr="00D72DDF">
        <w:rPr>
          <w:rFonts w:ascii="Arial" w:hAnsi="Arial" w:cs="Arial"/>
          <w:bCs/>
          <w:i/>
          <w:u w:val="single"/>
        </w:rPr>
        <w:t>kiskertek</w:t>
      </w:r>
      <w:r w:rsidRPr="00D72DD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föld</w:t>
      </w:r>
      <w:r w:rsidRPr="00D72DDF">
        <w:rPr>
          <w:rFonts w:ascii="Arial" w:hAnsi="Arial" w:cs="Arial"/>
          <w:bCs/>
        </w:rPr>
        <w:t>használati szerződéseivel kapcsolatos ügyintézést.</w:t>
      </w:r>
      <w:r>
        <w:rPr>
          <w:rFonts w:ascii="Arial" w:hAnsi="Arial" w:cs="Arial"/>
          <w:bCs/>
        </w:rPr>
        <w:t xml:space="preserve"> </w:t>
      </w:r>
      <w:r w:rsidRPr="00D72DDF">
        <w:rPr>
          <w:rFonts w:ascii="Arial" w:hAnsi="Arial" w:cs="Arial"/>
        </w:rPr>
        <w:t>2020. január 31-én az alábbi ingatlanok tekintetében jártak le az 5 évvel ezelőtt megkötött szerződések:</w:t>
      </w:r>
    </w:p>
    <w:p w:rsidR="005C6EBB" w:rsidRPr="00D72DDF" w:rsidRDefault="005C6EBB" w:rsidP="005C6EBB">
      <w:pPr>
        <w:jc w:val="both"/>
        <w:rPr>
          <w:rFonts w:ascii="Arial" w:hAnsi="Arial" w:cs="Arial"/>
        </w:rPr>
      </w:pPr>
    </w:p>
    <w:tbl>
      <w:tblPr>
        <w:tblW w:w="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386"/>
        <w:gridCol w:w="1797"/>
      </w:tblGrid>
      <w:tr w:rsidR="005C6EBB" w:rsidRPr="00D72DDF" w:rsidTr="00BE1A72">
        <w:trPr>
          <w:trHeight w:val="255"/>
        </w:trPr>
        <w:tc>
          <w:tcPr>
            <w:tcW w:w="1630" w:type="dxa"/>
            <w:noWrap/>
            <w:vAlign w:val="bottom"/>
          </w:tcPr>
          <w:p w:rsidR="005C6EBB" w:rsidRDefault="005C6EBB" w:rsidP="00BE1A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Helyrajzi szám</w:t>
            </w:r>
          </w:p>
        </w:tc>
        <w:tc>
          <w:tcPr>
            <w:tcW w:w="1386" w:type="dxa"/>
            <w:noWrap/>
            <w:vAlign w:val="bottom"/>
          </w:tcPr>
          <w:p w:rsidR="005C6EBB" w:rsidRDefault="005C6EBB" w:rsidP="00BE1A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Művelési ág</w:t>
            </w:r>
          </w:p>
        </w:tc>
        <w:tc>
          <w:tcPr>
            <w:tcW w:w="1797" w:type="dxa"/>
            <w:vAlign w:val="bottom"/>
          </w:tcPr>
          <w:p w:rsidR="005C6EBB" w:rsidRDefault="005C6EBB" w:rsidP="00BE1A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Parcellák száma</w:t>
            </w:r>
          </w:p>
        </w:tc>
      </w:tr>
      <w:tr w:rsidR="005C6EBB" w:rsidRPr="00D72DDF" w:rsidTr="00BE1A72">
        <w:trPr>
          <w:trHeight w:val="255"/>
        </w:trPr>
        <w:tc>
          <w:tcPr>
            <w:tcW w:w="1630" w:type="dxa"/>
            <w:noWrap/>
            <w:vAlign w:val="bottom"/>
          </w:tcPr>
          <w:p w:rsidR="005C6EBB" w:rsidRDefault="005C6EBB" w:rsidP="00BE1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4177/2</w:t>
            </w:r>
          </w:p>
        </w:tc>
        <w:tc>
          <w:tcPr>
            <w:tcW w:w="1386" w:type="dxa"/>
            <w:noWrap/>
            <w:vAlign w:val="bottom"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kert</w:t>
            </w:r>
          </w:p>
        </w:tc>
        <w:tc>
          <w:tcPr>
            <w:tcW w:w="1797" w:type="dxa"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46</w:t>
            </w:r>
          </w:p>
        </w:tc>
      </w:tr>
      <w:tr w:rsidR="005C6EBB" w:rsidRPr="00D72DDF" w:rsidTr="00BE1A72">
        <w:trPr>
          <w:trHeight w:val="255"/>
        </w:trPr>
        <w:tc>
          <w:tcPr>
            <w:tcW w:w="1630" w:type="dxa"/>
            <w:noWrap/>
            <w:vAlign w:val="bottom"/>
            <w:hideMark/>
          </w:tcPr>
          <w:p w:rsidR="005C6EBB" w:rsidRDefault="005C6EBB" w:rsidP="00BE1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01002/1</w:t>
            </w:r>
          </w:p>
        </w:tc>
        <w:tc>
          <w:tcPr>
            <w:tcW w:w="1386" w:type="dxa"/>
            <w:noWrap/>
            <w:vAlign w:val="bottom"/>
            <w:hideMark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szántó</w:t>
            </w:r>
          </w:p>
        </w:tc>
        <w:tc>
          <w:tcPr>
            <w:tcW w:w="1797" w:type="dxa"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</w:t>
            </w:r>
          </w:p>
        </w:tc>
      </w:tr>
      <w:tr w:rsidR="005C6EBB" w:rsidRPr="00D72DDF" w:rsidTr="00BE1A72">
        <w:trPr>
          <w:trHeight w:val="255"/>
        </w:trPr>
        <w:tc>
          <w:tcPr>
            <w:tcW w:w="1630" w:type="dxa"/>
            <w:noWrap/>
            <w:vAlign w:val="bottom"/>
            <w:hideMark/>
          </w:tcPr>
          <w:p w:rsidR="005C6EBB" w:rsidRDefault="005C6EBB" w:rsidP="00BE1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01001</w:t>
            </w:r>
          </w:p>
        </w:tc>
        <w:tc>
          <w:tcPr>
            <w:tcW w:w="1386" w:type="dxa"/>
            <w:noWrap/>
            <w:vAlign w:val="bottom"/>
            <w:hideMark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szántó</w:t>
            </w:r>
          </w:p>
        </w:tc>
        <w:tc>
          <w:tcPr>
            <w:tcW w:w="1797" w:type="dxa"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5C6EBB" w:rsidRPr="00D72DDF" w:rsidTr="00BE1A72">
        <w:trPr>
          <w:trHeight w:val="255"/>
        </w:trPr>
        <w:tc>
          <w:tcPr>
            <w:tcW w:w="1630" w:type="dxa"/>
            <w:noWrap/>
            <w:vAlign w:val="bottom"/>
            <w:hideMark/>
          </w:tcPr>
          <w:p w:rsidR="005C6EBB" w:rsidRDefault="005C6EBB" w:rsidP="00BE1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0996</w:t>
            </w:r>
          </w:p>
        </w:tc>
        <w:tc>
          <w:tcPr>
            <w:tcW w:w="1386" w:type="dxa"/>
            <w:noWrap/>
            <w:vAlign w:val="bottom"/>
            <w:hideMark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kert</w:t>
            </w:r>
          </w:p>
        </w:tc>
        <w:tc>
          <w:tcPr>
            <w:tcW w:w="1797" w:type="dxa"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</w:t>
            </w:r>
          </w:p>
        </w:tc>
      </w:tr>
      <w:tr w:rsidR="005C6EBB" w:rsidRPr="00D72DDF" w:rsidTr="00BE1A72">
        <w:trPr>
          <w:trHeight w:val="255"/>
        </w:trPr>
        <w:tc>
          <w:tcPr>
            <w:tcW w:w="1630" w:type="dxa"/>
            <w:noWrap/>
            <w:vAlign w:val="bottom"/>
            <w:hideMark/>
          </w:tcPr>
          <w:p w:rsidR="005C6EBB" w:rsidRDefault="005C6EBB" w:rsidP="00BE1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0995/2</w:t>
            </w:r>
          </w:p>
        </w:tc>
        <w:tc>
          <w:tcPr>
            <w:tcW w:w="1386" w:type="dxa"/>
            <w:noWrap/>
            <w:vAlign w:val="bottom"/>
            <w:hideMark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kert</w:t>
            </w:r>
          </w:p>
        </w:tc>
        <w:tc>
          <w:tcPr>
            <w:tcW w:w="1797" w:type="dxa"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C6EBB" w:rsidRPr="00D72DDF" w:rsidTr="00BE1A72">
        <w:trPr>
          <w:trHeight w:val="255"/>
        </w:trPr>
        <w:tc>
          <w:tcPr>
            <w:tcW w:w="1630" w:type="dxa"/>
            <w:noWrap/>
            <w:vAlign w:val="bottom"/>
            <w:hideMark/>
          </w:tcPr>
          <w:p w:rsidR="005C6EBB" w:rsidRDefault="005C6EBB" w:rsidP="00BE1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11395/3</w:t>
            </w:r>
          </w:p>
        </w:tc>
        <w:tc>
          <w:tcPr>
            <w:tcW w:w="1386" w:type="dxa"/>
            <w:noWrap/>
            <w:vAlign w:val="bottom"/>
            <w:hideMark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kert</w:t>
            </w:r>
          </w:p>
        </w:tc>
        <w:tc>
          <w:tcPr>
            <w:tcW w:w="1797" w:type="dxa"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150</w:t>
            </w:r>
          </w:p>
        </w:tc>
      </w:tr>
      <w:tr w:rsidR="005C6EBB" w:rsidRPr="00D72DDF" w:rsidTr="00BE1A72">
        <w:trPr>
          <w:trHeight w:val="255"/>
        </w:trPr>
        <w:tc>
          <w:tcPr>
            <w:tcW w:w="1630" w:type="dxa"/>
            <w:noWrap/>
            <w:vAlign w:val="bottom"/>
            <w:hideMark/>
          </w:tcPr>
          <w:p w:rsidR="005C6EBB" w:rsidRDefault="005C6EBB" w:rsidP="00BE1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11395/5</w:t>
            </w:r>
          </w:p>
        </w:tc>
        <w:tc>
          <w:tcPr>
            <w:tcW w:w="1386" w:type="dxa"/>
            <w:noWrap/>
            <w:vAlign w:val="bottom"/>
            <w:hideMark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kert</w:t>
            </w:r>
          </w:p>
        </w:tc>
        <w:tc>
          <w:tcPr>
            <w:tcW w:w="1797" w:type="dxa"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287</w:t>
            </w:r>
          </w:p>
        </w:tc>
      </w:tr>
      <w:tr w:rsidR="005C6EBB" w:rsidRPr="00D72DDF" w:rsidTr="00BE1A72">
        <w:trPr>
          <w:trHeight w:val="255"/>
        </w:trPr>
        <w:tc>
          <w:tcPr>
            <w:tcW w:w="1630" w:type="dxa"/>
            <w:noWrap/>
            <w:vAlign w:val="bottom"/>
            <w:hideMark/>
          </w:tcPr>
          <w:p w:rsidR="005C6EBB" w:rsidRDefault="005C6EBB" w:rsidP="00BE1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11396</w:t>
            </w:r>
          </w:p>
        </w:tc>
        <w:tc>
          <w:tcPr>
            <w:tcW w:w="1386" w:type="dxa"/>
            <w:noWrap/>
            <w:vAlign w:val="bottom"/>
            <w:hideMark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kert</w:t>
            </w:r>
          </w:p>
        </w:tc>
        <w:tc>
          <w:tcPr>
            <w:tcW w:w="1797" w:type="dxa"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51</w:t>
            </w:r>
          </w:p>
        </w:tc>
      </w:tr>
      <w:tr w:rsidR="005C6EBB" w:rsidRPr="00D72DDF" w:rsidTr="00BE1A72">
        <w:trPr>
          <w:trHeight w:val="255"/>
        </w:trPr>
        <w:tc>
          <w:tcPr>
            <w:tcW w:w="1630" w:type="dxa"/>
            <w:noWrap/>
            <w:vAlign w:val="bottom"/>
            <w:hideMark/>
          </w:tcPr>
          <w:p w:rsidR="005C6EBB" w:rsidRDefault="005C6EBB" w:rsidP="00BE1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0333/30</w:t>
            </w:r>
          </w:p>
        </w:tc>
        <w:tc>
          <w:tcPr>
            <w:tcW w:w="1386" w:type="dxa"/>
            <w:noWrap/>
            <w:vAlign w:val="bottom"/>
            <w:hideMark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gyümölcsös</w:t>
            </w:r>
          </w:p>
        </w:tc>
        <w:tc>
          <w:tcPr>
            <w:tcW w:w="1797" w:type="dxa"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</w:tr>
      <w:tr w:rsidR="005C6EBB" w:rsidRPr="00D72DDF" w:rsidTr="00BE1A72">
        <w:trPr>
          <w:trHeight w:val="255"/>
        </w:trPr>
        <w:tc>
          <w:tcPr>
            <w:tcW w:w="1630" w:type="dxa"/>
            <w:noWrap/>
            <w:vAlign w:val="bottom"/>
            <w:hideMark/>
          </w:tcPr>
          <w:p w:rsidR="005C6EBB" w:rsidRDefault="005C6EBB" w:rsidP="00BE1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10808</w:t>
            </w:r>
          </w:p>
        </w:tc>
        <w:tc>
          <w:tcPr>
            <w:tcW w:w="1386" w:type="dxa"/>
            <w:noWrap/>
            <w:vAlign w:val="bottom"/>
            <w:hideMark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rét és kert</w:t>
            </w:r>
          </w:p>
        </w:tc>
        <w:tc>
          <w:tcPr>
            <w:tcW w:w="1797" w:type="dxa"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5C6EBB" w:rsidRPr="00D72DDF" w:rsidTr="00BE1A72">
        <w:trPr>
          <w:trHeight w:val="255"/>
        </w:trPr>
        <w:tc>
          <w:tcPr>
            <w:tcW w:w="1630" w:type="dxa"/>
            <w:noWrap/>
            <w:vAlign w:val="bottom"/>
            <w:hideMark/>
          </w:tcPr>
          <w:p w:rsidR="005C6EBB" w:rsidRDefault="005C6EBB" w:rsidP="00BE1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10811/4</w:t>
            </w:r>
          </w:p>
        </w:tc>
        <w:tc>
          <w:tcPr>
            <w:tcW w:w="1386" w:type="dxa"/>
            <w:noWrap/>
            <w:vAlign w:val="bottom"/>
            <w:hideMark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kert</w:t>
            </w:r>
          </w:p>
        </w:tc>
        <w:tc>
          <w:tcPr>
            <w:tcW w:w="1797" w:type="dxa"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</w:tr>
      <w:tr w:rsidR="005C6EBB" w:rsidRPr="00D72DDF" w:rsidTr="00BE1A72">
        <w:trPr>
          <w:trHeight w:val="270"/>
        </w:trPr>
        <w:tc>
          <w:tcPr>
            <w:tcW w:w="1630" w:type="dxa"/>
            <w:noWrap/>
            <w:vAlign w:val="bottom"/>
            <w:hideMark/>
          </w:tcPr>
          <w:p w:rsidR="005C6EBB" w:rsidRDefault="005C6EBB" w:rsidP="00BE1A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0969/41</w:t>
            </w:r>
          </w:p>
        </w:tc>
        <w:tc>
          <w:tcPr>
            <w:tcW w:w="1386" w:type="dxa"/>
            <w:noWrap/>
            <w:vAlign w:val="bottom"/>
            <w:hideMark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szántó és út</w:t>
            </w:r>
          </w:p>
        </w:tc>
        <w:tc>
          <w:tcPr>
            <w:tcW w:w="1797" w:type="dxa"/>
          </w:tcPr>
          <w:p w:rsidR="005C6EBB" w:rsidRPr="00D72DDF" w:rsidRDefault="005C6EBB" w:rsidP="00BE1A72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72DDF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5C6EBB" w:rsidRDefault="005C6EBB" w:rsidP="005C6EBB">
      <w:pPr>
        <w:jc w:val="both"/>
        <w:rPr>
          <w:rFonts w:ascii="Arial" w:hAnsi="Arial" w:cs="Arial"/>
          <w:highlight w:val="yellow"/>
        </w:rPr>
      </w:pPr>
    </w:p>
    <w:p w:rsidR="005C6EBB" w:rsidRPr="00D72DDF" w:rsidRDefault="005C6EBB" w:rsidP="005C6EBB">
      <w:pPr>
        <w:jc w:val="both"/>
        <w:rPr>
          <w:rFonts w:ascii="Arial" w:hAnsi="Arial"/>
        </w:rPr>
      </w:pPr>
      <w:r w:rsidRPr="00D72DDF">
        <w:rPr>
          <w:rFonts w:ascii="Arial" w:hAnsi="Arial" w:cs="Arial"/>
        </w:rPr>
        <w:t>A Közgyűlés 438/2019. (IX.26.) Kgy. sz. határozat</w:t>
      </w:r>
      <w:r>
        <w:rPr>
          <w:rFonts w:ascii="Arial" w:hAnsi="Arial" w:cs="Arial"/>
        </w:rPr>
        <w:t>ában úgy döntött, hogy ezeket az</w:t>
      </w:r>
      <w:r w:rsidRPr="00D72DDF">
        <w:rPr>
          <w:rFonts w:ascii="Arial" w:hAnsi="Arial" w:cs="Arial"/>
        </w:rPr>
        <w:t xml:space="preserve"> ingatlanokat</w:t>
      </w:r>
      <w:r>
        <w:rPr>
          <w:rFonts w:ascii="Arial" w:hAnsi="Arial" w:cs="Arial"/>
        </w:rPr>
        <w:t xml:space="preserve"> t</w:t>
      </w:r>
      <w:r w:rsidRPr="00D72DDF">
        <w:rPr>
          <w:rFonts w:ascii="Arial" w:hAnsi="Arial" w:cs="Arial"/>
        </w:rPr>
        <w:t>ovábbra is rekreációs célra kívánja hasznosítani, 5 évre, változ</w:t>
      </w:r>
      <w:r>
        <w:rPr>
          <w:rFonts w:ascii="Arial" w:hAnsi="Arial" w:cs="Arial"/>
        </w:rPr>
        <w:t xml:space="preserve">atlan díj és feltételek mellett. Ennek megfelelően az Iroda munkatársai december-január folyamán </w:t>
      </w:r>
      <w:r>
        <w:rPr>
          <w:rFonts w:ascii="Arial" w:hAnsi="Arial" w:cs="Arial"/>
        </w:rPr>
        <w:lastRenderedPageBreak/>
        <w:t>adategyeztetés céljából meg</w:t>
      </w:r>
      <w:r w:rsidRPr="00D72DDF">
        <w:rPr>
          <w:rFonts w:ascii="Arial" w:hAnsi="Arial"/>
        </w:rPr>
        <w:t xml:space="preserve">keresték </w:t>
      </w:r>
      <w:r>
        <w:rPr>
          <w:rFonts w:ascii="Arial" w:hAnsi="Arial"/>
        </w:rPr>
        <w:t>a használókat (mintegy 650), előkészítették a szerződéseket, elkészítették a térképmásolatokat, és aláíratták a szerződéseket, amely alapján azok februárban benyújthatóak az ingatlan-nyilvántartási hatóságnak.</w:t>
      </w:r>
    </w:p>
    <w:p w:rsidR="005C6EBB" w:rsidRPr="00066874" w:rsidRDefault="005C6EBB" w:rsidP="005C6EBB">
      <w:pPr>
        <w:jc w:val="both"/>
        <w:rPr>
          <w:rFonts w:ascii="Arial" w:hAnsi="Arial" w:cs="Arial"/>
          <w:highlight w:val="yellow"/>
        </w:rPr>
      </w:pPr>
    </w:p>
    <w:p w:rsidR="005C6EBB" w:rsidRPr="00722352" w:rsidRDefault="005C6EBB" w:rsidP="005C6EBB">
      <w:pPr>
        <w:jc w:val="both"/>
        <w:rPr>
          <w:rFonts w:ascii="Arial" w:hAnsi="Arial" w:cs="Arial"/>
        </w:rPr>
      </w:pPr>
      <w:r w:rsidRPr="00722352">
        <w:rPr>
          <w:rFonts w:ascii="Arial" w:hAnsi="Arial" w:cs="Arial"/>
        </w:rPr>
        <w:t xml:space="preserve">Az </w:t>
      </w:r>
      <w:r w:rsidRPr="00D531C8">
        <w:rPr>
          <w:rFonts w:ascii="Arial" w:hAnsi="Arial" w:cs="Arial"/>
        </w:rPr>
        <w:t>Általános Hatósági Irodához</w:t>
      </w:r>
      <w:r w:rsidRPr="00722352">
        <w:rPr>
          <w:rFonts w:ascii="Arial" w:hAnsi="Arial" w:cs="Arial"/>
        </w:rPr>
        <w:t xml:space="preserve"> tartozó </w:t>
      </w:r>
      <w:r w:rsidRPr="00686068">
        <w:rPr>
          <w:rFonts w:ascii="Arial" w:hAnsi="Arial" w:cs="Arial"/>
          <w:i/>
          <w:u w:val="single"/>
        </w:rPr>
        <w:t>Ügyfélszolgálat</w:t>
      </w:r>
      <w:r w:rsidRPr="00722352">
        <w:rPr>
          <w:rFonts w:ascii="Arial" w:hAnsi="Arial" w:cs="Arial"/>
        </w:rPr>
        <w:t xml:space="preserve"> munkájáról az alábbiakban számolok be. 2020. január hónapban az ügyfelek az alábbi ügyekben fordultak az Ügyfélszolgálathoz:</w:t>
      </w:r>
    </w:p>
    <w:p w:rsidR="005C6EBB" w:rsidRPr="00EF0BF3" w:rsidRDefault="005C6EBB" w:rsidP="005C6EB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435"/>
        <w:gridCol w:w="1138"/>
        <w:gridCol w:w="903"/>
        <w:gridCol w:w="845"/>
        <w:gridCol w:w="1209"/>
        <w:gridCol w:w="1246"/>
        <w:gridCol w:w="1502"/>
        <w:gridCol w:w="1350"/>
      </w:tblGrid>
      <w:tr w:rsidR="005C6EBB" w:rsidRPr="00722352" w:rsidTr="00BE1A72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352">
              <w:rPr>
                <w:rFonts w:ascii="Arial" w:hAnsi="Arial" w:cs="Arial"/>
                <w:b/>
                <w:sz w:val="20"/>
                <w:szCs w:val="20"/>
              </w:rPr>
              <w:t>Általános információk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352">
              <w:rPr>
                <w:rFonts w:ascii="Arial" w:hAnsi="Arial" w:cs="Arial"/>
                <w:b/>
                <w:sz w:val="20"/>
                <w:szCs w:val="20"/>
              </w:rPr>
              <w:t>Szociális ügyek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352">
              <w:rPr>
                <w:rFonts w:ascii="Arial" w:hAnsi="Arial" w:cs="Arial"/>
                <w:b/>
                <w:sz w:val="20"/>
                <w:szCs w:val="20"/>
              </w:rPr>
              <w:t>Lakás-ügyek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352">
              <w:rPr>
                <w:rFonts w:ascii="Arial" w:hAnsi="Arial" w:cs="Arial"/>
                <w:b/>
                <w:sz w:val="20"/>
                <w:szCs w:val="20"/>
              </w:rPr>
              <w:t>Adó-ügyek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352">
              <w:rPr>
                <w:rFonts w:ascii="Arial" w:hAnsi="Arial" w:cs="Arial"/>
                <w:b/>
                <w:sz w:val="20"/>
                <w:szCs w:val="20"/>
              </w:rPr>
              <w:t>Kommun. ügyek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352">
              <w:rPr>
                <w:rFonts w:ascii="Arial" w:hAnsi="Arial" w:cs="Arial"/>
                <w:b/>
                <w:sz w:val="20"/>
                <w:szCs w:val="20"/>
              </w:rPr>
              <w:t>Keresked. ügyek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352">
              <w:rPr>
                <w:rFonts w:ascii="Arial" w:hAnsi="Arial" w:cs="Arial"/>
                <w:b/>
                <w:sz w:val="20"/>
                <w:szCs w:val="20"/>
              </w:rPr>
              <w:t>Szt. Márton kártya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2352">
              <w:rPr>
                <w:rFonts w:ascii="Arial" w:hAnsi="Arial" w:cs="Arial"/>
                <w:b/>
                <w:sz w:val="20"/>
                <w:szCs w:val="20"/>
              </w:rPr>
              <w:t>Kiskert szerz.</w:t>
            </w:r>
          </w:p>
        </w:tc>
      </w:tr>
      <w:tr w:rsidR="005C6EBB" w:rsidRPr="00722352" w:rsidTr="00BE1A72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352"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352">
              <w:rPr>
                <w:rFonts w:ascii="Arial" w:hAnsi="Arial" w:cs="Arial"/>
                <w:sz w:val="20"/>
                <w:szCs w:val="20"/>
              </w:rPr>
              <w:t>1184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352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352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352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352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352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352">
              <w:rPr>
                <w:rFonts w:ascii="Arial" w:hAnsi="Arial" w:cs="Arial"/>
                <w:sz w:val="20"/>
                <w:szCs w:val="20"/>
              </w:rPr>
              <w:t>591</w:t>
            </w:r>
          </w:p>
        </w:tc>
      </w:tr>
    </w:tbl>
    <w:p w:rsidR="005C6EBB" w:rsidRPr="00EF0BF3" w:rsidRDefault="005C6EBB" w:rsidP="005C6EBB">
      <w:pPr>
        <w:jc w:val="both"/>
        <w:rPr>
          <w:rFonts w:ascii="Arial" w:hAnsi="Arial" w:cs="Arial"/>
        </w:rPr>
      </w:pPr>
    </w:p>
    <w:p w:rsidR="005C6EBB" w:rsidRPr="00722352" w:rsidRDefault="005C6EBB" w:rsidP="005C6EBB">
      <w:pPr>
        <w:jc w:val="both"/>
        <w:rPr>
          <w:rFonts w:ascii="Arial" w:hAnsi="Arial" w:cs="Arial"/>
        </w:rPr>
      </w:pPr>
      <w:r w:rsidRPr="00722352">
        <w:rPr>
          <w:rFonts w:ascii="Arial" w:hAnsi="Arial" w:cs="Arial"/>
        </w:rPr>
        <w:t>Az Ügyfélszolgálathoz ezen kívül e-mailen és telefonon is érkeznek megkeresések, bejelentések, illetve kérnek az ügyfelek tájékoztatást. Ezek számadatai az alábbiak szerint alakultak:</w:t>
      </w:r>
    </w:p>
    <w:p w:rsidR="005C6EBB" w:rsidRPr="00EF0BF3" w:rsidRDefault="005C6EBB" w:rsidP="005C6EBB">
      <w:pPr>
        <w:jc w:val="both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5C6EBB" w:rsidRPr="00722352" w:rsidTr="00BE1A7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</w:rPr>
            </w:pPr>
            <w:r w:rsidRPr="00722352">
              <w:rPr>
                <w:rFonts w:ascii="Arial" w:hAnsi="Arial" w:cs="Arial"/>
              </w:rPr>
              <w:t>Hónap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</w:rPr>
            </w:pPr>
            <w:r w:rsidRPr="00722352">
              <w:rPr>
                <w:rFonts w:ascii="Arial" w:hAnsi="Arial" w:cs="Arial"/>
              </w:rPr>
              <w:t>e-mail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</w:rPr>
            </w:pPr>
            <w:r w:rsidRPr="00722352">
              <w:rPr>
                <w:rFonts w:ascii="Arial" w:hAnsi="Arial" w:cs="Arial"/>
              </w:rPr>
              <w:t>telefon</w:t>
            </w:r>
          </w:p>
        </w:tc>
      </w:tr>
      <w:tr w:rsidR="005C6EBB" w:rsidRPr="00066874" w:rsidTr="00BE1A7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72235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január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</w:rPr>
            </w:pPr>
            <w:r w:rsidRPr="00722352">
              <w:rPr>
                <w:rFonts w:ascii="Arial" w:hAnsi="Arial" w:cs="Arial"/>
              </w:rPr>
              <w:t>266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EBB" w:rsidRPr="00722352" w:rsidRDefault="005C6EBB" w:rsidP="00BE1A72">
            <w:pPr>
              <w:jc w:val="both"/>
              <w:rPr>
                <w:rFonts w:ascii="Arial" w:hAnsi="Arial" w:cs="Arial"/>
              </w:rPr>
            </w:pPr>
            <w:r w:rsidRPr="00722352">
              <w:rPr>
                <w:rFonts w:ascii="Arial" w:hAnsi="Arial" w:cs="Arial"/>
              </w:rPr>
              <w:t>149</w:t>
            </w:r>
          </w:p>
        </w:tc>
      </w:tr>
    </w:tbl>
    <w:p w:rsidR="005C6EBB" w:rsidRPr="00066874" w:rsidRDefault="005C6EBB" w:rsidP="005C6EBB">
      <w:pPr>
        <w:jc w:val="both"/>
        <w:rPr>
          <w:rFonts w:ascii="Arial" w:hAnsi="Arial" w:cs="Arial"/>
          <w:highlight w:val="yellow"/>
        </w:rPr>
      </w:pPr>
    </w:p>
    <w:p w:rsidR="005C6EBB" w:rsidRPr="00066874" w:rsidRDefault="005C6EBB" w:rsidP="005C6EBB">
      <w:pPr>
        <w:jc w:val="both"/>
        <w:rPr>
          <w:rFonts w:ascii="Arial" w:hAnsi="Arial" w:cs="Arial"/>
          <w:highlight w:val="yellow"/>
        </w:rPr>
      </w:pPr>
    </w:p>
    <w:p w:rsidR="005C6EBB" w:rsidRPr="00D531C8" w:rsidRDefault="005C6EBB" w:rsidP="005C6EBB">
      <w:pPr>
        <w:jc w:val="both"/>
        <w:rPr>
          <w:rFonts w:ascii="Arial" w:hAnsi="Arial"/>
        </w:rPr>
      </w:pPr>
      <w:r w:rsidRPr="00D531C8">
        <w:rPr>
          <w:rFonts w:ascii="Arial" w:hAnsi="Arial"/>
        </w:rPr>
        <w:t xml:space="preserve">Az </w:t>
      </w:r>
      <w:r w:rsidRPr="00D531C8">
        <w:rPr>
          <w:rFonts w:ascii="Arial" w:hAnsi="Arial"/>
          <w:b/>
        </w:rPr>
        <w:t>Építéshatósági Iroda</w:t>
      </w:r>
      <w:r w:rsidRPr="00D531C8">
        <w:rPr>
          <w:rFonts w:ascii="Arial" w:hAnsi="Arial"/>
        </w:rPr>
        <w:t xml:space="preserve"> általános építésügyi hatóságként látja el az elsőfokú építésügyi hatósági feladatokat a megyeszékhelyen, valamint 39 környező településen. Kérelemre lefolytatja az engedélyezési eljárásokat, hatósági bizonyítványokat állít ki, valamint teljesíti a szakhatósági és egyéb szervi megkereséseket. Az irodára érkező ügyfeleknek tájékoztatást nyújt, illetve a hatósági rendeletek által előírt, és más hatóságok általi megkeresésre, helyszíni szemléken vesz részt. A hatósági ügyekben a jogszabályban előírt ügyintézési határidőt az Iroda betartotta.</w:t>
      </w:r>
    </w:p>
    <w:p w:rsidR="005C6EBB" w:rsidRPr="00D531C8" w:rsidRDefault="005C6EBB" w:rsidP="005C6EBB">
      <w:pPr>
        <w:jc w:val="both"/>
        <w:rPr>
          <w:rFonts w:ascii="Arial" w:hAnsi="Arial"/>
        </w:rPr>
      </w:pPr>
      <w:r w:rsidRPr="00D531C8">
        <w:rPr>
          <w:rFonts w:ascii="Arial" w:hAnsi="Arial"/>
        </w:rPr>
        <w:t>A fővárosi és megyei kormányhivatalok működésének egyszerűsítése érdekében egyes törvények módosításáról szóló 2019. évi CX. törvény (a továbbiakban: Törvény) alapján a települési önkormányzatok mindazon vagyona és vagyoni értékű joga, amelyek az építésügyi igazgatási feladatok ellátását biztosítják, 2020. március 1-jén – a feladat ellátásának időtartamára – az állam ingyenes használatába kerülnek. A használati jogot a fővárosi és megyei kormányhivatal gyakorolja.</w:t>
      </w:r>
    </w:p>
    <w:p w:rsidR="005C6EBB" w:rsidRPr="00D531C8" w:rsidRDefault="005C6EBB" w:rsidP="005C6EBB">
      <w:pPr>
        <w:jc w:val="both"/>
        <w:rPr>
          <w:rFonts w:ascii="Arial" w:hAnsi="Arial"/>
        </w:rPr>
      </w:pPr>
      <w:r w:rsidRPr="00D531C8">
        <w:rPr>
          <w:rFonts w:ascii="Arial" w:hAnsi="Arial"/>
        </w:rPr>
        <w:t>A fővárosi és megyei kormányhivatalokról, valamint a járási (fővárosi kerületi) hivatalokról szóló 86/2019. (IV.23.) Korm. rendelet 62/A. § (2) bekezdése alapján az ingyenes használati jog alapításához kapcsolódó feladatok végrehajtásának, illetve a köztisztviselők, valamint státuszaik átvételének részletkérdéseit a települési önkormányzatok polgármesterei, valamint a fővárosi és megyei kormányhivatalok kormánymegbízottai között megkötött megállapodás rendezi. A Törvény értelmében a feleknek a megállapodást 2020. január 31. napjáig kellett megkötni.</w:t>
      </w:r>
    </w:p>
    <w:p w:rsidR="005C6EBB" w:rsidRPr="00D531C8" w:rsidRDefault="005C6EBB" w:rsidP="005C6EBB">
      <w:pPr>
        <w:jc w:val="both"/>
        <w:rPr>
          <w:rFonts w:ascii="Arial" w:hAnsi="Arial"/>
        </w:rPr>
      </w:pPr>
      <w:r w:rsidRPr="00D531C8">
        <w:rPr>
          <w:rFonts w:ascii="Arial" w:hAnsi="Arial"/>
        </w:rPr>
        <w:t>A fentiek értelmében az építésügyi igazgatási feladatok átvételéről szóló megállapodás Polgármester Úr részéről 2020. január 30. napján, Kormánymegbízott Úr részéről 2020. január 31. napján – vagyis a törvényben rögzített határidőben – aláírásra került.</w:t>
      </w:r>
    </w:p>
    <w:p w:rsidR="005C6EBB" w:rsidRPr="00D531C8" w:rsidRDefault="005C6EBB" w:rsidP="005C6EBB">
      <w:pPr>
        <w:jc w:val="both"/>
        <w:rPr>
          <w:rFonts w:ascii="Arial" w:hAnsi="Arial"/>
        </w:rPr>
      </w:pPr>
    </w:p>
    <w:p w:rsidR="005C6EBB" w:rsidRDefault="005C6EBB" w:rsidP="005C6E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2020. január 1. napjától a Hatósági Osztályhoz tartozik a </w:t>
      </w:r>
      <w:r w:rsidRPr="003D676B">
        <w:rPr>
          <w:rFonts w:ascii="Arial" w:hAnsi="Arial" w:cs="Arial"/>
          <w:b/>
        </w:rPr>
        <w:t>Közterület-felügyelet</w:t>
      </w:r>
      <w:r>
        <w:rPr>
          <w:rFonts w:ascii="Arial" w:hAnsi="Arial" w:cs="Arial"/>
        </w:rPr>
        <w:t>. Januárban befejeződtek a Polgármesteri Hivatalba való beolvadással összefüggő feladatok. A Felügyelet 2020. januárban végzett tevékenységéről az alábbiakban számolok be:</w:t>
      </w:r>
    </w:p>
    <w:p w:rsidR="005C6EBB" w:rsidRDefault="005C6EBB" w:rsidP="005C6EBB">
      <w:pPr>
        <w:jc w:val="both"/>
        <w:rPr>
          <w:rFonts w:ascii="Arial" w:hAnsi="Arial" w:cs="Arial"/>
        </w:rPr>
      </w:pPr>
    </w:p>
    <w:p w:rsidR="005C6EBB" w:rsidRPr="00D531C8" w:rsidRDefault="005C6EBB" w:rsidP="00712839">
      <w:pPr>
        <w:numPr>
          <w:ilvl w:val="0"/>
          <w:numId w:val="28"/>
        </w:numPr>
        <w:ind w:left="0" w:firstLine="0"/>
        <w:jc w:val="both"/>
        <w:rPr>
          <w:rFonts w:ascii="Arial" w:hAnsi="Arial" w:cs="Arial"/>
          <w:bCs/>
          <w:u w:val="single"/>
        </w:rPr>
      </w:pPr>
      <w:r w:rsidRPr="00D531C8">
        <w:rPr>
          <w:rFonts w:ascii="Arial" w:hAnsi="Arial" w:cs="Arial"/>
          <w:bCs/>
          <w:u w:val="single"/>
        </w:rPr>
        <w:t>Közterületi járőrszolgálat</w:t>
      </w:r>
    </w:p>
    <w:p w:rsidR="005C6EBB" w:rsidRPr="008269BC" w:rsidRDefault="005C6EBB" w:rsidP="005C6EBB">
      <w:pPr>
        <w:jc w:val="both"/>
        <w:rPr>
          <w:rFonts w:ascii="Arial" w:hAnsi="Arial" w:cs="Arial"/>
        </w:rPr>
      </w:pPr>
      <w:r w:rsidRPr="008269BC">
        <w:rPr>
          <w:rFonts w:ascii="Arial" w:hAnsi="Arial" w:cs="Arial"/>
        </w:rPr>
        <w:t>A közterület-felügyelők járőrszolgálatuk során közlekedési szabálysértés miatt 42 esetben, zöldterületi szabályszegés miatt 59 esetben alkalmaztak figyelmeztetést.</w:t>
      </w:r>
    </w:p>
    <w:p w:rsidR="005C6EBB" w:rsidRPr="008269BC" w:rsidRDefault="005C6EBB" w:rsidP="005C6EBB">
      <w:pPr>
        <w:jc w:val="both"/>
        <w:rPr>
          <w:rFonts w:ascii="Arial" w:hAnsi="Arial" w:cs="Arial"/>
        </w:rPr>
      </w:pPr>
      <w:r w:rsidRPr="008269BC">
        <w:rPr>
          <w:rFonts w:ascii="Arial" w:hAnsi="Arial" w:cs="Arial"/>
        </w:rPr>
        <w:lastRenderedPageBreak/>
        <w:t>A közterület-felügyelők észlelése és lakossági bejelentések alapján 22 esetben került kihelyezésre értesítő a forgalomra alkalmatlan, illetve rendszám nélkül köz</w:t>
      </w:r>
      <w:r>
        <w:rPr>
          <w:rFonts w:ascii="Arial" w:hAnsi="Arial" w:cs="Arial"/>
        </w:rPr>
        <w:t>területen tárolt gépjárművekre.</w:t>
      </w:r>
    </w:p>
    <w:p w:rsidR="005C6EBB" w:rsidRDefault="005C6EBB" w:rsidP="005C6EBB">
      <w:pPr>
        <w:jc w:val="both"/>
        <w:rPr>
          <w:rFonts w:ascii="Arial" w:hAnsi="Arial" w:cs="Arial"/>
        </w:rPr>
      </w:pPr>
      <w:r w:rsidRPr="008269BC">
        <w:rPr>
          <w:rFonts w:ascii="Arial" w:hAnsi="Arial" w:cs="Arial"/>
        </w:rPr>
        <w:t>A hónap folyamán 3 db gépjármű elszállításra került.</w:t>
      </w:r>
    </w:p>
    <w:p w:rsidR="005C6EBB" w:rsidRPr="008269BC" w:rsidRDefault="005C6EBB" w:rsidP="005C6EBB">
      <w:pPr>
        <w:jc w:val="both"/>
        <w:rPr>
          <w:rFonts w:ascii="Arial" w:hAnsi="Arial" w:cs="Arial"/>
        </w:rPr>
      </w:pPr>
    </w:p>
    <w:p w:rsidR="005C6EBB" w:rsidRPr="00D531C8" w:rsidRDefault="005C6EBB" w:rsidP="00712839">
      <w:pPr>
        <w:numPr>
          <w:ilvl w:val="0"/>
          <w:numId w:val="28"/>
        </w:numPr>
        <w:ind w:left="0" w:firstLine="0"/>
        <w:jc w:val="both"/>
        <w:rPr>
          <w:rFonts w:ascii="Arial" w:hAnsi="Arial" w:cs="Arial"/>
          <w:bCs/>
          <w:u w:val="single"/>
        </w:rPr>
      </w:pPr>
      <w:r w:rsidRPr="00D531C8">
        <w:rPr>
          <w:rFonts w:ascii="Arial" w:hAnsi="Arial" w:cs="Arial"/>
          <w:bCs/>
          <w:u w:val="single"/>
        </w:rPr>
        <w:t>Térfigyelő ügyeleti szolgálat</w:t>
      </w:r>
    </w:p>
    <w:p w:rsidR="005C6EBB" w:rsidRPr="008269BC" w:rsidRDefault="005C6EBB" w:rsidP="005C6EBB">
      <w:pPr>
        <w:jc w:val="both"/>
        <w:rPr>
          <w:rFonts w:ascii="Arial" w:hAnsi="Arial" w:cs="Arial"/>
        </w:rPr>
      </w:pPr>
      <w:r w:rsidRPr="008269BC">
        <w:rPr>
          <w:rFonts w:ascii="Arial" w:hAnsi="Arial" w:cs="Arial"/>
        </w:rPr>
        <w:t>A térfigyelő ügyeleti szolgálathoz telefonon 108, e-mailen 10 bejelentés érkezett.</w:t>
      </w:r>
    </w:p>
    <w:p w:rsidR="005C6EBB" w:rsidRPr="008269BC" w:rsidRDefault="005C6EBB" w:rsidP="005C6EBB">
      <w:pPr>
        <w:jc w:val="both"/>
        <w:rPr>
          <w:rFonts w:ascii="Arial" w:hAnsi="Arial" w:cs="Arial"/>
        </w:rPr>
      </w:pPr>
      <w:r w:rsidRPr="008269BC">
        <w:rPr>
          <w:rFonts w:ascii="Arial" w:hAnsi="Arial" w:cs="Arial"/>
        </w:rPr>
        <w:t>A hónap folyamán a rendőri megkeresésre 6 alkalommal került sor kamerafelvétel átadására.</w:t>
      </w:r>
    </w:p>
    <w:p w:rsidR="005C6EBB" w:rsidRDefault="005C6EBB" w:rsidP="005C6EBB">
      <w:pPr>
        <w:jc w:val="both"/>
        <w:rPr>
          <w:rFonts w:ascii="Arial" w:hAnsi="Arial" w:cs="Arial"/>
          <w:b/>
          <w:bCs/>
          <w:u w:val="single"/>
        </w:rPr>
      </w:pPr>
    </w:p>
    <w:p w:rsidR="005C6EBB" w:rsidRPr="00D531C8" w:rsidRDefault="005C6EBB" w:rsidP="00712839">
      <w:pPr>
        <w:numPr>
          <w:ilvl w:val="0"/>
          <w:numId w:val="28"/>
        </w:numPr>
        <w:ind w:left="0" w:firstLine="0"/>
        <w:jc w:val="both"/>
        <w:rPr>
          <w:rFonts w:ascii="Arial" w:hAnsi="Arial" w:cs="Arial"/>
          <w:bCs/>
          <w:u w:val="single"/>
        </w:rPr>
      </w:pPr>
      <w:r w:rsidRPr="00D531C8">
        <w:rPr>
          <w:rFonts w:ascii="Arial" w:hAnsi="Arial" w:cs="Arial"/>
          <w:bCs/>
          <w:u w:val="single"/>
        </w:rPr>
        <w:t>Gyors reagálású egység</w:t>
      </w:r>
    </w:p>
    <w:p w:rsidR="005C6EBB" w:rsidRDefault="005C6EBB" w:rsidP="005C6E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egység a hónap folyamán 160 esetben alkalmazott szabálysértés, illetve szabályszegés esetén figyelmeztetést.</w:t>
      </w:r>
    </w:p>
    <w:p w:rsidR="005C6EBB" w:rsidRDefault="005C6EBB" w:rsidP="005C6EBB">
      <w:pPr>
        <w:jc w:val="both"/>
        <w:rPr>
          <w:rFonts w:ascii="Arial" w:hAnsi="Arial" w:cs="Arial"/>
        </w:rPr>
      </w:pPr>
    </w:p>
    <w:p w:rsidR="005C6EBB" w:rsidRPr="00D531C8" w:rsidRDefault="005C6EBB" w:rsidP="00561409">
      <w:pPr>
        <w:numPr>
          <w:ilvl w:val="0"/>
          <w:numId w:val="28"/>
        </w:numPr>
        <w:ind w:left="0" w:firstLine="0"/>
        <w:jc w:val="both"/>
        <w:rPr>
          <w:rFonts w:ascii="Arial" w:hAnsi="Arial" w:cs="Arial"/>
          <w:bCs/>
          <w:u w:val="single"/>
        </w:rPr>
      </w:pPr>
      <w:r w:rsidRPr="00D531C8">
        <w:rPr>
          <w:rFonts w:ascii="Arial" w:hAnsi="Arial" w:cs="Arial"/>
          <w:bCs/>
          <w:u w:val="single"/>
        </w:rPr>
        <w:t>Mezőőri szolgálat</w:t>
      </w:r>
    </w:p>
    <w:p w:rsidR="005C6EBB" w:rsidRDefault="005C6EBB" w:rsidP="005C6EBB">
      <w:pPr>
        <w:jc w:val="both"/>
        <w:rPr>
          <w:rFonts w:ascii="Arial" w:hAnsi="Arial" w:cs="Arial"/>
        </w:rPr>
      </w:pPr>
      <w:r w:rsidRPr="008269BC">
        <w:rPr>
          <w:rFonts w:ascii="Arial" w:hAnsi="Arial" w:cs="Arial"/>
        </w:rPr>
        <w:t>A mezőőri szolgálat munkatársai a külterületi részeken 8 esetben észleltek illegális szemétlerakást.</w:t>
      </w:r>
    </w:p>
    <w:p w:rsidR="00712839" w:rsidRPr="008269BC" w:rsidRDefault="00712839" w:rsidP="005C6EBB">
      <w:pPr>
        <w:jc w:val="both"/>
        <w:rPr>
          <w:rFonts w:ascii="Arial" w:hAnsi="Arial" w:cs="Arial"/>
        </w:rPr>
      </w:pPr>
    </w:p>
    <w:p w:rsidR="005C6EBB" w:rsidRPr="00D531C8" w:rsidRDefault="005C6EBB" w:rsidP="00712839">
      <w:pPr>
        <w:numPr>
          <w:ilvl w:val="0"/>
          <w:numId w:val="28"/>
        </w:numPr>
        <w:ind w:left="0" w:firstLine="0"/>
        <w:jc w:val="both"/>
        <w:rPr>
          <w:rFonts w:ascii="Arial" w:hAnsi="Arial" w:cs="Arial"/>
          <w:bCs/>
          <w:u w:val="single"/>
        </w:rPr>
      </w:pPr>
      <w:r w:rsidRPr="00D531C8">
        <w:rPr>
          <w:rFonts w:ascii="Arial" w:hAnsi="Arial" w:cs="Arial"/>
          <w:bCs/>
          <w:u w:val="single"/>
        </w:rPr>
        <w:t>Állategészségügyi és Ebrendészeti szolgálat</w:t>
      </w:r>
    </w:p>
    <w:p w:rsidR="005C6EBB" w:rsidRPr="008269BC" w:rsidRDefault="005C6EBB" w:rsidP="005C6EBB">
      <w:pPr>
        <w:jc w:val="both"/>
        <w:rPr>
          <w:rFonts w:ascii="Arial" w:hAnsi="Arial" w:cs="Arial"/>
        </w:rPr>
      </w:pPr>
      <w:r w:rsidRPr="008269BC">
        <w:rPr>
          <w:rFonts w:ascii="Arial" w:hAnsi="Arial" w:cs="Arial"/>
        </w:rPr>
        <w:t>Január hónapban a telepre nem került be egyetlen kutya és örökbefogadás sem történt. Az ebrendészek 4 esetben a közterületen befogott ebet a chip azonosítást követően visszajuttatták tulajdonosaiknak.</w:t>
      </w:r>
    </w:p>
    <w:p w:rsidR="005C6EBB" w:rsidRDefault="005C6EBB" w:rsidP="00996E69">
      <w:pPr>
        <w:jc w:val="both"/>
        <w:rPr>
          <w:rFonts w:ascii="Arial" w:hAnsi="Arial" w:cs="Arial"/>
        </w:rPr>
      </w:pPr>
    </w:p>
    <w:p w:rsidR="005C6EBB" w:rsidRDefault="005C6EBB" w:rsidP="00996E69">
      <w:pPr>
        <w:jc w:val="both"/>
        <w:rPr>
          <w:rFonts w:ascii="Arial" w:hAnsi="Arial" w:cs="Arial"/>
        </w:rPr>
      </w:pPr>
    </w:p>
    <w:p w:rsidR="00F62585" w:rsidRPr="005F52A1" w:rsidRDefault="00F62585" w:rsidP="00F62585">
      <w:pPr>
        <w:jc w:val="both"/>
        <w:rPr>
          <w:rFonts w:ascii="Arial" w:hAnsi="Arial" w:cs="Arial"/>
          <w:color w:val="000000" w:themeColor="text1"/>
        </w:rPr>
      </w:pPr>
      <w:r w:rsidRPr="005F52A1">
        <w:rPr>
          <w:rFonts w:ascii="Arial" w:hAnsi="Arial" w:cs="Arial"/>
          <w:color w:val="000000" w:themeColor="text1"/>
        </w:rPr>
        <w:t xml:space="preserve">A </w:t>
      </w:r>
      <w:r w:rsidRPr="005F52A1">
        <w:rPr>
          <w:rFonts w:ascii="Arial" w:hAnsi="Arial" w:cs="Arial"/>
          <w:b/>
          <w:bCs/>
          <w:color w:val="000000" w:themeColor="text1"/>
          <w:u w:val="single"/>
        </w:rPr>
        <w:t>Városüzemeltetési</w:t>
      </w:r>
      <w:r w:rsidR="003E01DC">
        <w:rPr>
          <w:rFonts w:ascii="Arial" w:hAnsi="Arial" w:cs="Arial"/>
          <w:b/>
          <w:bCs/>
          <w:color w:val="000000" w:themeColor="text1"/>
          <w:u w:val="single"/>
        </w:rPr>
        <w:t xml:space="preserve"> és Városfejlesztési</w:t>
      </w:r>
      <w:r w:rsidRPr="005F52A1">
        <w:rPr>
          <w:rFonts w:ascii="Arial" w:hAnsi="Arial" w:cs="Arial"/>
          <w:b/>
          <w:bCs/>
          <w:color w:val="000000" w:themeColor="text1"/>
          <w:u w:val="single"/>
        </w:rPr>
        <w:t xml:space="preserve"> Osztály</w:t>
      </w:r>
      <w:r w:rsidRPr="005F52A1">
        <w:rPr>
          <w:rFonts w:ascii="Arial" w:hAnsi="Arial" w:cs="Arial"/>
          <w:color w:val="000000" w:themeColor="text1"/>
        </w:rPr>
        <w:t xml:space="preserve"> vezetője az alábbi tájékoztatást adta az osztály tevékenységéről:</w:t>
      </w:r>
    </w:p>
    <w:p w:rsidR="00E75A3F" w:rsidRPr="006C3A13" w:rsidRDefault="00E75A3F" w:rsidP="00E75A3F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73D75" w:rsidRPr="0045373D" w:rsidRDefault="00173D75" w:rsidP="00173D75">
      <w:pPr>
        <w:autoSpaceDE w:val="0"/>
        <w:autoSpaceDN w:val="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</w:t>
      </w:r>
      <w:r w:rsidRPr="0045373D">
        <w:rPr>
          <w:rFonts w:ascii="Arial" w:hAnsi="Arial" w:cs="Arial"/>
          <w:b/>
          <w:bCs/>
        </w:rPr>
        <w:t xml:space="preserve">Közbeszerzési Iroda </w:t>
      </w:r>
      <w:r w:rsidRPr="0045373D">
        <w:rPr>
          <w:rFonts w:ascii="Arial" w:hAnsi="Arial" w:cs="Arial"/>
        </w:rPr>
        <w:t xml:space="preserve">az előző Közgyűlés óta eltelt időszakban folyamatosan közreműködik a TOP pályázatok támogatási szerződési határidejének ütemezésében, előkészíti a Közbeszerzési Bíráló Bizottság előterjesztéseit. </w:t>
      </w:r>
    </w:p>
    <w:p w:rsidR="00173D75" w:rsidRPr="0045373D" w:rsidRDefault="00173D75" w:rsidP="00173D75">
      <w:pPr>
        <w:autoSpaceDE w:val="0"/>
        <w:autoSpaceDN w:val="0"/>
        <w:jc w:val="both"/>
        <w:rPr>
          <w:rFonts w:ascii="Arial" w:hAnsi="Arial" w:cs="Arial"/>
        </w:rPr>
      </w:pPr>
    </w:p>
    <w:p w:rsidR="00173D75" w:rsidRPr="0045373D" w:rsidRDefault="00173D75" w:rsidP="00173D75">
      <w:pPr>
        <w:autoSpaceDE w:val="0"/>
        <w:autoSpaceDN w:val="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>A folyamatban lévő közbeszerzési eljárásokat és azok stádiumait az alábbi táblázat tartalmazza.</w:t>
      </w:r>
    </w:p>
    <w:p w:rsidR="00173D75" w:rsidRPr="0045373D" w:rsidRDefault="00173D75" w:rsidP="00173D75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751"/>
        <w:gridCol w:w="4351"/>
      </w:tblGrid>
      <w:tr w:rsidR="00173D75" w:rsidRPr="0045373D" w:rsidTr="00963B74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/>
                <w:bCs/>
                <w:lang w:eastAsia="en-US"/>
              </w:rPr>
              <w:t>Eljárás megnevezése</w:t>
            </w:r>
          </w:p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/>
                <w:bCs/>
                <w:lang w:eastAsia="en-US"/>
              </w:rPr>
              <w:t>Állapot</w:t>
            </w:r>
          </w:p>
        </w:tc>
      </w:tr>
      <w:tr w:rsidR="00173D75" w:rsidRPr="0045373D" w:rsidTr="00963B74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/>
                <w:bCs/>
                <w:lang w:eastAsia="en-US"/>
              </w:rPr>
              <w:t xml:space="preserve">TOP kerékpárosbarát fejlesztés </w:t>
            </w:r>
          </w:p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173D75">
            <w:pPr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 xml:space="preserve"> A fedezet biztosításáig az ajánlati kötöttség 2020.március 13. napjáig meghosszabbításra került. </w:t>
            </w:r>
          </w:p>
          <w:p w:rsidR="00173D75" w:rsidRPr="0045373D" w:rsidRDefault="00173D75" w:rsidP="00173D75">
            <w:pPr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A határidő sürgető voltára tekintettel a bíráló bizottság 02.19-ülésén javasolja az eljárás eredményessé nyilvánítását a fedezet biztosítása esetére.</w:t>
            </w:r>
          </w:p>
        </w:tc>
      </w:tr>
      <w:tr w:rsidR="00173D75" w:rsidRPr="0045373D" w:rsidTr="00963B74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/>
                <w:bCs/>
                <w:lang w:eastAsia="en-US"/>
              </w:rPr>
              <w:t>TOP Óvoda fejlesztések V.</w:t>
            </w:r>
          </w:p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(Gazdag Erzsi Óvoda, Vadvirág Óvoda)</w:t>
            </w:r>
          </w:p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173D75">
            <w:pPr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Az ajánlati felhívás és a közbeszerzési dokumentumok minőségbiztosításra felterjesztésre kerültek a KFF-hez.</w:t>
            </w:r>
          </w:p>
        </w:tc>
      </w:tr>
      <w:tr w:rsidR="00173D75" w:rsidRPr="0045373D" w:rsidTr="00963B74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3.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/>
                <w:bCs/>
                <w:lang w:eastAsia="en-US"/>
              </w:rPr>
              <w:t>TOP Vásárcsarnok felújítása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173D75">
            <w:pPr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 xml:space="preserve">Az eljárás eredményéről szóló döntéstervezet minőségbiztosításra </w:t>
            </w:r>
            <w:r w:rsidRPr="0045373D">
              <w:rPr>
                <w:rFonts w:ascii="Arial" w:hAnsi="Arial" w:cs="Arial"/>
                <w:bCs/>
                <w:lang w:eastAsia="en-US"/>
              </w:rPr>
              <w:lastRenderedPageBreak/>
              <w:t>felterjesztésre került a KFF-hez, a szerződés a zárótámogató tanúsítvány kiállítását és az összegezés kiküldését követően köthető meg, az ajánlati kötöttség 2020.március 13.napjáig áll fenn.</w:t>
            </w:r>
          </w:p>
        </w:tc>
      </w:tr>
      <w:tr w:rsidR="00173D75" w:rsidRPr="0045373D" w:rsidTr="00963B74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lastRenderedPageBreak/>
              <w:t>4.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/>
                <w:bCs/>
                <w:lang w:eastAsia="en-US"/>
              </w:rPr>
              <w:t xml:space="preserve">TOP Képtár eszközbeszerzés </w:t>
            </w:r>
          </w:p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(műtárgy világítás, informatikai eszközök)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173D75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 xml:space="preserve">Az ajánlati felhívás hirdetménye feladásra került, ajánlattételi határidő: </w:t>
            </w:r>
            <w:r w:rsidRPr="0045373D">
              <w:rPr>
                <w:rFonts w:ascii="Arial" w:hAnsi="Arial" w:cs="Arial"/>
                <w:b/>
                <w:bCs/>
                <w:lang w:eastAsia="en-US"/>
              </w:rPr>
              <w:t>2020.03.18.</w:t>
            </w:r>
          </w:p>
        </w:tc>
      </w:tr>
      <w:tr w:rsidR="00173D75" w:rsidRPr="0045373D" w:rsidTr="00963B74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 xml:space="preserve">5.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/>
                <w:bCs/>
                <w:lang w:eastAsia="en-US"/>
              </w:rPr>
              <w:t>TOP- Szociális városrehabilitáció II.</w:t>
            </w:r>
          </w:p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(Tóth István Park, Szabadságharcos u.4. vizesblokk)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173D75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 xml:space="preserve">   Ajánlattételi határidő: </w:t>
            </w:r>
            <w:r w:rsidRPr="0045373D">
              <w:rPr>
                <w:rFonts w:ascii="Arial" w:hAnsi="Arial" w:cs="Arial"/>
                <w:b/>
                <w:bCs/>
                <w:lang w:eastAsia="en-US"/>
              </w:rPr>
              <w:t>2020.02.19.</w:t>
            </w:r>
          </w:p>
        </w:tc>
      </w:tr>
      <w:tr w:rsidR="00173D75" w:rsidRPr="0045373D" w:rsidTr="00963B74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6.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75" w:rsidRPr="0045373D" w:rsidRDefault="00173D75" w:rsidP="00EC523A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/>
                <w:bCs/>
                <w:lang w:eastAsia="en-US"/>
              </w:rPr>
              <w:t>Mészáros Lőrinc utca, Török Ignác utca és a Vadász utca felújítása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173D75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 xml:space="preserve">    Ajánlattételi határidő</w:t>
            </w:r>
            <w:r w:rsidRPr="0045373D">
              <w:rPr>
                <w:rFonts w:ascii="Arial" w:hAnsi="Arial" w:cs="Arial"/>
                <w:b/>
                <w:bCs/>
                <w:lang w:eastAsia="en-US"/>
              </w:rPr>
              <w:t>: 2020.02.26.</w:t>
            </w:r>
          </w:p>
        </w:tc>
      </w:tr>
      <w:tr w:rsidR="00173D75" w:rsidRPr="0045373D" w:rsidTr="00EC523A">
        <w:trPr>
          <w:trHeight w:val="11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7.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/>
                <w:bCs/>
                <w:lang w:eastAsia="en-US"/>
              </w:rPr>
              <w:t>Elektromos gépjárművek beszerzése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173D75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Ajánlati felhívás, közbeszerzési  dokumentumok elfogadása a közbeszerzési bíráló bizottság 02.19-i ülésére előkészítve.</w:t>
            </w:r>
          </w:p>
        </w:tc>
      </w:tr>
      <w:tr w:rsidR="00173D75" w:rsidRPr="0045373D" w:rsidTr="00963B74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8.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6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/>
                <w:bCs/>
                <w:lang w:eastAsia="en-US"/>
              </w:rPr>
              <w:t xml:space="preserve">TOP Víztorony eszközbeszerzés </w:t>
            </w:r>
            <w:r w:rsidRPr="0045373D">
              <w:rPr>
                <w:rFonts w:ascii="Arial" w:hAnsi="Arial" w:cs="Arial"/>
                <w:bCs/>
                <w:lang w:eastAsia="en-US"/>
              </w:rPr>
              <w:t>(Bemutathatóságot szolgáló eszközök, Installáció világítása, Multimédia terem)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173D75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Ajánlati felhívás, közbeszerzési  dokumentumok elfogadása a közbeszerzési bíráló bizottság 02.19-i ülésére előkészítve.</w:t>
            </w:r>
          </w:p>
        </w:tc>
      </w:tr>
      <w:tr w:rsidR="00173D75" w:rsidRPr="0045373D" w:rsidTr="00963B74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75" w:rsidRPr="0045373D" w:rsidRDefault="00173D75" w:rsidP="00963B74">
            <w:pPr>
              <w:spacing w:line="254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 xml:space="preserve">  9.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/>
                <w:bCs/>
                <w:lang w:eastAsia="en-US"/>
              </w:rPr>
              <w:t>TOP Energetika – Oladi Szakképző</w:t>
            </w:r>
          </w:p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75" w:rsidRPr="0045373D" w:rsidRDefault="00173D75" w:rsidP="00EC523A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Közbeszerzési tanácsadó beszerzése megtörtént. Az eljárás előkészítése folyamatban van.</w:t>
            </w:r>
          </w:p>
        </w:tc>
      </w:tr>
      <w:tr w:rsidR="00173D75" w:rsidRPr="0045373D" w:rsidTr="00963B74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 xml:space="preserve"> 10.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/>
                <w:bCs/>
                <w:lang w:eastAsia="en-US"/>
              </w:rPr>
              <w:t>TOP Energetika –Maros-Pipitér Óvoda</w:t>
            </w:r>
          </w:p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</w:p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173D75">
            <w:pPr>
              <w:spacing w:line="254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Közbeszerzési tanácsadó beszerzése megtörtént</w:t>
            </w:r>
          </w:p>
          <w:p w:rsidR="00173D75" w:rsidRPr="0045373D" w:rsidRDefault="00173D75" w:rsidP="00EC523A">
            <w:pPr>
              <w:spacing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Az eljárás előkészítése folyamatban van.</w:t>
            </w:r>
          </w:p>
        </w:tc>
      </w:tr>
      <w:tr w:rsidR="00173D75" w:rsidRPr="0045373D" w:rsidTr="00963B74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11.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/>
                <w:bCs/>
                <w:lang w:eastAsia="en-US"/>
              </w:rPr>
              <w:t>TOP Schrammel – eszközbeszerzés</w:t>
            </w:r>
          </w:p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(műtárgyvilágítás, informatikai eszközök)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75" w:rsidRPr="0045373D" w:rsidRDefault="00173D75" w:rsidP="00173D75">
            <w:pPr>
              <w:tabs>
                <w:tab w:val="left" w:pos="3840"/>
              </w:tabs>
              <w:spacing w:before="120" w:after="120"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Közbeszerzési eljárás bizottságra történő előkészítése folyamatban van.</w:t>
            </w:r>
          </w:p>
          <w:p w:rsidR="00173D75" w:rsidRPr="0045373D" w:rsidRDefault="00173D75" w:rsidP="00173D75">
            <w:pPr>
              <w:spacing w:line="254" w:lineRule="auto"/>
              <w:jc w:val="both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173D75" w:rsidRPr="0045373D" w:rsidTr="00963B74">
        <w:trPr>
          <w:trHeight w:val="8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12.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45373D">
              <w:rPr>
                <w:rFonts w:ascii="Arial" w:hAnsi="Arial" w:cs="Arial"/>
                <w:b/>
                <w:bCs/>
                <w:lang w:eastAsia="en-US"/>
              </w:rPr>
              <w:t>TOP Ferenczy utca felújítása</w:t>
            </w:r>
          </w:p>
          <w:p w:rsidR="00173D75" w:rsidRPr="0045373D" w:rsidRDefault="00173D75" w:rsidP="00963B74">
            <w:pPr>
              <w:spacing w:line="254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D75" w:rsidRPr="0045373D" w:rsidRDefault="00173D75" w:rsidP="00173D75">
            <w:pPr>
              <w:tabs>
                <w:tab w:val="left" w:pos="3840"/>
              </w:tabs>
              <w:spacing w:before="120" w:after="120" w:line="252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Közbeszerzési tanácsadó beszerzése folyamatban van, piackutatás megtörtént.</w:t>
            </w:r>
          </w:p>
          <w:p w:rsidR="00173D75" w:rsidRPr="0045373D" w:rsidRDefault="00173D75" w:rsidP="00173D75">
            <w:pPr>
              <w:spacing w:line="252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45373D">
              <w:rPr>
                <w:rFonts w:ascii="Arial" w:hAnsi="Arial" w:cs="Arial"/>
                <w:bCs/>
                <w:lang w:eastAsia="en-US"/>
              </w:rPr>
              <w:t>Az eljárás még nem indult meg.</w:t>
            </w:r>
          </w:p>
        </w:tc>
      </w:tr>
    </w:tbl>
    <w:p w:rsidR="00173D75" w:rsidRPr="0045373D" w:rsidRDefault="00173D75" w:rsidP="00173D75">
      <w:pPr>
        <w:autoSpaceDE w:val="0"/>
        <w:autoSpaceDN w:val="0"/>
        <w:jc w:val="both"/>
        <w:rPr>
          <w:rFonts w:ascii="Arial" w:hAnsi="Arial" w:cs="Arial"/>
        </w:rPr>
      </w:pPr>
    </w:p>
    <w:p w:rsidR="00173D75" w:rsidRPr="0045373D" w:rsidRDefault="00173D75" w:rsidP="00173D75">
      <w:pPr>
        <w:autoSpaceDE w:val="0"/>
        <w:autoSpaceDN w:val="0"/>
        <w:jc w:val="both"/>
        <w:rPr>
          <w:rFonts w:ascii="Arial" w:hAnsi="Arial" w:cs="Arial"/>
        </w:rPr>
      </w:pPr>
    </w:p>
    <w:p w:rsidR="00173D75" w:rsidRDefault="0045373D" w:rsidP="00173D75">
      <w:pPr>
        <w:autoSpaceDE w:val="0"/>
        <w:autoSpaceDN w:val="0"/>
        <w:jc w:val="both"/>
        <w:rPr>
          <w:rFonts w:ascii="Arial" w:hAnsi="Arial" w:cs="Arial"/>
        </w:rPr>
      </w:pPr>
      <w:r w:rsidRPr="00AE2572">
        <w:rPr>
          <w:rFonts w:ascii="Arial" w:hAnsi="Arial" w:cs="Arial"/>
        </w:rPr>
        <w:t xml:space="preserve">A </w:t>
      </w:r>
      <w:r w:rsidRPr="00AE2572">
        <w:rPr>
          <w:rFonts w:ascii="Arial" w:hAnsi="Arial" w:cs="Arial"/>
          <w:b/>
          <w:bCs/>
        </w:rPr>
        <w:t>B</w:t>
      </w:r>
      <w:r w:rsidR="00173D75" w:rsidRPr="00AE2572">
        <w:rPr>
          <w:rFonts w:ascii="Arial" w:hAnsi="Arial" w:cs="Arial"/>
          <w:b/>
          <w:bCs/>
        </w:rPr>
        <w:t>eruházási Iroda</w:t>
      </w:r>
      <w:r w:rsidRPr="00AE2572">
        <w:rPr>
          <w:rFonts w:ascii="Arial" w:hAnsi="Arial" w:cs="Arial"/>
        </w:rPr>
        <w:t xml:space="preserve"> </w:t>
      </w:r>
      <w:r w:rsidR="0004132B">
        <w:rPr>
          <w:rFonts w:ascii="Arial" w:hAnsi="Arial" w:cs="Arial"/>
        </w:rPr>
        <w:t>v</w:t>
      </w:r>
      <w:r w:rsidRPr="00AE2572">
        <w:rPr>
          <w:rFonts w:ascii="Arial" w:hAnsi="Arial" w:cs="Arial"/>
        </w:rPr>
        <w:t>ezetője az alábbi tájékoztatást adta az</w:t>
      </w:r>
      <w:r w:rsidR="00AE2572" w:rsidRPr="00AE2572">
        <w:rPr>
          <w:rFonts w:ascii="Arial" w:hAnsi="Arial" w:cs="Arial"/>
        </w:rPr>
        <w:t xml:space="preserve"> iroda tevékenységéről</w:t>
      </w:r>
      <w:r w:rsidR="00173D75" w:rsidRPr="00AE2572">
        <w:rPr>
          <w:rFonts w:ascii="Arial" w:hAnsi="Arial" w:cs="Arial"/>
        </w:rPr>
        <w:t>:</w:t>
      </w:r>
    </w:p>
    <w:p w:rsidR="00AE2572" w:rsidRPr="00AE2572" w:rsidRDefault="00AE2572" w:rsidP="00173D75">
      <w:pPr>
        <w:autoSpaceDE w:val="0"/>
        <w:autoSpaceDN w:val="0"/>
        <w:jc w:val="both"/>
        <w:rPr>
          <w:rFonts w:ascii="Arial" w:hAnsi="Arial" w:cs="Arial"/>
        </w:rPr>
      </w:pPr>
    </w:p>
    <w:p w:rsidR="00173D75" w:rsidRPr="0045373D" w:rsidRDefault="00173D75" w:rsidP="003132EC">
      <w:pPr>
        <w:pStyle w:val="Listaszerbekezds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 w:rsidRPr="0045373D">
        <w:rPr>
          <w:rFonts w:cs="Arial"/>
          <w:b/>
          <w:bCs/>
          <w:color w:val="000000" w:themeColor="text1"/>
          <w:sz w:val="24"/>
        </w:rPr>
        <w:t>TOP-6.2.1-15-SH1-2016-00005 Bölcsődei fejlesztések Szombathelyen</w:t>
      </w:r>
      <w:r w:rsidRPr="0045373D">
        <w:rPr>
          <w:rFonts w:cs="Arial"/>
          <w:color w:val="000000" w:themeColor="text1"/>
          <w:sz w:val="24"/>
        </w:rPr>
        <w:t xml:space="preserve"> című projekt keretében a Csodaország Bölcsőde kivitelezése befejeződött. A konyhai gépészeti befúvó rendszer az EBI által megkötött szerződés szerint kiépítésre került. A bölcsődei eszközbeszerzésre vonatkozó szerződés aláírás</w:t>
      </w:r>
      <w:r w:rsidR="000879F8">
        <w:rPr>
          <w:rFonts w:cs="Arial"/>
          <w:color w:val="000000" w:themeColor="text1"/>
          <w:sz w:val="24"/>
        </w:rPr>
        <w:t>a</w:t>
      </w:r>
      <w:r w:rsidRPr="0045373D">
        <w:rPr>
          <w:rFonts w:cs="Arial"/>
          <w:color w:val="000000" w:themeColor="text1"/>
          <w:sz w:val="24"/>
        </w:rPr>
        <w:t xml:space="preserve"> </w:t>
      </w:r>
      <w:r w:rsidR="000879F8">
        <w:rPr>
          <w:rFonts w:cs="Arial"/>
          <w:color w:val="000000" w:themeColor="text1"/>
          <w:sz w:val="24"/>
        </w:rPr>
        <w:t>folyamatban</w:t>
      </w:r>
      <w:r w:rsidRPr="0045373D">
        <w:rPr>
          <w:rFonts w:cs="Arial"/>
          <w:color w:val="000000" w:themeColor="text1"/>
          <w:sz w:val="24"/>
        </w:rPr>
        <w:t xml:space="preserve"> van.  </w:t>
      </w:r>
    </w:p>
    <w:p w:rsidR="000B7386" w:rsidRDefault="000B7386" w:rsidP="003132EC">
      <w:pPr>
        <w:pStyle w:val="Listaszerbekezds"/>
        <w:ind w:left="0"/>
        <w:contextualSpacing w:val="0"/>
        <w:jc w:val="both"/>
        <w:rPr>
          <w:rFonts w:cs="Arial"/>
          <w:b/>
          <w:bCs/>
          <w:color w:val="000000" w:themeColor="text1"/>
          <w:sz w:val="24"/>
        </w:rPr>
      </w:pPr>
    </w:p>
    <w:p w:rsidR="00173D75" w:rsidRPr="0045373D" w:rsidRDefault="00173D75" w:rsidP="003132EC">
      <w:pPr>
        <w:pStyle w:val="Listaszerbekezds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 w:rsidRPr="0045373D">
        <w:rPr>
          <w:rFonts w:cs="Arial"/>
          <w:b/>
          <w:bCs/>
          <w:color w:val="000000" w:themeColor="text1"/>
          <w:sz w:val="24"/>
        </w:rPr>
        <w:t>TOP-6.3.2-15-SH1-2016-00001 A szombathelyi Sportliget fejlesztése</w:t>
      </w:r>
      <w:r w:rsidRPr="0045373D">
        <w:rPr>
          <w:rFonts w:cs="Arial"/>
          <w:color w:val="000000" w:themeColor="text1"/>
          <w:sz w:val="24"/>
        </w:rPr>
        <w:t xml:space="preserve"> című projekt kivitelezését a Sportliget 2018 Konzorcium (Homlok Építő Zrt. és a Prenor Kft.) végezte el. A parkoló forgalomba helyezési eljárásban a jogerősítés megtörtént. A salakos pályák minőségi problémáinak vizsgálatára szakértői felkérés történt.</w:t>
      </w:r>
    </w:p>
    <w:p w:rsidR="00173D75" w:rsidRPr="0045373D" w:rsidRDefault="00173D75" w:rsidP="003132EC">
      <w:pPr>
        <w:pStyle w:val="Listaszerbekezds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 w:rsidRPr="0045373D">
        <w:rPr>
          <w:rFonts w:cs="Arial"/>
          <w:color w:val="000000" w:themeColor="text1"/>
          <w:sz w:val="24"/>
        </w:rPr>
        <w:t>Projekthez kapcsolód Aranypatak híd műszaki átadás</w:t>
      </w:r>
      <w:r w:rsidR="00E5355E">
        <w:rPr>
          <w:rFonts w:cs="Arial"/>
          <w:color w:val="000000" w:themeColor="text1"/>
          <w:sz w:val="24"/>
        </w:rPr>
        <w:t>r</w:t>
      </w:r>
      <w:r w:rsidRPr="0045373D">
        <w:rPr>
          <w:rFonts w:cs="Arial"/>
          <w:color w:val="000000" w:themeColor="text1"/>
          <w:sz w:val="24"/>
        </w:rPr>
        <w:t xml:space="preserve">a </w:t>
      </w:r>
      <w:r w:rsidR="00E5355E">
        <w:rPr>
          <w:rFonts w:cs="Arial"/>
          <w:color w:val="000000" w:themeColor="text1"/>
          <w:sz w:val="24"/>
        </w:rPr>
        <w:t>kerül</w:t>
      </w:r>
      <w:r w:rsidRPr="0045373D">
        <w:rPr>
          <w:rFonts w:cs="Arial"/>
          <w:color w:val="000000" w:themeColor="text1"/>
          <w:sz w:val="24"/>
        </w:rPr>
        <w:t>t, forgalomba helyezési eljárás jogerősítése megtörtént.</w:t>
      </w:r>
    </w:p>
    <w:p w:rsidR="000B7386" w:rsidRDefault="000B7386" w:rsidP="001F2DAD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173D75" w:rsidRPr="0045373D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>TOP-6.6.1-15-SH1-2016-00001 Új Egészségügyi Alapellátó Központ</w:t>
      </w:r>
      <w:r w:rsidRPr="0045373D">
        <w:rPr>
          <w:rFonts w:ascii="Arial" w:hAnsi="Arial" w:cs="Arial"/>
          <w:color w:val="000000" w:themeColor="text1"/>
        </w:rPr>
        <w:t xml:space="preserve"> kialakítása</w:t>
      </w:r>
      <w:r w:rsidRPr="0045373D">
        <w:rPr>
          <w:rFonts w:ascii="Arial" w:hAnsi="Arial" w:cs="Arial"/>
          <w:b/>
          <w:bCs/>
          <w:color w:val="000000" w:themeColor="text1"/>
        </w:rPr>
        <w:t xml:space="preserve"> </w:t>
      </w:r>
      <w:r w:rsidRPr="0045373D">
        <w:rPr>
          <w:rFonts w:ascii="Arial" w:hAnsi="Arial" w:cs="Arial"/>
          <w:color w:val="000000" w:themeColor="text1"/>
        </w:rPr>
        <w:t>című projekt megvalósítása a Dreiszker Kft.-vel kötött szerződés szerint folyamatban van. A Távhő-szolgáltatóval a fűtési energia biztosítására</w:t>
      </w:r>
      <w:r w:rsidR="004B7B09">
        <w:rPr>
          <w:rFonts w:ascii="Arial" w:hAnsi="Arial" w:cs="Arial"/>
          <w:color w:val="000000" w:themeColor="text1"/>
        </w:rPr>
        <w:t xml:space="preserve"> vonatkozó </w:t>
      </w:r>
      <w:r w:rsidRPr="0045373D">
        <w:rPr>
          <w:rFonts w:ascii="Arial" w:hAnsi="Arial" w:cs="Arial"/>
          <w:color w:val="000000" w:themeColor="text1"/>
        </w:rPr>
        <w:t>szerződések aláírás</w:t>
      </w:r>
      <w:r w:rsidR="004B7B09">
        <w:rPr>
          <w:rFonts w:ascii="Arial" w:hAnsi="Arial" w:cs="Arial"/>
          <w:color w:val="000000" w:themeColor="text1"/>
        </w:rPr>
        <w:t>a folyamatban</w:t>
      </w:r>
      <w:r w:rsidRPr="0045373D">
        <w:rPr>
          <w:rFonts w:ascii="Arial" w:hAnsi="Arial" w:cs="Arial"/>
          <w:color w:val="000000" w:themeColor="text1"/>
        </w:rPr>
        <w:t xml:space="preserve"> van.  </w:t>
      </w:r>
    </w:p>
    <w:p w:rsidR="000B7386" w:rsidRDefault="000B7386" w:rsidP="001F2DAD">
      <w:pPr>
        <w:pStyle w:val="Listaszerbekezds"/>
        <w:ind w:left="0"/>
        <w:contextualSpacing w:val="0"/>
        <w:jc w:val="both"/>
        <w:rPr>
          <w:rFonts w:cs="Arial"/>
          <w:b/>
          <w:bCs/>
          <w:color w:val="000000" w:themeColor="text1"/>
          <w:sz w:val="24"/>
        </w:rPr>
      </w:pPr>
    </w:p>
    <w:p w:rsidR="00173D75" w:rsidRPr="0045373D" w:rsidRDefault="00173D75" w:rsidP="001F2DAD">
      <w:pPr>
        <w:pStyle w:val="Listaszerbekezds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 w:rsidRPr="0045373D">
        <w:rPr>
          <w:rFonts w:cs="Arial"/>
          <w:b/>
          <w:bCs/>
          <w:color w:val="000000" w:themeColor="text1"/>
          <w:sz w:val="24"/>
        </w:rPr>
        <w:t>TOP-6.7.1-15-SH1-2016-00001 Szociális város rehabilitáció II. ütem</w:t>
      </w:r>
      <w:r w:rsidRPr="0045373D">
        <w:rPr>
          <w:rFonts w:cs="Arial"/>
          <w:color w:val="000000" w:themeColor="text1"/>
          <w:sz w:val="24"/>
        </w:rPr>
        <w:t xml:space="preserve"> című projekt keretében, a szociális bérlakás felújítások esetében, a műszaki átadás-átvételi eljárás lezárult. Garanciális jellegű hibák javítását a kivitelező készre jelentette, a hiányzó dokumentumok, valamint az elkészült létesítmények üzemeltető részére történő átadás folyamatban van.</w:t>
      </w:r>
    </w:p>
    <w:p w:rsidR="00173D75" w:rsidRPr="0045373D" w:rsidRDefault="00173D75" w:rsidP="001F2DAD">
      <w:pPr>
        <w:pStyle w:val="Listaszerbekezds"/>
        <w:ind w:left="0"/>
        <w:jc w:val="both"/>
        <w:rPr>
          <w:rFonts w:cs="Arial"/>
          <w:sz w:val="24"/>
        </w:rPr>
      </w:pPr>
      <w:r w:rsidRPr="000B7386">
        <w:rPr>
          <w:rFonts w:cs="Arial"/>
          <w:sz w:val="24"/>
        </w:rPr>
        <w:t xml:space="preserve">A Szabadságharcos utca 4. szám </w:t>
      </w:r>
      <w:r w:rsidRPr="0045373D">
        <w:rPr>
          <w:rFonts w:cs="Arial"/>
          <w:color w:val="000000" w:themeColor="text1"/>
          <w:sz w:val="24"/>
        </w:rPr>
        <w:t>alatti ingatlanon 3 lakásban fürdő helyiség kialakítására, valamint a Tóth István park fejlesztésére vonatkozóan a közbeszerzési eljárás folyamatban van.</w:t>
      </w:r>
    </w:p>
    <w:p w:rsidR="000B7386" w:rsidRDefault="000B7386" w:rsidP="001F2DAD">
      <w:pPr>
        <w:pStyle w:val="Listaszerbekezds"/>
        <w:ind w:left="0"/>
        <w:contextualSpacing w:val="0"/>
        <w:jc w:val="both"/>
        <w:rPr>
          <w:rFonts w:cs="Arial"/>
          <w:b/>
          <w:bCs/>
          <w:color w:val="000000" w:themeColor="text1"/>
          <w:sz w:val="24"/>
        </w:rPr>
      </w:pPr>
    </w:p>
    <w:p w:rsidR="00173D75" w:rsidRPr="0045373D" w:rsidRDefault="00173D75" w:rsidP="001F2DAD">
      <w:pPr>
        <w:pStyle w:val="Listaszerbekezds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 w:rsidRPr="0045373D">
        <w:rPr>
          <w:rFonts w:cs="Arial"/>
          <w:b/>
          <w:bCs/>
          <w:color w:val="000000" w:themeColor="text1"/>
          <w:sz w:val="24"/>
        </w:rPr>
        <w:t>TOP-6.4.1-15-SH1-2016-00001 számú „Szombathely Megyei Jogú Város kerékpárosbarát fejlesztése”</w:t>
      </w:r>
      <w:r w:rsidRPr="0045373D">
        <w:rPr>
          <w:rFonts w:cs="Arial"/>
          <w:color w:val="000000" w:themeColor="text1"/>
          <w:sz w:val="24"/>
        </w:rPr>
        <w:t xml:space="preserve"> című pályázatban, Szombathely Megyei Jogú Város Közgyűlésének 42/2016. (II.25.) Kgy. számú határozata alapján eljárva a tervezők, azaz az Investment Kft., a Somlai Mérnöki Iroda Kft., valamint a Westber Kft. beszerzésre kerültek és a kiviteli tervek elkészültek. Az építési műszaki ellenőr beszerzése megtörtént, a Magyar Mérnök Céh Kft.-vel a megbízási szerződést megkötöttük. A kivitelező beszerzésére vonatkozó eljárásban az ajánlatok beérkeztek, az értékelés folyamatban van. A műszaki ellenőr szerződést felbontottuk, új műszaki ellenőr beszerzése folyamatban van. A kivitelezési összeghez szükséges támogatási összeg növelés kapcsán a támogató döntésére várunk. </w:t>
      </w:r>
    </w:p>
    <w:p w:rsidR="000B7386" w:rsidRDefault="000B7386" w:rsidP="001F2DAD">
      <w:pPr>
        <w:jc w:val="both"/>
        <w:rPr>
          <w:rFonts w:ascii="Arial" w:hAnsi="Arial" w:cs="Arial"/>
          <w:bCs/>
          <w:color w:val="FF0000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>TOP-6.5.1-15-SH1-2016-00004 Önkormányzati épületek energetikai korszerűsítése</w:t>
      </w:r>
      <w:r w:rsidRPr="0045373D">
        <w:rPr>
          <w:rFonts w:ascii="Arial" w:hAnsi="Arial" w:cs="Arial"/>
          <w:color w:val="000000" w:themeColor="text1"/>
        </w:rPr>
        <w:t xml:space="preserve"> című projekt keretében, Szombathely Megyei Jogú Város Közgyűlésének 192/2016. (VI.9.) Kgy. számú határozata alapján eljárva a kiviteli tervek, az építési műszaki ellenőr, valamint a kivitelező beszerzésre kerültek. A Szombathely, Bem J. u. 33. szám alatti Hétszínvirág Óvoda; a Szombathely, Pázmány P. krt. 26. szám alatti Micimackó és Napsugár Óvoda; továbbá a Szombathely, Margaréta u. 1. szám alatti Margaréta Óvoda energetikai korszerűsítési munkáit a KG Invest 2008 Kft. szerződéses határidőben 2019. január 31-én befejezte, a műszaki átadás-átvétel megtörtént, a megvalósulási dokumentációk benyújtása és ellenőrzése megtörtént. </w:t>
      </w:r>
    </w:p>
    <w:p w:rsidR="000B7386" w:rsidRPr="0045373D" w:rsidRDefault="000B7386" w:rsidP="001F2DAD">
      <w:pPr>
        <w:jc w:val="both"/>
        <w:rPr>
          <w:rFonts w:ascii="Arial" w:hAnsi="Arial" w:cs="Arial"/>
          <w:color w:val="000000" w:themeColor="text1"/>
        </w:rPr>
      </w:pPr>
    </w:p>
    <w:p w:rsidR="000B7386" w:rsidRPr="0045373D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 xml:space="preserve">TOP-6.4.1.-16 számú Fenntartható városi közlekedésfejlesztés </w:t>
      </w:r>
      <w:r w:rsidRPr="0045373D">
        <w:rPr>
          <w:rFonts w:ascii="Arial" w:hAnsi="Arial" w:cs="Arial"/>
          <w:bCs/>
          <w:color w:val="000000" w:themeColor="text1"/>
        </w:rPr>
        <w:t>című</w:t>
      </w:r>
      <w:r w:rsidRPr="0045373D">
        <w:rPr>
          <w:rFonts w:ascii="Arial" w:hAnsi="Arial" w:cs="Arial"/>
          <w:color w:val="000000" w:themeColor="text1"/>
        </w:rPr>
        <w:t xml:space="preserve"> felhívás keretén belül a </w:t>
      </w:r>
      <w:r w:rsidRPr="0045373D">
        <w:rPr>
          <w:rFonts w:ascii="Arial" w:hAnsi="Arial" w:cs="Arial"/>
          <w:b/>
          <w:color w:val="000000" w:themeColor="text1"/>
        </w:rPr>
        <w:t>Szombathely és Vép között tervezett kerékpárút</w:t>
      </w:r>
      <w:r w:rsidRPr="0045373D">
        <w:rPr>
          <w:rFonts w:ascii="Arial" w:hAnsi="Arial" w:cs="Arial"/>
          <w:color w:val="000000" w:themeColor="text1"/>
        </w:rPr>
        <w:t xml:space="preserve"> szakaszra vonatkozóan az engedélyes és kiviteli tervek elkészítésére vonatkozó tervezési szerződés előkészítés alatt van. </w:t>
      </w:r>
      <w:r w:rsidR="003A2D19">
        <w:rPr>
          <w:rFonts w:ascii="Arial" w:hAnsi="Arial" w:cs="Arial"/>
          <w:color w:val="000000" w:themeColor="text1"/>
        </w:rPr>
        <w:t>(</w:t>
      </w:r>
      <w:r w:rsidR="003A2D19" w:rsidRPr="0045373D">
        <w:rPr>
          <w:rFonts w:ascii="Arial" w:hAnsi="Arial" w:cs="Arial"/>
          <w:color w:val="000000" w:themeColor="text1"/>
        </w:rPr>
        <w:t>Jogosultsági döntés van, de támogatási szerződés még nem került aláírásra.</w:t>
      </w:r>
      <w:r w:rsidR="003A2D19">
        <w:rPr>
          <w:rFonts w:ascii="Arial" w:hAnsi="Arial" w:cs="Arial"/>
          <w:color w:val="000000" w:themeColor="text1"/>
        </w:rPr>
        <w:t xml:space="preserve">) </w:t>
      </w:r>
      <w:r w:rsidRPr="0045373D">
        <w:rPr>
          <w:rFonts w:ascii="Arial" w:hAnsi="Arial" w:cs="Arial"/>
          <w:b/>
          <w:bCs/>
          <w:color w:val="000000" w:themeColor="text1"/>
        </w:rPr>
        <w:t xml:space="preserve">Szombathely-Balogunyom településeket összekötő kerékpárút </w:t>
      </w:r>
      <w:r w:rsidRPr="0045373D">
        <w:rPr>
          <w:rFonts w:ascii="Arial" w:hAnsi="Arial" w:cs="Arial"/>
          <w:color w:val="000000" w:themeColor="text1"/>
        </w:rPr>
        <w:t xml:space="preserve">engedélyes terveit, az építési engedélyt, valamint a kiviteli terveket a Beruházási Iroda beszerezte. A beruházáshoz szükséges kisajátítás folyamatban van. </w:t>
      </w: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color w:val="000000" w:themeColor="text1"/>
        </w:rPr>
        <w:t>TOP-6.5.1-16-SH1-2018-00001 "Maros és Pipitér óvoda energetikai korszerűsítése"</w:t>
      </w:r>
      <w:r w:rsidRPr="0045373D">
        <w:rPr>
          <w:rFonts w:ascii="Arial" w:hAnsi="Arial" w:cs="Arial"/>
          <w:color w:val="000000" w:themeColor="text1"/>
        </w:rPr>
        <w:t xml:space="preserve"> Az engedélyes szintű tervek leadása </w:t>
      </w:r>
      <w:r w:rsidR="000B7386">
        <w:rPr>
          <w:rFonts w:ascii="Arial" w:hAnsi="Arial" w:cs="Arial"/>
          <w:color w:val="000000" w:themeColor="text1"/>
        </w:rPr>
        <w:t xml:space="preserve">2019. </w:t>
      </w:r>
      <w:r w:rsidRPr="0045373D">
        <w:rPr>
          <w:rFonts w:ascii="Arial" w:hAnsi="Arial" w:cs="Arial"/>
          <w:color w:val="000000" w:themeColor="text1"/>
        </w:rPr>
        <w:t xml:space="preserve">szeptember 2-án megtörtént, a kiviteli tervek és a </w:t>
      </w:r>
      <w:r w:rsidRPr="0045373D">
        <w:rPr>
          <w:rFonts w:ascii="Arial" w:hAnsi="Arial" w:cs="Arial"/>
          <w:color w:val="000000" w:themeColor="text1"/>
        </w:rPr>
        <w:lastRenderedPageBreak/>
        <w:t>tervezői költségbecslés rendelkezésre áll. A műszaki ellenőr beszerzése megtörtént. Jelenleg a kiviteli tervek felülvizsgálata, valamint a kivitelező beszerzésére vonatkozó közbeszerzési eljárás előkészítése van folyamatban.</w:t>
      </w:r>
    </w:p>
    <w:p w:rsidR="000B7386" w:rsidRPr="0045373D" w:rsidRDefault="000B7386" w:rsidP="001F2DAD">
      <w:pPr>
        <w:jc w:val="both"/>
        <w:rPr>
          <w:rFonts w:ascii="Arial" w:hAnsi="Arial" w:cs="Arial"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bCs/>
          <w:color w:val="000000" w:themeColor="text1"/>
        </w:rPr>
      </w:pPr>
      <w:r w:rsidRPr="0045373D">
        <w:rPr>
          <w:rFonts w:ascii="Arial" w:hAnsi="Arial" w:cs="Arial"/>
          <w:b/>
          <w:color w:val="000000" w:themeColor="text1"/>
        </w:rPr>
        <w:t xml:space="preserve">TOP-6.2.1-19 kódszámú „Bölcsődei férőhelyek kialakítása, bővítése” </w:t>
      </w:r>
      <w:r w:rsidRPr="0045373D">
        <w:rPr>
          <w:rFonts w:ascii="Arial" w:hAnsi="Arial" w:cs="Arial"/>
          <w:color w:val="000000" w:themeColor="text1"/>
        </w:rPr>
        <w:t xml:space="preserve">című felhívás keretében </w:t>
      </w:r>
      <w:r w:rsidRPr="0045373D">
        <w:rPr>
          <w:rFonts w:ascii="Arial" w:hAnsi="Arial" w:cs="Arial"/>
          <w:b/>
          <w:color w:val="000000" w:themeColor="text1"/>
        </w:rPr>
        <w:t xml:space="preserve">„Új bölcsődei intézmény létesítése Szombathelyen” </w:t>
      </w:r>
      <w:r w:rsidRPr="0045373D">
        <w:rPr>
          <w:rFonts w:ascii="Arial" w:hAnsi="Arial" w:cs="Arial"/>
          <w:color w:val="000000" w:themeColor="text1"/>
        </w:rPr>
        <w:t xml:space="preserve">című pályázat megvalósításhoz szükséges </w:t>
      </w:r>
      <w:r w:rsidRPr="0045373D">
        <w:rPr>
          <w:rFonts w:ascii="Arial" w:hAnsi="Arial" w:cs="Arial"/>
          <w:bCs/>
          <w:color w:val="000000" w:themeColor="text1"/>
        </w:rPr>
        <w:t>engedélyezési és kiviteli terveinek elkészítésére vonatkozó indikatív árajánlatok rendelkezésre állnak. A pályázati kérelem beadásra került, a jogosultsági döntést 2019. október 10-én megkapta az önkormányzat. Támogatói döntésre várunk. A tervező beszerzése előkészítés alatt van.</w:t>
      </w:r>
    </w:p>
    <w:p w:rsidR="000B7386" w:rsidRPr="0045373D" w:rsidRDefault="000B7386" w:rsidP="001F2DAD">
      <w:pPr>
        <w:jc w:val="both"/>
        <w:rPr>
          <w:rFonts w:ascii="Arial" w:hAnsi="Arial" w:cs="Arial"/>
          <w:color w:val="000000" w:themeColor="text1"/>
        </w:rPr>
      </w:pPr>
    </w:p>
    <w:p w:rsidR="00173D75" w:rsidRPr="0045373D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>TOP-6.2.1-15-SH1-2016-00002 Óvodák fejlesztése Szombathelyen</w:t>
      </w:r>
      <w:r w:rsidRPr="0045373D">
        <w:rPr>
          <w:rFonts w:ascii="Arial" w:hAnsi="Arial" w:cs="Arial"/>
          <w:color w:val="000000" w:themeColor="text1"/>
        </w:rPr>
        <w:t xml:space="preserve"> projekt keretében, Szombathely Megyei Jogú Város Közgyűlésének 111/2016. (IV.20.) Kgy. számú határozata alapján eljárva az engedélyes és kiviteli tervek, az építési műszaki ellenőr beszerzésre kerültek, valamint a kivitelezők beszerzése részben megtörtént.</w:t>
      </w:r>
    </w:p>
    <w:p w:rsidR="00173D75" w:rsidRPr="0045373D" w:rsidRDefault="00173D75" w:rsidP="001F2DAD">
      <w:pPr>
        <w:pStyle w:val="Listaszerbekezds"/>
        <w:numPr>
          <w:ilvl w:val="0"/>
          <w:numId w:val="6"/>
        </w:numPr>
        <w:ind w:left="851" w:hanging="425"/>
        <w:contextualSpacing w:val="0"/>
        <w:jc w:val="both"/>
        <w:rPr>
          <w:rFonts w:cs="Arial"/>
          <w:color w:val="000000" w:themeColor="text1"/>
          <w:sz w:val="24"/>
        </w:rPr>
      </w:pPr>
      <w:r w:rsidRPr="0045373D">
        <w:rPr>
          <w:rFonts w:cs="Arial"/>
          <w:color w:val="000000" w:themeColor="text1"/>
          <w:sz w:val="24"/>
        </w:rPr>
        <w:t xml:space="preserve">A </w:t>
      </w:r>
      <w:r w:rsidRPr="0045373D">
        <w:rPr>
          <w:rFonts w:cs="Arial"/>
          <w:b/>
          <w:color w:val="000000" w:themeColor="text1"/>
          <w:sz w:val="24"/>
        </w:rPr>
        <w:t>Gazdag Erzsi Óvoda</w:t>
      </w:r>
      <w:r w:rsidRPr="0045373D">
        <w:rPr>
          <w:rFonts w:cs="Arial"/>
          <w:color w:val="000000" w:themeColor="text1"/>
          <w:sz w:val="24"/>
        </w:rPr>
        <w:t xml:space="preserve"> tekintetében a közbeszerzés nyertesével a Pritamin Trend Kft.-vel kötött az önkormányzat szerződést, azonban a szerződéses határidőben a kivitelező nem kezdte meg a kivitelezési munkákat. A szerződés felmondásra került, a meghiúsulási kötbér érvényesítése érdekében szükséges intézkedés kezdeményez</w:t>
      </w:r>
      <w:r w:rsidR="008C232C">
        <w:rPr>
          <w:rFonts w:cs="Arial"/>
          <w:color w:val="000000" w:themeColor="text1"/>
          <w:sz w:val="24"/>
        </w:rPr>
        <w:t>ésre került.</w:t>
      </w:r>
      <w:r w:rsidRPr="0045373D">
        <w:rPr>
          <w:rFonts w:cs="Arial"/>
          <w:color w:val="000000" w:themeColor="text1"/>
          <w:sz w:val="24"/>
        </w:rPr>
        <w:t xml:space="preserve"> Az V. közbeszerzési eljárás előkészítése folyamatban van.</w:t>
      </w:r>
    </w:p>
    <w:p w:rsidR="00173D75" w:rsidRPr="0045373D" w:rsidRDefault="00173D75" w:rsidP="001F2DAD">
      <w:pPr>
        <w:pStyle w:val="Listaszerbekezds"/>
        <w:numPr>
          <w:ilvl w:val="0"/>
          <w:numId w:val="6"/>
        </w:numPr>
        <w:ind w:left="851" w:hanging="425"/>
        <w:contextualSpacing w:val="0"/>
        <w:jc w:val="both"/>
        <w:rPr>
          <w:rFonts w:cs="Arial"/>
          <w:color w:val="000000" w:themeColor="text1"/>
          <w:sz w:val="24"/>
        </w:rPr>
      </w:pPr>
      <w:r w:rsidRPr="0045373D">
        <w:rPr>
          <w:rFonts w:cs="Arial"/>
          <w:color w:val="000000" w:themeColor="text1"/>
          <w:sz w:val="24"/>
        </w:rPr>
        <w:t xml:space="preserve">A </w:t>
      </w:r>
      <w:r w:rsidRPr="0045373D">
        <w:rPr>
          <w:rFonts w:cs="Arial"/>
          <w:b/>
          <w:color w:val="000000" w:themeColor="text1"/>
          <w:sz w:val="24"/>
        </w:rPr>
        <w:t>Vadvirág Óvodában</w:t>
      </w:r>
      <w:r w:rsidRPr="0045373D">
        <w:rPr>
          <w:rFonts w:cs="Arial"/>
          <w:color w:val="000000" w:themeColor="text1"/>
          <w:sz w:val="24"/>
        </w:rPr>
        <w:t xml:space="preserve"> a közbeszerzés nyertesével a Pritamin Trend Kft.-vel megkötésre került a szerződés, azonban a szerződéses határidőben csupán a vállalás 75 %-át teljesítették. A szükséges intézkedéseket megtett</w:t>
      </w:r>
      <w:r w:rsidR="008C232C">
        <w:rPr>
          <w:rFonts w:cs="Arial"/>
          <w:color w:val="000000" w:themeColor="text1"/>
          <w:sz w:val="24"/>
        </w:rPr>
        <w:t>e az iroda</w:t>
      </w:r>
      <w:r w:rsidRPr="0045373D">
        <w:rPr>
          <w:rFonts w:cs="Arial"/>
          <w:color w:val="000000" w:themeColor="text1"/>
          <w:sz w:val="24"/>
        </w:rPr>
        <w:t xml:space="preserve"> az elszámolás és a kötbér érvényesítése érdekében Az V. közbeszerzési eljárás előkészítése folyamatban van.</w:t>
      </w:r>
    </w:p>
    <w:p w:rsidR="00173D75" w:rsidRDefault="00173D75" w:rsidP="001F2DAD">
      <w:pPr>
        <w:pStyle w:val="Listaszerbekezds"/>
        <w:numPr>
          <w:ilvl w:val="0"/>
          <w:numId w:val="6"/>
        </w:numPr>
        <w:ind w:left="851" w:hanging="425"/>
        <w:contextualSpacing w:val="0"/>
        <w:jc w:val="both"/>
        <w:rPr>
          <w:rFonts w:cs="Arial"/>
          <w:color w:val="000000" w:themeColor="text1"/>
          <w:sz w:val="24"/>
        </w:rPr>
      </w:pPr>
      <w:r w:rsidRPr="0045373D">
        <w:rPr>
          <w:rFonts w:cs="Arial"/>
          <w:color w:val="000000" w:themeColor="text1"/>
          <w:sz w:val="24"/>
        </w:rPr>
        <w:t xml:space="preserve">Az </w:t>
      </w:r>
      <w:r w:rsidRPr="0045373D">
        <w:rPr>
          <w:rFonts w:cs="Arial"/>
          <w:b/>
          <w:color w:val="000000" w:themeColor="text1"/>
          <w:sz w:val="24"/>
        </w:rPr>
        <w:t>Aréna Óvoda</w:t>
      </w:r>
      <w:r w:rsidRPr="0045373D">
        <w:rPr>
          <w:rFonts w:cs="Arial"/>
          <w:color w:val="000000" w:themeColor="text1"/>
          <w:sz w:val="24"/>
        </w:rPr>
        <w:t xml:space="preserve"> felújítására vonatkozóan a harmadik közbeszerzési eljárás eredményesen zárult, a nyertes KG Invest 2008 Kft-vel a kivitelezési szerződés megkötésre került. A munkaterület 2019. június 6-án került átadásra kivitelezőnek. Az Óvoda felújításához kapcsolódóan a pályázatból kimaradt műszaki tartalom (pl.: bútorok, személyfelvonó) megvalósítására önkormányzat által biztosított támogatásból a Szombathelyi Köznevelési GAMESZ kötött szerződést a KG Invest 2008 Kft-vel. Az óvoda konyhájának felújítása az ELAMEN Zrt. feladata, amelyre szintén a KG Invest 2008 Kft-vel kötött szerződést. A felmerült vakolatrendszerrel kapcsolatos problémára a Közgyűlés biztosította a fedezetet, az erre vonatkozó szerződésmódosítás elkész</w:t>
      </w:r>
      <w:r w:rsidR="008C232C">
        <w:rPr>
          <w:rFonts w:cs="Arial"/>
          <w:color w:val="000000" w:themeColor="text1"/>
          <w:sz w:val="24"/>
        </w:rPr>
        <w:t>ült</w:t>
      </w:r>
      <w:r w:rsidRPr="0045373D">
        <w:rPr>
          <w:rFonts w:cs="Arial"/>
          <w:color w:val="000000" w:themeColor="text1"/>
          <w:sz w:val="24"/>
        </w:rPr>
        <w:t xml:space="preserve"> és megküld</w:t>
      </w:r>
      <w:r w:rsidR="008C232C">
        <w:rPr>
          <w:rFonts w:cs="Arial"/>
          <w:color w:val="000000" w:themeColor="text1"/>
          <w:sz w:val="24"/>
        </w:rPr>
        <w:t>ésre került</w:t>
      </w:r>
      <w:r w:rsidRPr="0045373D">
        <w:rPr>
          <w:rFonts w:cs="Arial"/>
          <w:color w:val="000000" w:themeColor="text1"/>
          <w:sz w:val="24"/>
        </w:rPr>
        <w:t xml:space="preserve"> a Közbeszerzési Felügyeleti Főosztály (KFF) általi jóváhagyásra, emellett a kivitelezés továbbra is folyamatban van. A Közgyűlés döntése értelmében a vakolatrendszerrel kapcsolatos probléma ügyében szakértői vizsgálat</w:t>
      </w:r>
      <w:r w:rsidR="008C232C">
        <w:rPr>
          <w:rFonts w:cs="Arial"/>
          <w:color w:val="000000" w:themeColor="text1"/>
          <w:sz w:val="24"/>
        </w:rPr>
        <w:t xml:space="preserve"> került </w:t>
      </w:r>
      <w:r w:rsidRPr="0045373D">
        <w:rPr>
          <w:rFonts w:cs="Arial"/>
          <w:color w:val="000000" w:themeColor="text1"/>
          <w:sz w:val="24"/>
        </w:rPr>
        <w:t xml:space="preserve"> kezdeményez</w:t>
      </w:r>
      <w:r w:rsidR="008C232C">
        <w:rPr>
          <w:rFonts w:cs="Arial"/>
          <w:color w:val="000000" w:themeColor="text1"/>
          <w:sz w:val="24"/>
        </w:rPr>
        <w:t>ésre</w:t>
      </w:r>
      <w:r w:rsidRPr="0045373D">
        <w:rPr>
          <w:rFonts w:cs="Arial"/>
          <w:color w:val="000000" w:themeColor="text1"/>
          <w:sz w:val="24"/>
        </w:rPr>
        <w:t>, a vizsgálat folyamatban van. Az óvoda új kerítésének kialakítására vonatkozóan a tervező beszerzése folyamatban van.</w:t>
      </w:r>
    </w:p>
    <w:p w:rsidR="00173D75" w:rsidRPr="0045373D" w:rsidRDefault="00173D75" w:rsidP="001F2DAD">
      <w:pPr>
        <w:pStyle w:val="Listaszerbekezds"/>
        <w:numPr>
          <w:ilvl w:val="0"/>
          <w:numId w:val="6"/>
        </w:numPr>
        <w:ind w:left="851" w:hanging="425"/>
        <w:contextualSpacing w:val="0"/>
        <w:jc w:val="both"/>
        <w:rPr>
          <w:rFonts w:cs="Arial"/>
          <w:color w:val="000000" w:themeColor="text1"/>
          <w:sz w:val="24"/>
        </w:rPr>
      </w:pPr>
      <w:r w:rsidRPr="0045373D">
        <w:rPr>
          <w:rFonts w:cs="Arial"/>
          <w:color w:val="000000" w:themeColor="text1"/>
          <w:sz w:val="24"/>
        </w:rPr>
        <w:t xml:space="preserve">A </w:t>
      </w:r>
      <w:r w:rsidRPr="0045373D">
        <w:rPr>
          <w:rFonts w:cs="Arial"/>
          <w:b/>
          <w:color w:val="000000" w:themeColor="text1"/>
          <w:sz w:val="24"/>
        </w:rPr>
        <w:t>Benczúr Óvoda</w:t>
      </w:r>
      <w:r w:rsidRPr="0045373D">
        <w:rPr>
          <w:rFonts w:cs="Arial"/>
          <w:color w:val="000000" w:themeColor="text1"/>
          <w:sz w:val="24"/>
        </w:rPr>
        <w:t xml:space="preserve"> felújítására a vállalkozási szerződés aláírásra került a nyertes Szkendó Építő és Mélyépítő Mérnöki Kft-vel. Az óvoda kivitelezése elkészült, műszaki átadás-átvételi eljárás lezárult, folyamatban van a használatbavételi engedélyezési eljárás.</w:t>
      </w:r>
    </w:p>
    <w:p w:rsidR="00173D75" w:rsidRDefault="00173D75" w:rsidP="001F2DAD">
      <w:pPr>
        <w:pStyle w:val="Listaszerbekezds"/>
        <w:numPr>
          <w:ilvl w:val="0"/>
          <w:numId w:val="6"/>
        </w:numPr>
        <w:ind w:left="851" w:hanging="425"/>
        <w:contextualSpacing w:val="0"/>
        <w:jc w:val="both"/>
        <w:rPr>
          <w:rFonts w:cs="Arial"/>
          <w:color w:val="000000" w:themeColor="text1"/>
          <w:sz w:val="24"/>
        </w:rPr>
      </w:pPr>
      <w:r w:rsidRPr="0045373D">
        <w:rPr>
          <w:rFonts w:cs="Arial"/>
          <w:color w:val="000000" w:themeColor="text1"/>
          <w:sz w:val="24"/>
        </w:rPr>
        <w:t xml:space="preserve">A </w:t>
      </w:r>
      <w:r w:rsidRPr="0045373D">
        <w:rPr>
          <w:rFonts w:cs="Arial"/>
          <w:b/>
          <w:color w:val="000000" w:themeColor="text1"/>
          <w:sz w:val="24"/>
        </w:rPr>
        <w:t>Mesevár Óvoda</w:t>
      </w:r>
      <w:r w:rsidRPr="0045373D">
        <w:rPr>
          <w:rFonts w:cs="Arial"/>
          <w:color w:val="000000" w:themeColor="text1"/>
          <w:sz w:val="24"/>
        </w:rPr>
        <w:t xml:space="preserve"> kerítésének építésére a vállalkozási szerződés aláírásra került a nyertes PDR Alpok Bau Kft.-vel. A vállalkozó a meglévő kerítést elbontotta, az új kerítés alapozását elvégezte, a lábazat falazását végzi, kerítésmezőket festésre elszállította. A szerződéses határidő elmulasztása miatt késedelmi kötbér kiszabását helyeztük kilátásba. Póthatáridő mellett a kivitelező elkészíti a kerítést várhatóan 2020. május 31-ig.</w:t>
      </w:r>
    </w:p>
    <w:p w:rsidR="008C232C" w:rsidRPr="0045373D" w:rsidRDefault="008C232C" w:rsidP="008C232C">
      <w:pPr>
        <w:pStyle w:val="Listaszerbekezds"/>
        <w:ind w:left="851"/>
        <w:contextualSpacing w:val="0"/>
        <w:jc w:val="both"/>
        <w:rPr>
          <w:rFonts w:cs="Arial"/>
          <w:color w:val="000000" w:themeColor="text1"/>
          <w:sz w:val="24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lastRenderedPageBreak/>
        <w:t xml:space="preserve">TOP-6.3.1-15-SH1-2016-00001 Szombathely, Szent László király utcai felhagyott iparterület fejlesztése </w:t>
      </w:r>
      <w:r w:rsidRPr="0045373D">
        <w:rPr>
          <w:rFonts w:ascii="Arial" w:hAnsi="Arial" w:cs="Arial"/>
          <w:color w:val="000000" w:themeColor="text1"/>
        </w:rPr>
        <w:t>című</w:t>
      </w:r>
      <w:r w:rsidRPr="0045373D">
        <w:rPr>
          <w:rFonts w:ascii="Arial" w:hAnsi="Arial" w:cs="Arial"/>
          <w:b/>
          <w:bCs/>
          <w:color w:val="000000" w:themeColor="text1"/>
        </w:rPr>
        <w:t xml:space="preserve"> </w:t>
      </w:r>
      <w:r w:rsidRPr="0045373D">
        <w:rPr>
          <w:rFonts w:ascii="Arial" w:hAnsi="Arial" w:cs="Arial"/>
          <w:color w:val="000000" w:themeColor="text1"/>
        </w:rPr>
        <w:t>projekt keretében, Szombathely Megyei Jogú Város Közgyűlésének Gazdasági és Városstratégiai Bizottsága 253/2016. (VI.20.) GVB számú határozata alapján eljárva az engedélyes és kiviteli tervek, az építési műszaki ellenőr, valamint a kivitelező beszerzésre kerültek. A kialakításra kerülő vívóakadémia, kereskedelmi egységek, cserkészház, asztalitenisz csarnok és ezekhez tartozó út, parkolók, közművek kivitelezési munkái elkészültek. A jogerős használatbavételi engedélyek rendelkezésre állnak. Az üzemeltető részére az ingatlan és a megvalósított beruházás átad</w:t>
      </w:r>
      <w:r w:rsidR="008C232C">
        <w:rPr>
          <w:rFonts w:ascii="Arial" w:hAnsi="Arial" w:cs="Arial"/>
          <w:color w:val="000000" w:themeColor="text1"/>
        </w:rPr>
        <w:t>ásra került.</w:t>
      </w:r>
    </w:p>
    <w:p w:rsidR="008C232C" w:rsidRPr="0045373D" w:rsidRDefault="008C232C" w:rsidP="001F2DAD">
      <w:pPr>
        <w:jc w:val="both"/>
        <w:rPr>
          <w:rFonts w:ascii="Arial" w:hAnsi="Arial" w:cs="Arial"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 xml:space="preserve">TOP-6.5.1-15-SH1-2016-00003 Neumann János Általános Iskola felújítása </w:t>
      </w:r>
      <w:r w:rsidRPr="0045373D">
        <w:rPr>
          <w:rFonts w:ascii="Arial" w:hAnsi="Arial" w:cs="Arial"/>
          <w:color w:val="000000" w:themeColor="text1"/>
        </w:rPr>
        <w:t>című projekt keretében, Szombathely Megyei Jogú Város Közgyűlésének 192/2016. (VI.9.) Kgy. számú határozata alapján eljárva a kiviteli tervek, az építési műszaki ellenőr, valamint a kivitelező beszerzésre kerültek. Az épület energetikai korszerűsítési munkáit a KG Invest 2008 Kft. szerződéses határidőben 2019. január 31-én befejezte, a műszaki átadás-átvétel megtörtént, a megvalósulási dokumentációk benyújtása és műszaki ellenőr általi ellenőrzése megtörtént. Garanciális problémák javítása folyamatban van.</w:t>
      </w:r>
    </w:p>
    <w:p w:rsidR="008C232C" w:rsidRPr="0045373D" w:rsidRDefault="008C232C" w:rsidP="001F2DAD">
      <w:pPr>
        <w:jc w:val="both"/>
        <w:rPr>
          <w:rFonts w:ascii="Arial" w:hAnsi="Arial" w:cs="Arial"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 xml:space="preserve">TOP-6.5.1-15-SH1-2016-00005 Egészségügyi Intézmények Energetikai Korszerűsítése </w:t>
      </w:r>
      <w:r w:rsidRPr="0045373D">
        <w:rPr>
          <w:rFonts w:ascii="Arial" w:hAnsi="Arial" w:cs="Arial"/>
          <w:color w:val="000000" w:themeColor="text1"/>
        </w:rPr>
        <w:t>című projekt keretében, Szombathely Megyei Jogú Város Közgyűlésének 192/2016. (VI.9.) Kgy. számú határozata alapján eljárva a kiviteli tervek, az építési műszaki ellenőr, valamint a kivitelező beszerzésre kerültek. A Váci Mihály utca 3. szám alatti, illetve a Jáki u. 35. szám alatti orvosi rendelők energetikai korszerűsítésének kivitelezési munkáit a KG Invest 2008 Kft. szerződéses határidőben 2019. január 31-én befejezte, a műszaki átadás-átvétel megtörtént, a megvalósulási dokumentációk benyújtása és ellenőrzése megtörtént. Garanciális problémák javítása folyamatban van.</w:t>
      </w:r>
    </w:p>
    <w:p w:rsidR="00731114" w:rsidRPr="0045373D" w:rsidRDefault="00731114" w:rsidP="001F2DAD">
      <w:pPr>
        <w:jc w:val="both"/>
        <w:rPr>
          <w:rFonts w:ascii="Arial" w:hAnsi="Arial" w:cs="Arial"/>
          <w:color w:val="000000" w:themeColor="text1"/>
        </w:rPr>
      </w:pPr>
    </w:p>
    <w:p w:rsidR="00173D75" w:rsidRPr="0045373D" w:rsidRDefault="00173D75" w:rsidP="001F2DAD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  <w:b/>
        </w:rPr>
        <w:t>TOP-6.1.3-15-SH1-2016-00001 azonosítószámú, "Szombathelyi Vásárcsarnok felújítása”</w:t>
      </w:r>
      <w:r w:rsidRPr="0045373D">
        <w:rPr>
          <w:rFonts w:ascii="Arial" w:hAnsi="Arial" w:cs="Arial"/>
        </w:rPr>
        <w:t xml:space="preserve"> c. projekt keretében, </w:t>
      </w:r>
      <w:r w:rsidRPr="0045373D">
        <w:rPr>
          <w:rFonts w:ascii="Arial" w:hAnsi="Arial" w:cs="Arial"/>
          <w:iCs/>
        </w:rPr>
        <w:t xml:space="preserve">indított </w:t>
      </w:r>
      <w:r w:rsidRPr="0045373D">
        <w:rPr>
          <w:rFonts w:ascii="Arial" w:hAnsi="Arial" w:cs="Arial"/>
        </w:rPr>
        <w:t>közbeszerzési eljárás során beérkezett ajánlatok (4 db) műszaki-szakmai alkalmassági vizsgálatát a Beruházási Iroda elvégezte, jelenleg KFF jóváhagyására, támogató tartalmú záró tanúsítványára várunk. Korábbi műszaki ellenőri szerződés felmondásra került, új műszaki ellenőrrel való szerződéskötés folyamatban van.</w:t>
      </w:r>
    </w:p>
    <w:p w:rsidR="0091790A" w:rsidRDefault="0091790A" w:rsidP="001F2DAD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iCs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 xml:space="preserve">Az Innovációs és Technológiai Minisztérium által kiírt pályázat keretében 2 db elektromos gépjármű beszerzésére vonatkozó pályázat </w:t>
      </w:r>
      <w:r w:rsidR="0091790A">
        <w:rPr>
          <w:rFonts w:ascii="Arial" w:hAnsi="Arial" w:cs="Arial"/>
          <w:b/>
          <w:bCs/>
          <w:color w:val="000000" w:themeColor="text1"/>
        </w:rPr>
        <w:t>került benyújtásra.</w:t>
      </w:r>
      <w:r w:rsidRPr="0045373D">
        <w:rPr>
          <w:rFonts w:ascii="Arial" w:hAnsi="Arial" w:cs="Arial"/>
          <w:b/>
          <w:bCs/>
          <w:color w:val="000000" w:themeColor="text1"/>
        </w:rPr>
        <w:t xml:space="preserve"> </w:t>
      </w:r>
      <w:r w:rsidRPr="0045373D">
        <w:rPr>
          <w:rFonts w:ascii="Arial" w:hAnsi="Arial" w:cs="Arial"/>
          <w:color w:val="000000" w:themeColor="text1"/>
        </w:rPr>
        <w:t xml:space="preserve">2019. január 9-én </w:t>
      </w:r>
      <w:r w:rsidR="0091790A">
        <w:rPr>
          <w:rFonts w:ascii="Arial" w:hAnsi="Arial" w:cs="Arial"/>
          <w:color w:val="000000" w:themeColor="text1"/>
        </w:rPr>
        <w:t>a</w:t>
      </w:r>
      <w:r w:rsidRPr="0045373D">
        <w:rPr>
          <w:rFonts w:ascii="Arial" w:hAnsi="Arial" w:cs="Arial"/>
          <w:color w:val="000000" w:themeColor="text1"/>
        </w:rPr>
        <w:t xml:space="preserve"> legfeljebb bruttó 30 millió forintos támogatás elnyerésére irányuló támogatási szerződés aláírásra került,</w:t>
      </w:r>
      <w:r w:rsidR="0091790A">
        <w:rPr>
          <w:rFonts w:ascii="Arial" w:hAnsi="Arial" w:cs="Arial"/>
          <w:color w:val="000000" w:themeColor="text1"/>
        </w:rPr>
        <w:t xml:space="preserve"> a megvalósítási</w:t>
      </w:r>
      <w:r w:rsidRPr="0045373D">
        <w:rPr>
          <w:rFonts w:ascii="Arial" w:hAnsi="Arial" w:cs="Arial"/>
          <w:color w:val="000000" w:themeColor="text1"/>
        </w:rPr>
        <w:t xml:space="preserve"> határidő: 2020. június 30. </w:t>
      </w:r>
      <w:r w:rsidRPr="0045373D">
        <w:rPr>
          <w:rFonts w:ascii="Arial" w:hAnsi="Arial" w:cs="Arial"/>
          <w:iCs/>
          <w:color w:val="000000" w:themeColor="text1"/>
        </w:rPr>
        <w:t>A beszerzés előkészítéséhez a dokumentumokat a közbeszerzési tanácsadó részére átad</w:t>
      </w:r>
      <w:r w:rsidR="00731114">
        <w:rPr>
          <w:rFonts w:ascii="Arial" w:hAnsi="Arial" w:cs="Arial"/>
          <w:iCs/>
          <w:color w:val="000000" w:themeColor="text1"/>
        </w:rPr>
        <w:t>ásra került.</w:t>
      </w:r>
    </w:p>
    <w:p w:rsidR="00731114" w:rsidRPr="0045373D" w:rsidRDefault="00731114" w:rsidP="001F2DAD">
      <w:pPr>
        <w:jc w:val="both"/>
        <w:rPr>
          <w:rFonts w:ascii="Arial" w:hAnsi="Arial" w:cs="Arial"/>
          <w:color w:val="000000" w:themeColor="text1"/>
        </w:rPr>
      </w:pPr>
    </w:p>
    <w:p w:rsidR="00173D75" w:rsidRPr="0045373D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>TOP-6.3.3-15-SH1-2016-00001</w:t>
      </w:r>
      <w:r w:rsidRPr="0045373D">
        <w:rPr>
          <w:rFonts w:ascii="Arial" w:hAnsi="Arial" w:cs="Arial"/>
          <w:color w:val="000000" w:themeColor="text1"/>
        </w:rPr>
        <w:t xml:space="preserve"> számú „</w:t>
      </w:r>
      <w:r w:rsidRPr="0045373D">
        <w:rPr>
          <w:rFonts w:ascii="Arial" w:hAnsi="Arial" w:cs="Arial"/>
          <w:b/>
          <w:bCs/>
          <w:color w:val="000000" w:themeColor="text1"/>
        </w:rPr>
        <w:t>Szombathely bel- és csapadékvíz védelmi rendszerének fejlesztése</w:t>
      </w:r>
      <w:r w:rsidRPr="0045373D">
        <w:rPr>
          <w:rFonts w:ascii="Arial" w:hAnsi="Arial" w:cs="Arial"/>
          <w:color w:val="000000" w:themeColor="text1"/>
        </w:rPr>
        <w:t>” című projekt a megvalósult Stromfeld és Joskar-Ola szakaszok tekintetében sikeresen lezárult. Ezen két szakasz esetében a nyertes Szkendó Kft. a kivitelezési munkákat a szerződéses határidőben befejezte. A szakaszok vízjogi üzemeltetési engedélye rendelkezésre áll.</w:t>
      </w:r>
    </w:p>
    <w:p w:rsidR="00173D75" w:rsidRPr="0045373D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color w:val="000000" w:themeColor="text1"/>
        </w:rPr>
        <w:t xml:space="preserve">A további 6 szakasz tekintetében kiírt újabb közbeszerzési eljárás eredményes volt, a nyertes A-Híd Zrt-vel a szerződéskötés 2019. január 28-án megtörtént. Kivitelező a Szent Imre herceg útja, Olad falu, Rumi út, Szatmár utca és Mérleg utca vonatkozásában a munkákat készre jelentette. A Nárai utcai, valamint a Szent Imre herceg utcai szakaszok tekintetében a Kivitelező 2019. november 21 -én pótmunkaigényt jelentett be. A szerződésmódosítás az Önkormányzat részéről aláírásra került, a Kivitelező részéről folyamatban van. </w:t>
      </w:r>
    </w:p>
    <w:p w:rsidR="00173D75" w:rsidRDefault="00173D75" w:rsidP="001F2DAD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lastRenderedPageBreak/>
        <w:t>A Szent Imre herceg útja, Olad falu, Rumi út, Szatmár utca és Mérleg utca vonatkozásában a műszaki átadás-átvételi eljárás 2019. december 23-án lezárult, jelenleg a garanciális hibajavítás van folyamatban.</w:t>
      </w:r>
    </w:p>
    <w:p w:rsidR="00731114" w:rsidRPr="0045373D" w:rsidRDefault="00731114" w:rsidP="001F2DAD">
      <w:pPr>
        <w:jc w:val="both"/>
        <w:rPr>
          <w:rFonts w:ascii="Arial" w:hAnsi="Arial" w:cs="Arial"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>TOP-6.1.4-16 „Képtár turisztikai fejlesztése”</w:t>
      </w:r>
      <w:r w:rsidRPr="0045373D">
        <w:rPr>
          <w:rFonts w:ascii="Arial" w:hAnsi="Arial" w:cs="Arial"/>
          <w:color w:val="000000" w:themeColor="text1"/>
        </w:rPr>
        <w:t xml:space="preserve"> című pályázat keretében, Szombathely Megyei Jogú Város Közgyűlésének 380/2016. (XII. 15.) Kgy. számú, valamint a 65/2018. (IV. 26.) Kgy. számú határozata alapján eljárva a kiviteli tervek beszerzésre kerültek. A műszaki ellenőri feladatokat a Westber Kft látja el. A kivitelező részére a munkaterület átadására 2019. október 10-én került sor. A munkavégzés folyamatos, a kivitelezési határidő: 2020. október vége. Az eszközbeszerzésre vonatkozó eljárás</w:t>
      </w:r>
      <w:r w:rsidR="00731114" w:rsidRPr="00731114">
        <w:rPr>
          <w:rFonts w:ascii="Arial" w:hAnsi="Arial" w:cs="Arial"/>
          <w:color w:val="000000" w:themeColor="text1"/>
        </w:rPr>
        <w:t xml:space="preserve"> </w:t>
      </w:r>
      <w:r w:rsidR="00731114" w:rsidRPr="0045373D">
        <w:rPr>
          <w:rFonts w:ascii="Arial" w:hAnsi="Arial" w:cs="Arial"/>
          <w:color w:val="000000" w:themeColor="text1"/>
        </w:rPr>
        <w:t>van</w:t>
      </w:r>
      <w:r w:rsidRPr="0045373D">
        <w:rPr>
          <w:rFonts w:ascii="Arial" w:hAnsi="Arial" w:cs="Arial"/>
          <w:color w:val="000000" w:themeColor="text1"/>
        </w:rPr>
        <w:t xml:space="preserve"> folyamatban.</w:t>
      </w:r>
    </w:p>
    <w:p w:rsidR="001A38DF" w:rsidRPr="0045373D" w:rsidRDefault="001A38DF" w:rsidP="001F2DAD">
      <w:pPr>
        <w:jc w:val="both"/>
        <w:rPr>
          <w:rFonts w:ascii="Arial" w:hAnsi="Arial" w:cs="Arial"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 xml:space="preserve">TOP-6.1.4-16 „Víztorony turisztikai fejlesztése” </w:t>
      </w:r>
      <w:r w:rsidRPr="0045373D">
        <w:rPr>
          <w:rFonts w:ascii="Arial" w:hAnsi="Arial" w:cs="Arial"/>
          <w:color w:val="000000" w:themeColor="text1"/>
        </w:rPr>
        <w:t xml:space="preserve">című pályázat során, Szombathely Megyei Jogú Város Közgyűlésének 86/2017. (IV. 27.) Kgy. számú határozata, valamint a 66/2018. (IV. 26.) Kgy. számú határozata alapján eljárva az építési engedély beszerzésre került, a kivitelezési tervdokumentációt a Beruházási Iroda elkészítette. A műszaki ellenőri szerződés 2018. augusztus 22-én aláírásra került a Savaria Városfejlesztési Nonprofit Kft.-vel. A kivitelező beszerzésére vonatkozó közbeszerzési eljárás lezárult, a nyertes Homlok Építő Zrt-vel a szerződéskötés megtörtént, a munkaterület átadásra került, a kivitelezési határidő 2020. április 8. A kivitelezés elérte a 25 %-os készültségi fokot. </w:t>
      </w:r>
    </w:p>
    <w:p w:rsidR="001A38DF" w:rsidRPr="0045373D" w:rsidRDefault="001A38DF" w:rsidP="001F2DAD">
      <w:pPr>
        <w:jc w:val="both"/>
        <w:rPr>
          <w:rFonts w:ascii="Arial" w:hAnsi="Arial" w:cs="Arial"/>
          <w:color w:val="000000" w:themeColor="text1"/>
        </w:rPr>
      </w:pPr>
    </w:p>
    <w:p w:rsidR="00173D75" w:rsidRPr="0045373D" w:rsidRDefault="00173D75" w:rsidP="001F2DAD">
      <w:pPr>
        <w:jc w:val="both"/>
        <w:rPr>
          <w:rFonts w:ascii="Arial" w:hAnsi="Arial" w:cs="Arial"/>
          <w:b/>
          <w:bCs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>Szent Márton projekt II. ütem</w:t>
      </w:r>
      <w:r w:rsidRPr="0045373D">
        <w:rPr>
          <w:rFonts w:ascii="Arial" w:hAnsi="Arial" w:cs="Arial"/>
          <w:color w:val="000000" w:themeColor="text1"/>
        </w:rPr>
        <w:t>ében a Beruházási Iroda Szombathely Megyei Jogú Város Közgyűlésének 37/2017. (III. 2.) Kgy. számú határozata, a 174/2017. (VI. 15.) Kgy. számú, valamint a 322/2018. (XII. 10.) Kgy. számú határozata alapján járt el az alábbiak szerint:</w:t>
      </w:r>
    </w:p>
    <w:p w:rsidR="00173D75" w:rsidRPr="0045373D" w:rsidRDefault="00173D75" w:rsidP="001F2DAD">
      <w:pPr>
        <w:numPr>
          <w:ilvl w:val="0"/>
          <w:numId w:val="3"/>
        </w:numPr>
        <w:ind w:left="851" w:hanging="426"/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 xml:space="preserve">Ady tér és környezetének fejlesztése: </w:t>
      </w:r>
      <w:r w:rsidRPr="0045373D">
        <w:rPr>
          <w:rFonts w:ascii="Arial" w:hAnsi="Arial" w:cs="Arial"/>
          <w:color w:val="000000" w:themeColor="text1"/>
        </w:rPr>
        <w:t>A terveket készítő Somlai Mérnöki Iroda Kft. a vázlatterveket elkészítette, az iroda részére átadta, azokat a Tervtanács és a Közgyűlés a 67/2018. (IV. 26.) Kgy. sz. határozatával elfogadta. A tervező az engedélyes szintű tervdokumentációkat átadta. Az engedély iránti kérelem benyújtásához szükséges feltételek megteremtése (tulajdonosi hozzájárulás kérés) és a kiviteli tervek készítése folyamatban van.</w:t>
      </w:r>
    </w:p>
    <w:p w:rsidR="00173D75" w:rsidRPr="0045373D" w:rsidRDefault="00173D75" w:rsidP="001F2DAD">
      <w:pPr>
        <w:numPr>
          <w:ilvl w:val="0"/>
          <w:numId w:val="3"/>
        </w:numPr>
        <w:ind w:left="851" w:hanging="426"/>
        <w:jc w:val="both"/>
        <w:rPr>
          <w:rFonts w:ascii="Arial" w:hAnsi="Arial" w:cs="Arial"/>
        </w:rPr>
      </w:pPr>
      <w:r w:rsidRPr="0045373D">
        <w:rPr>
          <w:rFonts w:ascii="Arial" w:hAnsi="Arial" w:cs="Arial"/>
          <w:b/>
          <w:bCs/>
          <w:color w:val="000000" w:themeColor="text1"/>
        </w:rPr>
        <w:t>Járdányi Paulovics István Romkert fejlesztése:</w:t>
      </w:r>
      <w:r w:rsidRPr="0045373D">
        <w:rPr>
          <w:rFonts w:ascii="Arial" w:hAnsi="Arial" w:cs="Arial"/>
          <w:color w:val="000000" w:themeColor="text1"/>
        </w:rPr>
        <w:t xml:space="preserve"> A Savaria Múzeum a császári mozaik kiemelését, konzerválását elvégezte. A mozaik restaurálására és elhelyezésére vonatkozó javaslatokat a Miniszterelnökség jóváhagyta. Ennek keretében a Romkert területén a tereprendezésre vonatkozó beszerzés eredményesen lezárult, az Inter-Alp Produkt Kft. a munkákat szerződés szerint elvégezte, jelenleg a műszaki átadás-átvételi eljárás van folyamatban. A Pásztor utcai raktár bővítésére vonatkozó </w:t>
      </w:r>
      <w:r w:rsidRPr="0045373D">
        <w:rPr>
          <w:rFonts w:ascii="Arial" w:hAnsi="Arial" w:cs="Arial"/>
        </w:rPr>
        <w:t>szerződéskötés megtörtént. A mozaik restaurálására vonatkozó szerződéskötés megtörtént.</w:t>
      </w:r>
    </w:p>
    <w:p w:rsidR="00173D75" w:rsidRDefault="00173D75" w:rsidP="001F2DAD">
      <w:pPr>
        <w:numPr>
          <w:ilvl w:val="0"/>
          <w:numId w:val="3"/>
        </w:numPr>
        <w:ind w:left="851" w:hanging="425"/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 xml:space="preserve">Szent Márton utca rehabilitációja: </w:t>
      </w:r>
      <w:r w:rsidRPr="0045373D">
        <w:rPr>
          <w:rFonts w:ascii="Arial" w:hAnsi="Arial" w:cs="Arial"/>
          <w:color w:val="000000" w:themeColor="text1"/>
        </w:rPr>
        <w:t xml:space="preserve">A tervezési szerződés megkötésre került, az engedélyezési tervek elkészültek, az építési engedélyt megkaptuk. A kiviteli terveket 2018. szeptember 26-án a tervező átadta. </w:t>
      </w:r>
    </w:p>
    <w:p w:rsidR="001A38DF" w:rsidRPr="0045373D" w:rsidRDefault="001A38DF" w:rsidP="001A38DF">
      <w:pPr>
        <w:ind w:left="851"/>
        <w:jc w:val="both"/>
        <w:rPr>
          <w:rFonts w:ascii="Arial" w:hAnsi="Arial" w:cs="Arial"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 xml:space="preserve">A Késmárk utcai teniszcentrum fejlesztése </w:t>
      </w:r>
      <w:r w:rsidRPr="0045373D">
        <w:rPr>
          <w:rFonts w:ascii="Arial" w:hAnsi="Arial" w:cs="Arial"/>
          <w:color w:val="000000" w:themeColor="text1"/>
        </w:rPr>
        <w:t>vonatkozásában, Szombathely Megyei Jogú Város Közgyűlésének 5/2018. (II. 15.) Kgy. számú határozata az MVP programból történő támogatását tudomásul vette, az alapján eljárva a tervező beszerzése megtörtént. Az engedélyezési szintű terveket a Közgyűlés 146/2018. (VI. 25.) Kgy. számú határozatával támogatta. Az engedély, a kiviteli tervek, az építési műszaki ellenőr beszerzésre kerültek. A kivitelező beszerzésére vonatkozó közbeszerzési eljárás sikeresen lezárult, a vállalkozási szerződést aláírta az önkormányzat a nyertes Takép 2000 Kft.-vel. A munkaterület átadásra került, a kivitelezési munkák folyamatban vannak, a készültség az 75 %-ot meghaladja. A kivitelezési határidő: 2020. március 21.</w:t>
      </w:r>
    </w:p>
    <w:p w:rsidR="001A38DF" w:rsidRPr="0045373D" w:rsidRDefault="001A38DF" w:rsidP="001F2DAD">
      <w:pPr>
        <w:jc w:val="both"/>
        <w:rPr>
          <w:rFonts w:ascii="Arial" w:hAnsi="Arial" w:cs="Arial"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lastRenderedPageBreak/>
        <w:t>„Schrammel Imre életművének méltó helyen történő elhelyezése Szombathelyen”</w:t>
      </w:r>
      <w:r w:rsidRPr="0045373D">
        <w:rPr>
          <w:rFonts w:ascii="Arial" w:hAnsi="Arial" w:cs="Arial"/>
          <w:color w:val="000000" w:themeColor="text1"/>
        </w:rPr>
        <w:t xml:space="preserve"> projekt: A kivitelező beszerzésére vonatkozó eljárás eredményeképpen </w:t>
      </w:r>
      <w:r w:rsidR="001D66C2">
        <w:rPr>
          <w:rFonts w:ascii="Arial" w:hAnsi="Arial" w:cs="Arial"/>
          <w:color w:val="000000" w:themeColor="text1"/>
        </w:rPr>
        <w:t xml:space="preserve">megkötésre került a </w:t>
      </w:r>
      <w:r w:rsidRPr="0045373D">
        <w:rPr>
          <w:rFonts w:ascii="Arial" w:hAnsi="Arial" w:cs="Arial"/>
          <w:color w:val="000000" w:themeColor="text1"/>
        </w:rPr>
        <w:t>szerződés a Takép-2000 Kft-vel. A munkaterület átadás 2019. október 15-én megtörtént, a kivitelezés folyamatos. Az eszközbeszerzésre vonatkozó eljárás előkészítés</w:t>
      </w:r>
      <w:r w:rsidR="001D66C2">
        <w:rPr>
          <w:rFonts w:ascii="Arial" w:hAnsi="Arial" w:cs="Arial"/>
          <w:color w:val="000000" w:themeColor="text1"/>
        </w:rPr>
        <w:t xml:space="preserve">e folyamatban </w:t>
      </w:r>
      <w:r w:rsidRPr="0045373D">
        <w:rPr>
          <w:rFonts w:ascii="Arial" w:hAnsi="Arial" w:cs="Arial"/>
          <w:color w:val="000000" w:themeColor="text1"/>
        </w:rPr>
        <w:t>van.</w:t>
      </w:r>
    </w:p>
    <w:p w:rsidR="001D66C2" w:rsidRPr="0045373D" w:rsidRDefault="001D66C2" w:rsidP="001F2DAD">
      <w:pPr>
        <w:jc w:val="both"/>
        <w:rPr>
          <w:rFonts w:ascii="Arial" w:hAnsi="Arial" w:cs="Arial"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12423E">
        <w:rPr>
          <w:rFonts w:ascii="Arial" w:hAnsi="Arial" w:cs="Arial"/>
          <w:b/>
          <w:bCs/>
        </w:rPr>
        <w:t xml:space="preserve">TOP-6.1.1-15-SH1-2016-00001 </w:t>
      </w:r>
      <w:r w:rsidRPr="0045373D">
        <w:rPr>
          <w:rFonts w:ascii="Arial" w:hAnsi="Arial" w:cs="Arial"/>
          <w:b/>
          <w:bCs/>
          <w:color w:val="000000" w:themeColor="text1"/>
        </w:rPr>
        <w:t xml:space="preserve">A szombathelyi Északi Iparterület fejlesztése </w:t>
      </w:r>
      <w:r w:rsidRPr="0045373D">
        <w:rPr>
          <w:rFonts w:ascii="Arial" w:hAnsi="Arial" w:cs="Arial"/>
          <w:color w:val="000000" w:themeColor="text1"/>
        </w:rPr>
        <w:t>című</w:t>
      </w:r>
      <w:r w:rsidRPr="0045373D">
        <w:rPr>
          <w:rFonts w:ascii="Arial" w:hAnsi="Arial" w:cs="Arial"/>
          <w:b/>
          <w:bCs/>
          <w:color w:val="000000" w:themeColor="text1"/>
        </w:rPr>
        <w:t xml:space="preserve"> </w:t>
      </w:r>
      <w:r w:rsidRPr="0045373D">
        <w:rPr>
          <w:rFonts w:ascii="Arial" w:hAnsi="Arial" w:cs="Arial"/>
          <w:color w:val="000000" w:themeColor="text1"/>
        </w:rPr>
        <w:t>projekt keretében, Szombathely Megyei Jogú Város Közgyűlésének 189/2016.</w:t>
      </w:r>
      <w:r w:rsidR="0012423E">
        <w:rPr>
          <w:rFonts w:ascii="Arial" w:hAnsi="Arial" w:cs="Arial"/>
          <w:color w:val="000000" w:themeColor="text1"/>
        </w:rPr>
        <w:t xml:space="preserve"> </w:t>
      </w:r>
      <w:r w:rsidRPr="0045373D">
        <w:rPr>
          <w:rFonts w:ascii="Arial" w:hAnsi="Arial" w:cs="Arial"/>
          <w:color w:val="000000" w:themeColor="text1"/>
        </w:rPr>
        <w:t>(VI.09.) Kgy. számú határozata alapján eljárva a kiviteli tervek, és az építési műszaki ellenőr beszerzése megtörtént. A műszaki ellenőri feladatokat a Westber Kft. látja el. A szükséges hatósági engedélyeket a Beruházási Iroda beszerezte. A fejlesztést végző kivitelezőre vonatkozó közbeszerzési eljárás lezárult. A szerződés aláírásra került a Vasivíz Zrt-vel és az Alpok Terra Kft-vel. A kivitelezés folyamatban van, a készültségi fok elérte a 75 %-ot.</w:t>
      </w:r>
    </w:p>
    <w:p w:rsidR="0012423E" w:rsidRPr="0045373D" w:rsidRDefault="0012423E" w:rsidP="001F2DAD">
      <w:pPr>
        <w:jc w:val="both"/>
        <w:rPr>
          <w:rFonts w:ascii="Arial" w:hAnsi="Arial" w:cs="Arial"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color w:val="000000" w:themeColor="text1"/>
        </w:rPr>
        <w:t xml:space="preserve">Az MLSZ által </w:t>
      </w:r>
      <w:r w:rsidRPr="0045373D">
        <w:rPr>
          <w:rFonts w:ascii="Arial" w:hAnsi="Arial" w:cs="Arial"/>
          <w:color w:val="000000" w:themeColor="text1"/>
        </w:rPr>
        <w:t>- a 2012 óta működő Országos Pályaépítési Programjának keretén belül -</w:t>
      </w:r>
      <w:r w:rsidRPr="0045373D">
        <w:rPr>
          <w:rFonts w:ascii="Arial" w:hAnsi="Arial" w:cs="Arial"/>
          <w:b/>
          <w:color w:val="000000" w:themeColor="text1"/>
        </w:rPr>
        <w:t xml:space="preserve"> meghirdetett Óvodai Pályaépítési Program </w:t>
      </w:r>
      <w:r w:rsidRPr="0045373D">
        <w:rPr>
          <w:rFonts w:ascii="Arial" w:hAnsi="Arial" w:cs="Arial"/>
          <w:color w:val="000000" w:themeColor="text1"/>
        </w:rPr>
        <w:t xml:space="preserve">keretében a pályázat benyújtásáról a Sport és Ifjúsági Iroda gondoskodik, melyhez a műszaki tartalmú alátámasztó dokumentumokat a Beruházási Iroda biztosítja, szerzi be. A 163/2019. (IV.30.) Kgy. sz. határozat </w:t>
      </w:r>
      <w:r w:rsidR="009C2CDE">
        <w:rPr>
          <w:rFonts w:ascii="Arial" w:hAnsi="Arial" w:cs="Arial"/>
          <w:color w:val="000000" w:themeColor="text1"/>
        </w:rPr>
        <w:t xml:space="preserve">alapján </w:t>
      </w:r>
      <w:r w:rsidRPr="0045373D">
        <w:rPr>
          <w:rFonts w:ascii="Arial" w:hAnsi="Arial" w:cs="Arial"/>
          <w:color w:val="000000" w:themeColor="text1"/>
        </w:rPr>
        <w:t>az iroda újabb talajmechanikai szakvéleményt, valamint helyszínrajzot szerzett be az új helyszínen, azaz a Neumann János Általános Iskola udvarára történő elhelyezésre tekintettel. A munkaterület átadás-átvételi eljárása 2019. november 5-én megtörtént. A pályák elkészültek, a műszaki átadás 2020. január 17-én lezárult.</w:t>
      </w:r>
    </w:p>
    <w:p w:rsidR="00307A04" w:rsidRPr="0045373D" w:rsidRDefault="00307A04" w:rsidP="001F2DAD">
      <w:pPr>
        <w:jc w:val="both"/>
        <w:rPr>
          <w:rFonts w:ascii="Arial" w:hAnsi="Arial" w:cs="Arial"/>
          <w:b/>
          <w:color w:val="000000" w:themeColor="text1"/>
        </w:rPr>
      </w:pPr>
    </w:p>
    <w:p w:rsidR="00307A04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color w:val="000000" w:themeColor="text1"/>
        </w:rPr>
        <w:t xml:space="preserve">Szombathelyi Jáki úti temető I. világháborús hadisírjainak és emlékműveinek felújítása </w:t>
      </w:r>
      <w:r w:rsidRPr="0045373D">
        <w:rPr>
          <w:rFonts w:ascii="Arial" w:hAnsi="Arial" w:cs="Arial"/>
          <w:color w:val="000000" w:themeColor="text1"/>
        </w:rPr>
        <w:t>megtörtént, a Honvédelmi Minisztérium által észrevételezett hibák javítása elkészült. Az 578 db egységes hadisírkő stabilizálására, stabillá tételére vonatkozóan a Honvédelmi Minisztérium tájékoztatása alapján ismételt pályázat benyújtása szükséges, jelenleg annak előkészítése zajlik. A kivitelezésre vonatkozóan az árajánlatok</w:t>
      </w:r>
      <w:r w:rsidR="00850E47">
        <w:rPr>
          <w:rFonts w:ascii="Arial" w:hAnsi="Arial" w:cs="Arial"/>
          <w:color w:val="000000" w:themeColor="text1"/>
        </w:rPr>
        <w:t xml:space="preserve"> ismét</w:t>
      </w:r>
      <w:r w:rsidRPr="0045373D">
        <w:rPr>
          <w:rFonts w:ascii="Arial" w:hAnsi="Arial" w:cs="Arial"/>
          <w:color w:val="000000" w:themeColor="text1"/>
        </w:rPr>
        <w:t xml:space="preserve"> beszerzésre kerültek. </w:t>
      </w:r>
    </w:p>
    <w:p w:rsidR="00850E47" w:rsidRPr="0045373D" w:rsidRDefault="00850E47" w:rsidP="001F2DAD">
      <w:pPr>
        <w:jc w:val="both"/>
        <w:rPr>
          <w:rFonts w:ascii="Arial" w:hAnsi="Arial" w:cs="Arial"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color w:val="000000" w:themeColor="text1"/>
        </w:rPr>
        <w:t xml:space="preserve">A szombathelyi Gothard-kastély felújításának és hasznosításának előkészítése </w:t>
      </w:r>
      <w:r w:rsidRPr="0045373D">
        <w:rPr>
          <w:rFonts w:ascii="Arial" w:hAnsi="Arial" w:cs="Arial"/>
          <w:color w:val="000000" w:themeColor="text1"/>
        </w:rPr>
        <w:t xml:space="preserve">projekt vonatkozásában az engedélyezési és kiviteli tervek elkészítésére vonatkozóan előzetes, piackutatási célú árajánlatok bekérésre kerültek. A legkedvezőbb ajánlat is jócskán meghaladja a tervezésre rendelkezésre álló összeget. A Városfejlesztési Iroda kiállítási forgatókönyvet szerzett be. </w:t>
      </w:r>
    </w:p>
    <w:p w:rsidR="00307A04" w:rsidRPr="0045373D" w:rsidRDefault="00307A04" w:rsidP="001F2DAD">
      <w:pPr>
        <w:jc w:val="both"/>
        <w:rPr>
          <w:rFonts w:ascii="Arial" w:hAnsi="Arial" w:cs="Arial"/>
          <w:color w:val="000000" w:themeColor="text1"/>
        </w:rPr>
      </w:pPr>
    </w:p>
    <w:p w:rsidR="00307A04" w:rsidRPr="0045373D" w:rsidRDefault="00173D75" w:rsidP="001F2DAD">
      <w:pPr>
        <w:jc w:val="both"/>
        <w:rPr>
          <w:rFonts w:ascii="Arial" w:hAnsi="Arial" w:cs="Arial"/>
          <w:b/>
          <w:bCs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 xml:space="preserve">Az I. világháborúban elesett tűzoltók tiszteletére állított emlékmű rekonstrukciójára </w:t>
      </w:r>
      <w:r w:rsidRPr="0045373D">
        <w:rPr>
          <w:rFonts w:ascii="Arial" w:hAnsi="Arial" w:cs="Arial"/>
          <w:color w:val="000000" w:themeColor="text1"/>
        </w:rPr>
        <w:t>vonatkozó pályázat</w:t>
      </w:r>
      <w:r w:rsidR="00850E47">
        <w:rPr>
          <w:rFonts w:ascii="Arial" w:hAnsi="Arial" w:cs="Arial"/>
          <w:color w:val="000000" w:themeColor="text1"/>
        </w:rPr>
        <w:t xml:space="preserve"> ( a</w:t>
      </w:r>
      <w:r w:rsidR="00850E47" w:rsidRPr="0045373D">
        <w:rPr>
          <w:rFonts w:ascii="Arial" w:hAnsi="Arial" w:cs="Arial"/>
          <w:color w:val="000000" w:themeColor="text1"/>
        </w:rPr>
        <w:t xml:space="preserve"> gyöngyösszőlősi I. világháborús hősi emlékmű kerül felújításra</w:t>
      </w:r>
      <w:r w:rsidR="00850E47">
        <w:rPr>
          <w:rFonts w:ascii="Arial" w:hAnsi="Arial" w:cs="Arial"/>
          <w:color w:val="000000" w:themeColor="text1"/>
        </w:rPr>
        <w:t xml:space="preserve"> )</w:t>
      </w:r>
      <w:r w:rsidR="00850E47" w:rsidRPr="0045373D">
        <w:rPr>
          <w:rFonts w:ascii="Arial" w:hAnsi="Arial" w:cs="Arial"/>
          <w:color w:val="000000" w:themeColor="text1"/>
        </w:rPr>
        <w:t xml:space="preserve">  </w:t>
      </w:r>
      <w:r w:rsidRPr="0045373D">
        <w:rPr>
          <w:rFonts w:ascii="Arial" w:hAnsi="Arial" w:cs="Arial"/>
          <w:color w:val="000000" w:themeColor="text1"/>
        </w:rPr>
        <w:t xml:space="preserve"> benyújtásra került. Az engedélyezési és kiviteli tervek beszerzésre kerültek. A MANK Nonprofit Kft. szakvéleményének beszerzése folyamatban van. A megvalósítás határideje 2020. május 31. </w:t>
      </w: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 xml:space="preserve">Parkerdő Lakópark területén játszótér kialakítása </w:t>
      </w:r>
      <w:r w:rsidRPr="0045373D">
        <w:rPr>
          <w:rFonts w:ascii="Arial" w:hAnsi="Arial" w:cs="Arial"/>
          <w:color w:val="000000" w:themeColor="text1"/>
        </w:rPr>
        <w:t>ügy</w:t>
      </w:r>
      <w:r w:rsidR="00FA6BA5">
        <w:rPr>
          <w:rFonts w:ascii="Arial" w:hAnsi="Arial" w:cs="Arial"/>
          <w:color w:val="000000" w:themeColor="text1"/>
        </w:rPr>
        <w:t>é</w:t>
      </w:r>
      <w:r w:rsidRPr="0045373D">
        <w:rPr>
          <w:rFonts w:ascii="Arial" w:hAnsi="Arial" w:cs="Arial"/>
          <w:color w:val="000000" w:themeColor="text1"/>
        </w:rPr>
        <w:t xml:space="preserve">ben a tervek rendelkezésre állnak. A Közgyűlés a </w:t>
      </w:r>
      <w:r w:rsidRPr="0045373D">
        <w:rPr>
          <w:rFonts w:ascii="Arial" w:hAnsi="Arial" w:cs="Arial"/>
          <w:bCs/>
          <w:color w:val="000000" w:themeColor="text1"/>
        </w:rPr>
        <w:t>156/2019. (IV.30.) Kgy. sz. határozatában a játszótér építését elrendelte.</w:t>
      </w:r>
      <w:r w:rsidRPr="0045373D">
        <w:rPr>
          <w:rFonts w:ascii="Arial" w:hAnsi="Arial" w:cs="Arial"/>
          <w:color w:val="000000" w:themeColor="text1"/>
        </w:rPr>
        <w:t xml:space="preserve"> A kivitelezésre vonatkozó közbeszerzési eljárás lezárult, a nyertes Litor Kft-vel a szerződés megkötésre került. A munkaterület átadás-átvételi eljárás 2019. október 17-én lezárult. A kivitelezés határideje 2020. július 1.</w:t>
      </w:r>
    </w:p>
    <w:p w:rsidR="00307A04" w:rsidRPr="0045373D" w:rsidRDefault="00307A04" w:rsidP="001F2DAD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 xml:space="preserve">A Kámoni Arborétum és Ökoturisztikai Központ területén Fiókkönyvtár építése </w:t>
      </w:r>
      <w:r w:rsidRPr="0045373D">
        <w:rPr>
          <w:rFonts w:ascii="Arial" w:hAnsi="Arial" w:cs="Arial"/>
          <w:color w:val="000000" w:themeColor="text1"/>
        </w:rPr>
        <w:t>A munkaterület átadására 2019. október 21-én került sor, a kivitelezés meghaladja a 25 %-os készültséget.</w:t>
      </w:r>
    </w:p>
    <w:p w:rsidR="00307A04" w:rsidRPr="0045373D" w:rsidRDefault="00307A04" w:rsidP="001F2DAD">
      <w:pPr>
        <w:jc w:val="both"/>
        <w:rPr>
          <w:rFonts w:ascii="Arial" w:hAnsi="Arial" w:cs="Arial"/>
          <w:bCs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2929F9">
        <w:rPr>
          <w:rFonts w:ascii="Arial" w:hAnsi="Arial" w:cs="Arial"/>
          <w:b/>
          <w:bCs/>
        </w:rPr>
        <w:lastRenderedPageBreak/>
        <w:t>TOP-6.5.1-16-SH1-2018</w:t>
      </w:r>
      <w:r w:rsidRPr="0045373D">
        <w:rPr>
          <w:rFonts w:ascii="Arial" w:hAnsi="Arial" w:cs="Arial"/>
          <w:b/>
          <w:bCs/>
          <w:color w:val="000000" w:themeColor="text1"/>
        </w:rPr>
        <w:t>-00002 "Oladi Szakgimnázium és Szakközépiskola energetikai korszerűsítése"</w:t>
      </w:r>
      <w:r w:rsidRPr="0045373D">
        <w:rPr>
          <w:rFonts w:ascii="Arial" w:hAnsi="Arial" w:cs="Arial"/>
          <w:color w:val="000000" w:themeColor="text1"/>
        </w:rPr>
        <w:t xml:space="preserve"> Az engedélyezési és kiviteli tervdokumentáció elkészült. Jelenleg a kiviteli tervdokumentáció műszaki ellenőri felülvizsgálata van folyamatban. A közbeszerzési eljárás előkészítése fol</w:t>
      </w:r>
      <w:r w:rsidR="002929F9">
        <w:rPr>
          <w:rFonts w:ascii="Arial" w:hAnsi="Arial" w:cs="Arial"/>
          <w:color w:val="000000" w:themeColor="text1"/>
        </w:rPr>
        <w:t>yik</w:t>
      </w:r>
      <w:r w:rsidRPr="0045373D">
        <w:rPr>
          <w:rFonts w:ascii="Arial" w:hAnsi="Arial" w:cs="Arial"/>
          <w:color w:val="000000" w:themeColor="text1"/>
        </w:rPr>
        <w:t>.</w:t>
      </w:r>
    </w:p>
    <w:p w:rsidR="00307A04" w:rsidRPr="0045373D" w:rsidRDefault="00307A04" w:rsidP="001F2DAD">
      <w:pPr>
        <w:jc w:val="both"/>
        <w:rPr>
          <w:rFonts w:ascii="Arial" w:hAnsi="Arial" w:cs="Arial"/>
          <w:bCs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>A Bolyai u. 1-3. számok közötti közpark megépítésére</w:t>
      </w:r>
      <w:r w:rsidRPr="0045373D">
        <w:rPr>
          <w:rFonts w:ascii="Arial" w:hAnsi="Arial" w:cs="Arial"/>
          <w:bCs/>
          <w:color w:val="000000" w:themeColor="text1"/>
        </w:rPr>
        <w:t xml:space="preserve"> vonatkozó tervek tavaly augusztusban elkészültek. A kivitelező beszerzése megtörtént. </w:t>
      </w:r>
      <w:r w:rsidRPr="0045373D">
        <w:rPr>
          <w:rFonts w:ascii="Arial" w:hAnsi="Arial" w:cs="Arial"/>
          <w:color w:val="000000" w:themeColor="text1"/>
        </w:rPr>
        <w:t xml:space="preserve">A munkaterület átadására </w:t>
      </w:r>
      <w:r w:rsidRPr="0045373D">
        <w:rPr>
          <w:rFonts w:ascii="Arial" w:hAnsi="Arial" w:cs="Arial"/>
          <w:bCs/>
          <w:color w:val="000000" w:themeColor="text1"/>
        </w:rPr>
        <w:t xml:space="preserve">2019. szeptember 13-án </w:t>
      </w:r>
      <w:r w:rsidRPr="0045373D">
        <w:rPr>
          <w:rFonts w:ascii="Arial" w:hAnsi="Arial" w:cs="Arial"/>
          <w:color w:val="000000" w:themeColor="text1"/>
        </w:rPr>
        <w:t>került sor.</w:t>
      </w:r>
    </w:p>
    <w:p w:rsidR="00EF3176" w:rsidRPr="0045373D" w:rsidRDefault="00EF3176" w:rsidP="001F2DAD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 xml:space="preserve">A Vereczkei utca járda </w:t>
      </w:r>
      <w:r w:rsidRPr="0045373D">
        <w:rPr>
          <w:rFonts w:ascii="Arial" w:hAnsi="Arial" w:cs="Arial"/>
          <w:bCs/>
          <w:color w:val="000000" w:themeColor="text1"/>
        </w:rPr>
        <w:t xml:space="preserve">burkolatfelújítás kivitelezőjének beszerzése megtörtént. </w:t>
      </w:r>
      <w:r w:rsidRPr="0045373D">
        <w:rPr>
          <w:rFonts w:ascii="Arial" w:hAnsi="Arial" w:cs="Arial"/>
          <w:color w:val="000000" w:themeColor="text1"/>
        </w:rPr>
        <w:t xml:space="preserve">A munkaterület átadására </w:t>
      </w:r>
      <w:r w:rsidRPr="0045373D">
        <w:rPr>
          <w:rFonts w:ascii="Arial" w:hAnsi="Arial" w:cs="Arial"/>
          <w:bCs/>
          <w:color w:val="000000" w:themeColor="text1"/>
        </w:rPr>
        <w:t xml:space="preserve">2019. október 19-én </w:t>
      </w:r>
      <w:r w:rsidRPr="0045373D">
        <w:rPr>
          <w:rFonts w:ascii="Arial" w:hAnsi="Arial" w:cs="Arial"/>
          <w:color w:val="000000" w:themeColor="text1"/>
        </w:rPr>
        <w:t>került sor.</w:t>
      </w:r>
    </w:p>
    <w:p w:rsidR="00EF3176" w:rsidRPr="0045373D" w:rsidRDefault="00EF3176" w:rsidP="001F2DAD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 xml:space="preserve">A Pázmány P. utca 42-52. szám alatti épülettömb körüli járda </w:t>
      </w:r>
      <w:r w:rsidRPr="0045373D">
        <w:rPr>
          <w:rFonts w:ascii="Arial" w:hAnsi="Arial" w:cs="Arial"/>
          <w:bCs/>
          <w:color w:val="000000" w:themeColor="text1"/>
        </w:rPr>
        <w:t xml:space="preserve">burkolatfelújítás kivitelezőjének beszerzése megtörtént. </w:t>
      </w:r>
      <w:r w:rsidRPr="0045373D">
        <w:rPr>
          <w:rFonts w:ascii="Arial" w:hAnsi="Arial" w:cs="Arial"/>
          <w:color w:val="000000" w:themeColor="text1"/>
        </w:rPr>
        <w:t xml:space="preserve">A munkaterület átadására </w:t>
      </w:r>
      <w:r w:rsidRPr="0045373D">
        <w:rPr>
          <w:rFonts w:ascii="Arial" w:hAnsi="Arial" w:cs="Arial"/>
          <w:bCs/>
          <w:color w:val="000000" w:themeColor="text1"/>
        </w:rPr>
        <w:t xml:space="preserve">2019. október 19-én </w:t>
      </w:r>
      <w:r w:rsidRPr="0045373D">
        <w:rPr>
          <w:rFonts w:ascii="Arial" w:hAnsi="Arial" w:cs="Arial"/>
          <w:color w:val="000000" w:themeColor="text1"/>
        </w:rPr>
        <w:t>került sor.</w:t>
      </w:r>
    </w:p>
    <w:p w:rsidR="00EF3176" w:rsidRPr="0045373D" w:rsidRDefault="00EF3176" w:rsidP="001F2DAD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bCs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>A Szűrcsapó u. 22. szám melletti területen parkoló kialakítás</w:t>
      </w:r>
      <w:r w:rsidR="00EF3176">
        <w:rPr>
          <w:rFonts w:ascii="Arial" w:hAnsi="Arial" w:cs="Arial"/>
          <w:b/>
          <w:bCs/>
          <w:color w:val="000000" w:themeColor="text1"/>
        </w:rPr>
        <w:t>a</w:t>
      </w:r>
      <w:r w:rsidRPr="0045373D">
        <w:rPr>
          <w:rFonts w:ascii="Arial" w:hAnsi="Arial" w:cs="Arial"/>
          <w:b/>
          <w:bCs/>
          <w:color w:val="000000" w:themeColor="text1"/>
        </w:rPr>
        <w:t>:</w:t>
      </w:r>
      <w:r w:rsidRPr="0045373D">
        <w:rPr>
          <w:rFonts w:ascii="Arial" w:hAnsi="Arial" w:cs="Arial"/>
          <w:bCs/>
          <w:color w:val="000000" w:themeColor="text1"/>
        </w:rPr>
        <w:t xml:space="preserve"> A kivitelező beszerzése megtörtént, a vállalkozási szerződés aláírásra került. A kivitelezés folyamatban van.</w:t>
      </w:r>
    </w:p>
    <w:p w:rsidR="00EF3176" w:rsidRPr="0045373D" w:rsidRDefault="00EF3176" w:rsidP="001F2DAD">
      <w:pPr>
        <w:jc w:val="both"/>
        <w:rPr>
          <w:rFonts w:ascii="Arial" w:hAnsi="Arial" w:cs="Arial"/>
          <w:bCs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bCs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>Bem J.</w:t>
      </w:r>
      <w:r w:rsidRPr="0045373D">
        <w:rPr>
          <w:rFonts w:ascii="Arial" w:hAnsi="Arial" w:cs="Arial"/>
          <w:bCs/>
          <w:color w:val="000000" w:themeColor="text1"/>
        </w:rPr>
        <w:t xml:space="preserve"> </w:t>
      </w:r>
      <w:r w:rsidRPr="0045373D">
        <w:rPr>
          <w:rFonts w:ascii="Arial" w:hAnsi="Arial" w:cs="Arial"/>
          <w:b/>
          <w:color w:val="000000" w:themeColor="text1"/>
        </w:rPr>
        <w:t>u. 19.</w:t>
      </w:r>
      <w:r w:rsidRPr="0045373D">
        <w:rPr>
          <w:rFonts w:ascii="Arial" w:hAnsi="Arial" w:cs="Arial"/>
          <w:bCs/>
          <w:color w:val="000000" w:themeColor="text1"/>
        </w:rPr>
        <w:t xml:space="preserve"> </w:t>
      </w:r>
      <w:r w:rsidRPr="0045373D">
        <w:rPr>
          <w:rFonts w:ascii="Arial" w:hAnsi="Arial" w:cs="Arial"/>
          <w:b/>
          <w:color w:val="000000" w:themeColor="text1"/>
        </w:rPr>
        <w:t>előtti járda felújítása, és a</w:t>
      </w:r>
      <w:r w:rsidRPr="0045373D">
        <w:rPr>
          <w:rFonts w:ascii="Arial" w:hAnsi="Arial" w:cs="Arial"/>
          <w:bCs/>
          <w:color w:val="000000" w:themeColor="text1"/>
        </w:rPr>
        <w:t xml:space="preserve"> </w:t>
      </w:r>
      <w:r w:rsidRPr="0045373D">
        <w:rPr>
          <w:rFonts w:ascii="Arial" w:hAnsi="Arial" w:cs="Arial"/>
          <w:b/>
          <w:color w:val="000000" w:themeColor="text1"/>
        </w:rPr>
        <w:t>Söptei u. – Losonc u. kereszteződésében gyalogátkelőhely kiépítése:</w:t>
      </w:r>
      <w:r w:rsidRPr="0045373D">
        <w:rPr>
          <w:rFonts w:ascii="Arial" w:hAnsi="Arial" w:cs="Arial"/>
          <w:bCs/>
          <w:color w:val="000000" w:themeColor="text1"/>
        </w:rPr>
        <w:t xml:space="preserve"> A kivitelező beszerzése megtörtént, a vállalkozási szerződés aláírásra került. A gyalogátkelőhely kiépítése megtörtént, a járda felújítása folyamatban van.</w:t>
      </w:r>
    </w:p>
    <w:p w:rsidR="00EF3176" w:rsidRPr="0045373D" w:rsidRDefault="00EF3176" w:rsidP="001F2DAD">
      <w:pPr>
        <w:jc w:val="both"/>
        <w:rPr>
          <w:rFonts w:ascii="Arial" w:hAnsi="Arial" w:cs="Arial"/>
          <w:bCs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bCs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>A Ferenczy I. utcai fejlesztés:</w:t>
      </w:r>
      <w:r w:rsidRPr="0045373D">
        <w:rPr>
          <w:rFonts w:ascii="Arial" w:hAnsi="Arial" w:cs="Arial"/>
          <w:bCs/>
          <w:color w:val="000000" w:themeColor="text1"/>
        </w:rPr>
        <w:t xml:space="preserve"> A kivitelező kiválasztására irányuló közbeszerzési eljárás indító lapja elkészült, aláírás alatt van. A Közbeszerzési Irodának történő átadást követően a feltételes közbeszerzési eljárás megindulhat. A </w:t>
      </w:r>
      <w:r w:rsidR="00045667">
        <w:rPr>
          <w:rFonts w:ascii="Arial" w:hAnsi="Arial" w:cs="Arial"/>
          <w:bCs/>
          <w:color w:val="000000" w:themeColor="text1"/>
        </w:rPr>
        <w:t>t</w:t>
      </w:r>
      <w:r w:rsidRPr="0045373D">
        <w:rPr>
          <w:rFonts w:ascii="Arial" w:hAnsi="Arial" w:cs="Arial"/>
          <w:bCs/>
          <w:color w:val="000000" w:themeColor="text1"/>
        </w:rPr>
        <w:t xml:space="preserve">ámogatási szerződés még nem került aláírásra a </w:t>
      </w:r>
      <w:r w:rsidR="00045667">
        <w:rPr>
          <w:rFonts w:ascii="Arial" w:hAnsi="Arial" w:cs="Arial"/>
          <w:bCs/>
          <w:color w:val="000000" w:themeColor="text1"/>
        </w:rPr>
        <w:t>t</w:t>
      </w:r>
      <w:r w:rsidRPr="0045373D">
        <w:rPr>
          <w:rFonts w:ascii="Arial" w:hAnsi="Arial" w:cs="Arial"/>
          <w:bCs/>
          <w:color w:val="000000" w:themeColor="text1"/>
        </w:rPr>
        <w:t>ámogató részéről.</w:t>
      </w:r>
    </w:p>
    <w:p w:rsidR="00045667" w:rsidRPr="0045373D" w:rsidRDefault="00045667" w:rsidP="001F2DAD">
      <w:pPr>
        <w:jc w:val="both"/>
        <w:rPr>
          <w:rFonts w:ascii="Arial" w:hAnsi="Arial" w:cs="Arial"/>
          <w:bCs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  <w:bCs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>Tervezés:</w:t>
      </w:r>
      <w:r w:rsidRPr="0045373D">
        <w:rPr>
          <w:rFonts w:ascii="Arial" w:hAnsi="Arial" w:cs="Arial"/>
          <w:bCs/>
          <w:color w:val="000000" w:themeColor="text1"/>
        </w:rPr>
        <w:t xml:space="preserve"> Szombathely Megyei Jogú Város Közgyűlése által 156/2019. (IV.30.) Kgy. sz. határozatával elfogadott tervek elkészítését végző tervezők beszerzése megkezdődött</w:t>
      </w:r>
      <w:r w:rsidR="00EE1A7C">
        <w:rPr>
          <w:rFonts w:ascii="Arial" w:hAnsi="Arial" w:cs="Arial"/>
          <w:bCs/>
          <w:color w:val="000000" w:themeColor="text1"/>
        </w:rPr>
        <w:t xml:space="preserve"> </w:t>
      </w:r>
      <w:r w:rsidRPr="0045373D">
        <w:rPr>
          <w:rFonts w:ascii="Arial" w:hAnsi="Arial" w:cs="Arial"/>
          <w:bCs/>
          <w:color w:val="000000" w:themeColor="text1"/>
        </w:rPr>
        <w:t>a határozat 3. pontjában lévő sorrendben.</w:t>
      </w:r>
    </w:p>
    <w:p w:rsidR="00C85E58" w:rsidRPr="0045373D" w:rsidRDefault="00C85E58" w:rsidP="001F2DAD">
      <w:pPr>
        <w:jc w:val="both"/>
        <w:rPr>
          <w:rFonts w:ascii="Arial" w:hAnsi="Arial" w:cs="Arial"/>
          <w:bCs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</w:rPr>
      </w:pPr>
      <w:r w:rsidRPr="0045373D">
        <w:rPr>
          <w:rFonts w:ascii="Arial" w:eastAsiaTheme="minorHAnsi" w:hAnsi="Arial" w:cs="Arial"/>
          <w:b/>
          <w:lang w:eastAsia="en-US"/>
        </w:rPr>
        <w:t xml:space="preserve">2020. évben 1000 db új fa telepítésének megvalósítása Szombathelyen: </w:t>
      </w:r>
      <w:r w:rsidRPr="0045373D">
        <w:rPr>
          <w:rFonts w:ascii="Arial" w:hAnsi="Arial" w:cs="Arial"/>
          <w:color w:val="000000" w:themeColor="text1"/>
        </w:rPr>
        <w:t>A tervező beszerzése 2019. decemberben megtörtént, az eljárás eredményes volt. Szily Adrien és Pintér Gábor tervezőkkel a tervezési szerződést 2019. december 20-án megkötöttük. A tervleadás határideje 2020. április 15.</w:t>
      </w:r>
      <w:r w:rsidR="00C85E58">
        <w:rPr>
          <w:rFonts w:ascii="Arial" w:hAnsi="Arial" w:cs="Arial"/>
          <w:color w:val="000000" w:themeColor="text1"/>
        </w:rPr>
        <w:t>,</w:t>
      </w:r>
      <w:r w:rsidRPr="0045373D">
        <w:rPr>
          <w:rFonts w:ascii="Arial" w:hAnsi="Arial" w:cs="Arial"/>
          <w:color w:val="000000" w:themeColor="text1"/>
        </w:rPr>
        <w:t xml:space="preserve"> </w:t>
      </w:r>
      <w:r w:rsidRPr="0045373D">
        <w:rPr>
          <w:rFonts w:ascii="Arial" w:hAnsi="Arial" w:cs="Arial"/>
        </w:rPr>
        <w:t xml:space="preserve">2020. január 14-én </w:t>
      </w:r>
      <w:r w:rsidR="00C85E58">
        <w:rPr>
          <w:rFonts w:ascii="Arial" w:hAnsi="Arial" w:cs="Arial"/>
        </w:rPr>
        <w:t>az első</w:t>
      </w:r>
      <w:r w:rsidRPr="0045373D">
        <w:rPr>
          <w:rFonts w:ascii="Arial" w:hAnsi="Arial" w:cs="Arial"/>
        </w:rPr>
        <w:t xml:space="preserve"> tervezői egyeztetésre került sor, ahol megtárgyalásra került a tervezési stratégia. A tárgyalást követően érintetteknek fahelyek megállapításához javaslatkérő levél került kiküldésre, abban megállapított határidő 2020. január 31-e volt. 2020. február 19-én sor kerül a </w:t>
      </w:r>
      <w:r w:rsidR="00C85E58">
        <w:rPr>
          <w:rFonts w:ascii="Arial" w:hAnsi="Arial" w:cs="Arial"/>
        </w:rPr>
        <w:t>második</w:t>
      </w:r>
      <w:r w:rsidRPr="0045373D">
        <w:rPr>
          <w:rFonts w:ascii="Arial" w:hAnsi="Arial" w:cs="Arial"/>
        </w:rPr>
        <w:t xml:space="preserve"> tervezői egyeztetésre.</w:t>
      </w:r>
    </w:p>
    <w:p w:rsidR="00C85E58" w:rsidRDefault="00C85E58" w:rsidP="001F2DAD">
      <w:pPr>
        <w:jc w:val="both"/>
        <w:rPr>
          <w:rFonts w:ascii="Arial" w:hAnsi="Arial" w:cs="Arial"/>
          <w:bCs/>
        </w:rPr>
      </w:pPr>
    </w:p>
    <w:p w:rsidR="0040111C" w:rsidRPr="0045373D" w:rsidRDefault="0040111C" w:rsidP="001F2DAD">
      <w:pPr>
        <w:jc w:val="both"/>
        <w:rPr>
          <w:rFonts w:ascii="Arial" w:hAnsi="Arial" w:cs="Arial"/>
          <w:bCs/>
        </w:rPr>
      </w:pPr>
    </w:p>
    <w:p w:rsidR="00173D75" w:rsidRPr="0045373D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>Városfejlesztési alap, képviselői keret felhasználása:</w:t>
      </w:r>
    </w:p>
    <w:p w:rsidR="00173D75" w:rsidRDefault="00173D75" w:rsidP="001F2DAD">
      <w:pPr>
        <w:pStyle w:val="Listaszerbekezds"/>
        <w:ind w:left="0"/>
        <w:contextualSpacing w:val="0"/>
        <w:jc w:val="both"/>
        <w:rPr>
          <w:rFonts w:cs="Arial"/>
          <w:color w:val="000000" w:themeColor="text1"/>
          <w:sz w:val="24"/>
        </w:rPr>
      </w:pPr>
      <w:r w:rsidRPr="0045373D">
        <w:rPr>
          <w:rFonts w:cs="Arial"/>
          <w:color w:val="000000" w:themeColor="text1"/>
          <w:sz w:val="24"/>
        </w:rPr>
        <w:t>A bizottsági, illetve közgyűlési határozatok alapján a feladatok elosztásra kerültek a Kommunális és Környezetvédelmi Iroda, Beruházási Iroda, továbbá az Egészségügyi, Kulturális és Köznevelési Iroda között. A támogatott szervezetek beadványai alapján a támogatáshoz szükséges támogatási szerződések ügyintézése, az elszámolások be/elfogadása folyamatos.</w:t>
      </w:r>
    </w:p>
    <w:p w:rsidR="00F64855" w:rsidRPr="0045373D" w:rsidRDefault="00F64855" w:rsidP="001F2DAD">
      <w:pPr>
        <w:pStyle w:val="Listaszerbekezds"/>
        <w:ind w:left="0"/>
        <w:contextualSpacing w:val="0"/>
        <w:jc w:val="both"/>
        <w:rPr>
          <w:rFonts w:cs="Arial"/>
          <w:color w:val="000000" w:themeColor="text1"/>
          <w:sz w:val="24"/>
        </w:rPr>
      </w:pPr>
    </w:p>
    <w:p w:rsidR="00173D75" w:rsidRPr="0045373D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b/>
          <w:bCs/>
          <w:color w:val="000000" w:themeColor="text1"/>
        </w:rPr>
        <w:t>Víziközmű ügyek, víziközmű tulajdonnal és fejlesztéssel kapcsolatos intézkedések:</w:t>
      </w:r>
    </w:p>
    <w:p w:rsidR="00173D75" w:rsidRDefault="00173D75" w:rsidP="001F2DAD">
      <w:pPr>
        <w:jc w:val="both"/>
        <w:rPr>
          <w:rFonts w:ascii="Arial" w:hAnsi="Arial" w:cs="Arial"/>
          <w:color w:val="000000" w:themeColor="text1"/>
        </w:rPr>
      </w:pPr>
      <w:r w:rsidRPr="0045373D">
        <w:rPr>
          <w:rFonts w:ascii="Arial" w:hAnsi="Arial" w:cs="Arial"/>
          <w:color w:val="000000" w:themeColor="text1"/>
        </w:rPr>
        <w:t xml:space="preserve">A magán beruházásban kiépülő víziközművek tulajdonba adásával kapcsolatos ügyek intézése folyamatos. A lakóparkok esetében a szennyvízvezeték tulajdonba vétele a </w:t>
      </w:r>
      <w:r w:rsidRPr="0045373D">
        <w:rPr>
          <w:rFonts w:ascii="Arial" w:hAnsi="Arial" w:cs="Arial"/>
          <w:color w:val="000000" w:themeColor="text1"/>
        </w:rPr>
        <w:lastRenderedPageBreak/>
        <w:t xml:space="preserve">folyamatos beépítések miatti kárelhárítások finanszírozási kérdését veti fel. Egy egységes álláspont kialakítása, és a Vasivíz Zrt.-vel történő egyeztetés szükséges. A Vasivíz üzemeltetői szakvéleménye alapján a GFT-ben szereplő, és havária eseményekről szóló felújításokra, pótlásokra </w:t>
      </w:r>
      <w:r w:rsidR="0040111C">
        <w:rPr>
          <w:rFonts w:ascii="Arial" w:hAnsi="Arial" w:cs="Arial"/>
          <w:color w:val="000000" w:themeColor="text1"/>
        </w:rPr>
        <w:t>vonatkozó</w:t>
      </w:r>
      <w:r w:rsidR="00904BEB">
        <w:rPr>
          <w:rFonts w:ascii="Arial" w:hAnsi="Arial" w:cs="Arial"/>
          <w:color w:val="000000" w:themeColor="text1"/>
        </w:rPr>
        <w:t xml:space="preserve"> </w:t>
      </w:r>
      <w:r w:rsidRPr="0045373D">
        <w:rPr>
          <w:rFonts w:ascii="Arial" w:hAnsi="Arial" w:cs="Arial"/>
          <w:color w:val="000000" w:themeColor="text1"/>
        </w:rPr>
        <w:t>tájékoztató visszajelzésünk, továbbá az elkészült munkák műszaki átadás-átvételén való részvétel, a beküldött számlák teljesítés igazolása folyamatos. A 2020-2034 évre szóló gördülő fejlesztési tervet (GFT) a Vasivíz Zrt. megküldte a MEKH-nek jóváhagyás céljából, a tervrészek engedélyezése megtörtént.</w:t>
      </w:r>
    </w:p>
    <w:p w:rsidR="00F64855" w:rsidRPr="0045373D" w:rsidRDefault="00F64855" w:rsidP="001F2DAD">
      <w:pPr>
        <w:jc w:val="both"/>
        <w:rPr>
          <w:rFonts w:ascii="Arial" w:hAnsi="Arial" w:cs="Arial"/>
          <w:color w:val="000000" w:themeColor="text1"/>
        </w:rPr>
      </w:pPr>
    </w:p>
    <w:p w:rsidR="00173D75" w:rsidRDefault="00173D75" w:rsidP="001F2DAD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  <w:b/>
          <w:bCs/>
          <w:color w:val="000000" w:themeColor="text1"/>
        </w:rPr>
        <w:t xml:space="preserve">Egyéb beadványokkal kapcsolatos feladatok végrehajtása: </w:t>
      </w:r>
      <w:r w:rsidRPr="0045373D">
        <w:rPr>
          <w:rFonts w:ascii="Arial" w:hAnsi="Arial" w:cs="Arial"/>
          <w:color w:val="000000" w:themeColor="text1"/>
        </w:rPr>
        <w:t>A Szombathely, Laky Demeter utcai posta újranyitásával kapcsolatosan lakossági igény merült fel. Az ügyintézés jelenleg folyamatban van. A Magyar Posta Zrt. részére az önkormányzat által aláírt támogatási szerződés tervezetet megküldtük a Posta még nem küldte vissza. Ágh Ernő képviselő úr kezdeményezésére az ügy előrehaladása érdekében Bártfai-Mager Andrea nemzeti vagyon kezeléséért felelős miniszter asszonynak küldtünk Dr. Puskás Tivadar, Polgármester Úr, és Dr. Hende Csaba, Országgyűlési Képviselő Úr nevében egy megkereső levelet 2019. július 31-én. Válasz azóta nem érkezett. 2020. január 6-án polgármesteri megkeresést küldünk a Magyar Posta Zrt. részére, melyben tájékoztatást kértünk a fűtéskorszerűsítési beruházás előkészítésének állásáról, és kértük a folyamat gyorsítását</w:t>
      </w:r>
      <w:r w:rsidRPr="0045373D">
        <w:rPr>
          <w:rFonts w:ascii="Arial" w:hAnsi="Arial" w:cs="Arial"/>
        </w:rPr>
        <w:t>. Válasz azóta nem érkezett.</w:t>
      </w:r>
    </w:p>
    <w:p w:rsidR="00960436" w:rsidRPr="0045373D" w:rsidRDefault="00960436" w:rsidP="001F2DAD">
      <w:pPr>
        <w:jc w:val="both"/>
        <w:rPr>
          <w:rFonts w:ascii="Arial" w:hAnsi="Arial" w:cs="Arial"/>
          <w:color w:val="000000" w:themeColor="text1"/>
        </w:rPr>
      </w:pPr>
    </w:p>
    <w:p w:rsidR="00766200" w:rsidRDefault="00766200" w:rsidP="0076620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Intézményi felújítások:</w:t>
      </w:r>
    </w:p>
    <w:p w:rsidR="00766200" w:rsidRDefault="00766200" w:rsidP="00766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Szolgáltatási Szakképzési Centrum Oladi Szakgimnáziuma és Szakközépiskolája hőszivattyúinak szivárgásvizsgálata megrendelésre került. A vizsgálat elvégzése folyamatban van.</w:t>
      </w:r>
    </w:p>
    <w:p w:rsidR="00766200" w:rsidRDefault="00766200" w:rsidP="007662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Oladi Szakgimnáziumban lévő hőszivattyú testzárlatos kompresszorának cseréjére vonatkozóan az ajánlattételi felhívás előkészítése folyamatban van.</w:t>
      </w:r>
    </w:p>
    <w:p w:rsidR="00766200" w:rsidRDefault="00766200" w:rsidP="00766200">
      <w:pPr>
        <w:jc w:val="both"/>
        <w:rPr>
          <w:rFonts w:ascii="Arial" w:hAnsi="Arial" w:cs="Arial"/>
        </w:rPr>
      </w:pPr>
    </w:p>
    <w:p w:rsidR="00173D75" w:rsidRPr="0045373D" w:rsidRDefault="00173D75" w:rsidP="001F2DAD">
      <w:pPr>
        <w:jc w:val="both"/>
        <w:rPr>
          <w:rFonts w:ascii="Arial" w:hAnsi="Arial" w:cs="Arial"/>
          <w:b/>
          <w:bCs/>
        </w:rPr>
      </w:pPr>
      <w:r w:rsidRPr="0045373D">
        <w:rPr>
          <w:rFonts w:ascii="Arial" w:hAnsi="Arial" w:cs="Arial"/>
          <w:b/>
          <w:bCs/>
        </w:rPr>
        <w:t>Szombathely, Fő téri nyilvános illemhely felújítása</w:t>
      </w:r>
      <w:r w:rsidR="00960436">
        <w:rPr>
          <w:rFonts w:ascii="Arial" w:hAnsi="Arial" w:cs="Arial"/>
          <w:b/>
          <w:bCs/>
        </w:rPr>
        <w:t>:</w:t>
      </w:r>
    </w:p>
    <w:p w:rsidR="00173D75" w:rsidRPr="0045373D" w:rsidRDefault="00173D75" w:rsidP="001F2DAD">
      <w:pPr>
        <w:jc w:val="both"/>
        <w:rPr>
          <w:rFonts w:ascii="Arial" w:hAnsi="Arial" w:cs="Arial"/>
          <w:b/>
          <w:bCs/>
        </w:rPr>
      </w:pPr>
      <w:r w:rsidRPr="0045373D">
        <w:rPr>
          <w:rFonts w:ascii="Arial" w:eastAsia="Calibri" w:hAnsi="Arial" w:cs="Arial"/>
          <w:lang w:eastAsia="en-US"/>
        </w:rPr>
        <w:t>A SZOVA Zrt. tájékoztatása szerint, a legutóbbi, két évtizede történ</w:t>
      </w:r>
      <w:r w:rsidR="00CC7179">
        <w:rPr>
          <w:rFonts w:ascii="Arial" w:eastAsia="Calibri" w:hAnsi="Arial" w:cs="Arial"/>
          <w:lang w:eastAsia="en-US"/>
        </w:rPr>
        <w:t>t</w:t>
      </w:r>
      <w:r w:rsidRPr="0045373D">
        <w:rPr>
          <w:rFonts w:ascii="Arial" w:eastAsia="Calibri" w:hAnsi="Arial" w:cs="Arial"/>
          <w:lang w:eastAsia="en-US"/>
        </w:rPr>
        <w:t xml:space="preserve"> felújítás óta a létesítmény gépészete, tárgyai, és burkolatai jelentősen elhasználódtak, alkatrészek hiányában a beépített eszközök nem javíthatók csak ideiglenes megoldásokkal. A mellvéd falak állapota folyamatos javításra szorul. Az egyre gyakrabban jelentkező műszaki problémák az üzemeltetést rövidtávon veszélyeztetik. A SZOVA Zrt. 3 indikatív árajánlatot kért kiviteli tervek elkészítésére, melyek közül a legalacsonyabb ár szerint a kiviteli terv elkészítésének költsége a költségvetésben átcsoportosításra került. Önkormányzatunk versenyszabályzata szerinti tervezői beszerzés előkészítés alatt áll.</w:t>
      </w:r>
    </w:p>
    <w:p w:rsidR="00173D75" w:rsidRPr="0045373D" w:rsidRDefault="00173D75" w:rsidP="00173D75">
      <w:pPr>
        <w:jc w:val="both"/>
        <w:rPr>
          <w:rFonts w:ascii="Arial" w:hAnsi="Arial" w:cs="Arial"/>
          <w:b/>
          <w:bCs/>
        </w:rPr>
      </w:pPr>
    </w:p>
    <w:p w:rsidR="00173D75" w:rsidRPr="00E35B03" w:rsidRDefault="00E35B03" w:rsidP="00173D75">
      <w:pPr>
        <w:jc w:val="both"/>
        <w:rPr>
          <w:rFonts w:ascii="Arial" w:hAnsi="Arial" w:cs="Arial"/>
          <w:color w:val="000000" w:themeColor="text1"/>
        </w:rPr>
      </w:pPr>
      <w:r w:rsidRPr="00E35B03">
        <w:rPr>
          <w:rFonts w:ascii="Arial" w:hAnsi="Arial" w:cs="Arial"/>
          <w:color w:val="000000" w:themeColor="text1"/>
        </w:rPr>
        <w:t xml:space="preserve">A </w:t>
      </w:r>
      <w:r w:rsidR="00173D75" w:rsidRPr="00E35B03">
        <w:rPr>
          <w:rFonts w:ascii="Arial" w:hAnsi="Arial" w:cs="Arial"/>
          <w:b/>
          <w:bCs/>
          <w:color w:val="000000" w:themeColor="text1"/>
        </w:rPr>
        <w:t>Városfejlesztési Irod</w:t>
      </w:r>
      <w:r w:rsidRPr="00E35B03">
        <w:rPr>
          <w:rFonts w:ascii="Arial" w:hAnsi="Arial" w:cs="Arial"/>
          <w:b/>
          <w:bCs/>
          <w:color w:val="000000" w:themeColor="text1"/>
        </w:rPr>
        <w:t>ánál</w:t>
      </w:r>
      <w:r>
        <w:rPr>
          <w:rFonts w:ascii="Arial" w:hAnsi="Arial" w:cs="Arial"/>
          <w:color w:val="000000" w:themeColor="text1"/>
        </w:rPr>
        <w:t xml:space="preserve"> a pályázati ügyintézés és a projektmenedzsment tevékenység keretében az alábbi feladatok ellátása történt meg</w:t>
      </w:r>
      <w:r w:rsidR="00173D75" w:rsidRPr="00E35B03">
        <w:rPr>
          <w:rFonts w:ascii="Arial" w:hAnsi="Arial" w:cs="Arial"/>
          <w:color w:val="000000" w:themeColor="text1"/>
        </w:rPr>
        <w:t>:</w:t>
      </w:r>
    </w:p>
    <w:p w:rsidR="00E35B03" w:rsidRDefault="00E35B03" w:rsidP="00173D75">
      <w:pPr>
        <w:jc w:val="both"/>
        <w:rPr>
          <w:rFonts w:ascii="Arial" w:hAnsi="Arial" w:cs="Arial"/>
        </w:rPr>
      </w:pPr>
    </w:p>
    <w:p w:rsidR="00173D75" w:rsidRPr="0045373D" w:rsidRDefault="00173D75" w:rsidP="00E35B03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</w:t>
      </w:r>
      <w:r w:rsidRPr="0045373D">
        <w:rPr>
          <w:rFonts w:ascii="Arial" w:hAnsi="Arial" w:cs="Arial"/>
          <w:b/>
          <w:bCs/>
        </w:rPr>
        <w:t>TOP-6.2.1-15-SH1-2016-00002</w:t>
      </w:r>
      <w:r w:rsidRPr="0045373D">
        <w:rPr>
          <w:rFonts w:ascii="Arial" w:hAnsi="Arial" w:cs="Arial"/>
        </w:rPr>
        <w:t xml:space="preserve"> azonosító számú, </w:t>
      </w:r>
      <w:r w:rsidRPr="0045373D">
        <w:rPr>
          <w:rFonts w:ascii="Arial" w:hAnsi="Arial" w:cs="Arial"/>
          <w:b/>
          <w:bCs/>
        </w:rPr>
        <w:t>„Óvoda fejlesztések Szombathelyen”</w:t>
      </w:r>
      <w:r w:rsidRPr="0045373D">
        <w:rPr>
          <w:rFonts w:ascii="Arial" w:hAnsi="Arial" w:cs="Arial"/>
        </w:rPr>
        <w:t xml:space="preserve"> elnevezésű projekt keretében</w:t>
      </w:r>
      <w:r w:rsidR="00E35B03">
        <w:rPr>
          <w:rFonts w:ascii="Arial" w:hAnsi="Arial" w:cs="Arial"/>
        </w:rPr>
        <w:t>:</w:t>
      </w:r>
    </w:p>
    <w:p w:rsidR="00173D75" w:rsidRPr="0045373D" w:rsidRDefault="00173D75" w:rsidP="00E35B03">
      <w:pPr>
        <w:pStyle w:val="Listaszerbekezds"/>
        <w:numPr>
          <w:ilvl w:val="0"/>
          <w:numId w:val="19"/>
        </w:numPr>
        <w:jc w:val="both"/>
        <w:rPr>
          <w:rFonts w:cs="Arial"/>
          <w:sz w:val="24"/>
        </w:rPr>
      </w:pPr>
      <w:r w:rsidRPr="0045373D">
        <w:rPr>
          <w:rFonts w:cs="Arial"/>
          <w:sz w:val="24"/>
        </w:rPr>
        <w:t xml:space="preserve">az </w:t>
      </w:r>
      <w:r w:rsidRPr="0045373D">
        <w:rPr>
          <w:rFonts w:cs="Arial"/>
          <w:b/>
          <w:bCs/>
          <w:sz w:val="24"/>
        </w:rPr>
        <w:t>Aréna Óvoda</w:t>
      </w:r>
      <w:r w:rsidRPr="0045373D">
        <w:rPr>
          <w:rFonts w:cs="Arial"/>
          <w:sz w:val="24"/>
        </w:rPr>
        <w:t xml:space="preserve"> felújítása során felmerülő pótmunkák miatti szerződésmódosítás tervezete ellenőrzés céljából a Közbeszerzési Felügyeleti Főosztály részére 2020. január 8-án megküldésre került, amelynek hiánypótoltatása jelenleg is folyamatban van. </w:t>
      </w:r>
    </w:p>
    <w:p w:rsidR="00173D75" w:rsidRPr="0045373D" w:rsidRDefault="00173D75" w:rsidP="00173D75">
      <w:pPr>
        <w:pStyle w:val="Listaszerbekezds"/>
        <w:spacing w:before="240"/>
        <w:jc w:val="both"/>
        <w:rPr>
          <w:rFonts w:cs="Arial"/>
          <w:sz w:val="24"/>
        </w:rPr>
      </w:pPr>
      <w:r w:rsidRPr="0045373D">
        <w:rPr>
          <w:rFonts w:cs="Arial"/>
          <w:sz w:val="24"/>
        </w:rPr>
        <w:t xml:space="preserve">A vállalkozó a kivitelezési munkák teljesítését 2020. január 27-én készre jelentette, az óvoda műszaki átadás-átvételi eljárása jelenleg is zajlik. </w:t>
      </w:r>
    </w:p>
    <w:p w:rsidR="00173D75" w:rsidRPr="0045373D" w:rsidRDefault="00173D75" w:rsidP="00173D75">
      <w:pPr>
        <w:pStyle w:val="Listaszerbekezds"/>
        <w:numPr>
          <w:ilvl w:val="0"/>
          <w:numId w:val="19"/>
        </w:numPr>
        <w:spacing w:before="240"/>
        <w:jc w:val="both"/>
        <w:rPr>
          <w:rFonts w:cs="Arial"/>
          <w:sz w:val="24"/>
        </w:rPr>
      </w:pPr>
      <w:r w:rsidRPr="0045373D">
        <w:rPr>
          <w:rFonts w:cs="Arial"/>
          <w:sz w:val="24"/>
        </w:rPr>
        <w:t xml:space="preserve">a </w:t>
      </w:r>
      <w:r w:rsidRPr="0045373D">
        <w:rPr>
          <w:rFonts w:cs="Arial"/>
          <w:b/>
          <w:bCs/>
          <w:sz w:val="24"/>
        </w:rPr>
        <w:t>Benczúr Óvoda</w:t>
      </w:r>
      <w:r w:rsidRPr="0045373D">
        <w:rPr>
          <w:rFonts w:cs="Arial"/>
          <w:sz w:val="24"/>
        </w:rPr>
        <w:t xml:space="preserve"> műszaki átadás-átvételi eljárása a 2019. december 18-án tartott helyszíni bejárással lezárult, jelenleg a használatba vételi engedélyek beszerzése van folyamatban.</w:t>
      </w:r>
    </w:p>
    <w:p w:rsidR="00173D75" w:rsidRPr="0045373D" w:rsidRDefault="00173D75" w:rsidP="00173D75">
      <w:pPr>
        <w:pStyle w:val="Listaszerbekezds"/>
        <w:numPr>
          <w:ilvl w:val="0"/>
          <w:numId w:val="19"/>
        </w:numPr>
        <w:spacing w:before="240"/>
        <w:jc w:val="both"/>
        <w:rPr>
          <w:rFonts w:cs="Arial"/>
          <w:sz w:val="24"/>
        </w:rPr>
      </w:pPr>
      <w:r w:rsidRPr="0045373D">
        <w:rPr>
          <w:rFonts w:cs="Arial"/>
          <w:sz w:val="24"/>
        </w:rPr>
        <w:lastRenderedPageBreak/>
        <w:t xml:space="preserve">a </w:t>
      </w:r>
      <w:r w:rsidRPr="0045373D">
        <w:rPr>
          <w:rFonts w:cs="Arial"/>
          <w:b/>
          <w:bCs/>
          <w:sz w:val="24"/>
        </w:rPr>
        <w:t>Mesevár Óvoda</w:t>
      </w:r>
      <w:r w:rsidRPr="0045373D">
        <w:rPr>
          <w:rFonts w:cs="Arial"/>
          <w:sz w:val="24"/>
        </w:rPr>
        <w:t xml:space="preserve"> kerítésének elkészítését a vállalkozó a szerződésben vállalt határidőre (2019. október 19.) nem teljesítette, azonban 2019. november utolsó hetében a munkálatokat megkezdte. A 2020. február 4. napján tartott kooperáció alkalmával a tervező minőségi kifogásokkal élt a kivitelező teljesítésével szemben, amely tárgyban egyeztetés zajlik.</w:t>
      </w:r>
    </w:p>
    <w:p w:rsidR="00173D75" w:rsidRPr="0045373D" w:rsidRDefault="00173D75" w:rsidP="00173D75">
      <w:pPr>
        <w:pStyle w:val="Listaszerbekezds"/>
        <w:numPr>
          <w:ilvl w:val="0"/>
          <w:numId w:val="19"/>
        </w:numPr>
        <w:spacing w:before="240"/>
        <w:jc w:val="both"/>
        <w:rPr>
          <w:rFonts w:cs="Arial"/>
          <w:sz w:val="24"/>
        </w:rPr>
      </w:pPr>
      <w:r w:rsidRPr="0045373D">
        <w:rPr>
          <w:rFonts w:cs="Arial"/>
          <w:sz w:val="24"/>
        </w:rPr>
        <w:t xml:space="preserve">a </w:t>
      </w:r>
      <w:r w:rsidRPr="0045373D">
        <w:rPr>
          <w:rFonts w:cs="Arial"/>
          <w:b/>
          <w:bCs/>
          <w:sz w:val="24"/>
        </w:rPr>
        <w:t>Gazdag Erzsi Óvoda</w:t>
      </w:r>
      <w:r w:rsidRPr="0045373D">
        <w:rPr>
          <w:rFonts w:cs="Arial"/>
          <w:sz w:val="24"/>
        </w:rPr>
        <w:t xml:space="preserve"> és a </w:t>
      </w:r>
      <w:r w:rsidRPr="0045373D">
        <w:rPr>
          <w:rFonts w:cs="Arial"/>
          <w:b/>
          <w:bCs/>
          <w:sz w:val="24"/>
        </w:rPr>
        <w:t>Vadvirág Óvoda</w:t>
      </w:r>
      <w:r w:rsidRPr="0045373D">
        <w:rPr>
          <w:rFonts w:cs="Arial"/>
          <w:sz w:val="24"/>
        </w:rPr>
        <w:t xml:space="preserve"> fejlesztését illetően az „OVI V.” közbeszerzési eljárás megindítása elkezdődött (az eljárás dokumentumainak benyújtása KSZ észrevételezésre 2020. február 12. napján megtörtént). </w:t>
      </w:r>
    </w:p>
    <w:p w:rsidR="00173D75" w:rsidRPr="0045373D" w:rsidRDefault="00173D75" w:rsidP="00173D75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projekt 6. számú időközi elszámolása 2020. január 16-án, a 4. mérföldkőhöz tartozó szakmai beszámoló 2020. január 31. napján a Közreműködő Szervezet felé benyújtásra került. </w:t>
      </w:r>
    </w:p>
    <w:p w:rsidR="00173D75" w:rsidRPr="0045373D" w:rsidRDefault="00173D75" w:rsidP="00173D75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>A 7. számú kifizetési kérelem (Benczúr Óvoda kivitelezői végszámlája (100%), valamint az Aréna Óvoda 3. részszámlája (75%)) benyújtása folyamatban van.</w:t>
      </w:r>
    </w:p>
    <w:p w:rsidR="00173D75" w:rsidRPr="0045373D" w:rsidRDefault="00173D75" w:rsidP="00173D75">
      <w:pPr>
        <w:spacing w:before="24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</w:t>
      </w:r>
      <w:r w:rsidRPr="0045373D">
        <w:rPr>
          <w:rFonts w:ascii="Arial" w:hAnsi="Arial" w:cs="Arial"/>
          <w:b/>
          <w:bCs/>
        </w:rPr>
        <w:t>TOP-6.2.1-15-SH1-2016-00005</w:t>
      </w:r>
      <w:r w:rsidRPr="0045373D">
        <w:rPr>
          <w:rFonts w:ascii="Arial" w:hAnsi="Arial" w:cs="Arial"/>
        </w:rPr>
        <w:t xml:space="preserve"> azonosító számú, </w:t>
      </w:r>
      <w:r w:rsidRPr="0045373D">
        <w:rPr>
          <w:rFonts w:ascii="Arial" w:hAnsi="Arial" w:cs="Arial"/>
          <w:b/>
          <w:bCs/>
        </w:rPr>
        <w:t xml:space="preserve">„Bölcsőde fejlesztések Szombathelyen” </w:t>
      </w:r>
      <w:r w:rsidRPr="0045373D">
        <w:rPr>
          <w:rFonts w:ascii="Arial" w:hAnsi="Arial" w:cs="Arial"/>
        </w:rPr>
        <w:t xml:space="preserve">elnevezésű projekt keretében a 8. számú kifizetési kérelem 2020. február 5. napján a Közreműködő Szervezet részére benyújtásra került. </w:t>
      </w:r>
    </w:p>
    <w:p w:rsidR="00173D75" w:rsidRPr="0045373D" w:rsidRDefault="00173D75" w:rsidP="00173D75">
      <w:pPr>
        <w:spacing w:before="24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>A Csodaország Bölcsőde eszközbeszerzése tárgyában 2020. január 9-én beérkezett ajánlatok értékelése megtörtént, a nyertes ajánlattevővel a megbízási szerződés megkötése folyamatban van.</w:t>
      </w:r>
    </w:p>
    <w:p w:rsidR="00173D75" w:rsidRPr="0045373D" w:rsidRDefault="00173D75" w:rsidP="00173D75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</w:t>
      </w:r>
      <w:r w:rsidRPr="0045373D">
        <w:rPr>
          <w:rFonts w:ascii="Arial" w:hAnsi="Arial" w:cs="Arial"/>
          <w:b/>
          <w:bCs/>
        </w:rPr>
        <w:t>TOP-6.2.1-19-SH1-2019-00001</w:t>
      </w:r>
      <w:r w:rsidRPr="0045373D">
        <w:rPr>
          <w:rFonts w:ascii="Arial" w:hAnsi="Arial" w:cs="Arial"/>
        </w:rPr>
        <w:t xml:space="preserve"> számú, </w:t>
      </w:r>
      <w:r w:rsidRPr="0045373D">
        <w:rPr>
          <w:rFonts w:ascii="Arial" w:hAnsi="Arial" w:cs="Arial"/>
          <w:b/>
          <w:bCs/>
        </w:rPr>
        <w:t>„Új bölcsőde építése Szombathelyen"</w:t>
      </w:r>
      <w:r w:rsidRPr="0045373D">
        <w:rPr>
          <w:rFonts w:ascii="Arial" w:hAnsi="Arial" w:cs="Arial"/>
        </w:rPr>
        <w:t xml:space="preserve"> című pályázat támogató döntése 2020. január 20. napján megérkezett, amelyben a Pénzügyminisztérium Regionális Fejlesztési Programok Végrehajtásáért Felelős Helyettes Államtitkárság vezetője a kérelmet 460.000.000,- Ft összegű támogatásra érdemesnek ítélte. A projekt támogatási szerződéskötés alatt áll, a projektmenedzseri feladatok elvégzésére az árajánlatok bekérése megkezdődött.</w:t>
      </w:r>
    </w:p>
    <w:p w:rsidR="00173D75" w:rsidRPr="0045373D" w:rsidRDefault="00173D75" w:rsidP="00173D75">
      <w:pPr>
        <w:pStyle w:val="Listaszerbekezds"/>
        <w:spacing w:before="240"/>
        <w:ind w:left="0"/>
        <w:jc w:val="both"/>
        <w:rPr>
          <w:rFonts w:cs="Arial"/>
          <w:sz w:val="24"/>
        </w:rPr>
      </w:pPr>
      <w:r w:rsidRPr="0045373D">
        <w:rPr>
          <w:rFonts w:cs="Arial"/>
          <w:sz w:val="24"/>
        </w:rPr>
        <w:t xml:space="preserve">A </w:t>
      </w:r>
      <w:r w:rsidRPr="0045373D">
        <w:rPr>
          <w:rFonts w:cs="Arial"/>
          <w:b/>
          <w:bCs/>
          <w:sz w:val="24"/>
        </w:rPr>
        <w:t>TOP-6.6.2-15-SH1-2016-000001</w:t>
      </w:r>
      <w:r w:rsidRPr="0045373D">
        <w:rPr>
          <w:rFonts w:cs="Arial"/>
          <w:sz w:val="24"/>
        </w:rPr>
        <w:t xml:space="preserve"> számú, </w:t>
      </w:r>
      <w:r w:rsidRPr="0045373D">
        <w:rPr>
          <w:rFonts w:cs="Arial"/>
          <w:b/>
          <w:bCs/>
          <w:sz w:val="24"/>
        </w:rPr>
        <w:t>„Szociális alapszolgáltatások fejlesztése Szombathelyen”</w:t>
      </w:r>
      <w:r w:rsidRPr="0045373D">
        <w:rPr>
          <w:rFonts w:cs="Arial"/>
          <w:sz w:val="24"/>
        </w:rPr>
        <w:t xml:space="preserve"> című projekt tárgyában a Záró Beszámoló hiánypótlása 2020. február 3. napján, határidőben teljesítésre került. A záró helyszíni ellenőrzésre várhatóan 2020. április hónapban kerül sor.</w:t>
      </w:r>
    </w:p>
    <w:p w:rsidR="00173D75" w:rsidRPr="0045373D" w:rsidRDefault="00173D75" w:rsidP="00173D75">
      <w:pPr>
        <w:spacing w:before="24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TOP-6.3.3-15-SH1-2016-00001 </w:t>
      </w:r>
      <w:r w:rsidRPr="0045373D">
        <w:rPr>
          <w:rFonts w:ascii="Arial" w:hAnsi="Arial" w:cs="Arial"/>
          <w:b/>
        </w:rPr>
        <w:t>Szombathely bel- és csapadékvíz</w:t>
      </w:r>
      <w:r w:rsidRPr="0045373D">
        <w:rPr>
          <w:rFonts w:ascii="Arial" w:hAnsi="Arial" w:cs="Arial"/>
        </w:rPr>
        <w:t xml:space="preserve"> védelmi rendszerének fejlesztése projektben az aktuális kifizetési kérelem benyújtásához szükséges pénzügyi dokumentáció projekt szempontú ellenőrzése, összeállítása megtörtént. A pótmunka igény miatti mérföldkő módosításra vonatkozó </w:t>
      </w:r>
      <w:r w:rsidR="0036039D">
        <w:rPr>
          <w:rFonts w:ascii="Arial" w:hAnsi="Arial" w:cs="Arial"/>
        </w:rPr>
        <w:t>t</w:t>
      </w:r>
      <w:r w:rsidRPr="0045373D">
        <w:rPr>
          <w:rFonts w:ascii="Arial" w:hAnsi="Arial" w:cs="Arial"/>
        </w:rPr>
        <w:t>ámogatási szerződés módosítása Közreműködő szervezet részére benyújtásra került.</w:t>
      </w:r>
    </w:p>
    <w:p w:rsidR="00173D75" w:rsidRPr="0045373D" w:rsidRDefault="00173D75" w:rsidP="00173D75">
      <w:pPr>
        <w:spacing w:before="24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TOP-6.7.1-15-SH1-2016-00001 </w:t>
      </w:r>
      <w:r w:rsidRPr="0045373D">
        <w:rPr>
          <w:rFonts w:ascii="Arial" w:hAnsi="Arial" w:cs="Arial"/>
          <w:b/>
        </w:rPr>
        <w:t>Szociális városrehabilitáció</w:t>
      </w:r>
      <w:r w:rsidRPr="0045373D">
        <w:rPr>
          <w:rFonts w:ascii="Arial" w:hAnsi="Arial" w:cs="Arial"/>
        </w:rPr>
        <w:t xml:space="preserve"> II. ütem projektben a hatályos Támogatási Szerződésben szereplő mérföldkövek határidejének módosításához szükséges változás bejelentési kérelem összeállításra és Közreműködő Szervezet részére benyújtásra került.</w:t>
      </w:r>
    </w:p>
    <w:p w:rsidR="00173D75" w:rsidRPr="0045373D" w:rsidRDefault="00173D75" w:rsidP="00173D75">
      <w:pPr>
        <w:spacing w:before="24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TOP-6.5.1-15-SH1-2016-00003 </w:t>
      </w:r>
      <w:r w:rsidRPr="0045373D">
        <w:rPr>
          <w:rFonts w:ascii="Arial" w:hAnsi="Arial" w:cs="Arial"/>
          <w:b/>
        </w:rPr>
        <w:t>Neumann János Általános Iskola felújítása</w:t>
      </w:r>
      <w:r w:rsidRPr="0045373D">
        <w:rPr>
          <w:rFonts w:ascii="Arial" w:hAnsi="Arial" w:cs="Arial"/>
        </w:rPr>
        <w:t xml:space="preserve"> projektben Közreműködő szervezet részéről a záró helyszíni ellenőrzés megtörtént. Az ellenőrzéshez szükséges projekt dokumentáció Közreműködő szervezet részére történő összeállítása megtörtént.</w:t>
      </w:r>
    </w:p>
    <w:p w:rsidR="00173D75" w:rsidRPr="0045373D" w:rsidRDefault="00173D75" w:rsidP="00173D75">
      <w:pPr>
        <w:spacing w:before="24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TOP-6.5.1-15-SH1-2016-00002 </w:t>
      </w:r>
      <w:r w:rsidRPr="0045373D">
        <w:rPr>
          <w:rFonts w:ascii="Arial" w:hAnsi="Arial" w:cs="Arial"/>
          <w:b/>
        </w:rPr>
        <w:t>Agora Központ energetikai korszerűsítése</w:t>
      </w:r>
      <w:r w:rsidRPr="0045373D">
        <w:rPr>
          <w:rFonts w:ascii="Arial" w:hAnsi="Arial" w:cs="Arial"/>
        </w:rPr>
        <w:t xml:space="preserve"> projektben Közreműködő szervezet részéről a záró helyszíni ellenőrzés megtörtént. Az ellenőrzéshez </w:t>
      </w:r>
      <w:r w:rsidRPr="0045373D">
        <w:rPr>
          <w:rFonts w:ascii="Arial" w:hAnsi="Arial" w:cs="Arial"/>
        </w:rPr>
        <w:lastRenderedPageBreak/>
        <w:t>szükséges projekt dokumentáció Közreműködő szervezet részére történő összeállítása megtörtént.</w:t>
      </w:r>
    </w:p>
    <w:p w:rsidR="00173D75" w:rsidRPr="0045373D" w:rsidRDefault="00173D75" w:rsidP="00173D75">
      <w:pPr>
        <w:spacing w:before="24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TOP-6.9.1-15-SH1-2016-00001 </w:t>
      </w:r>
      <w:r w:rsidRPr="0045373D">
        <w:rPr>
          <w:rFonts w:ascii="Arial" w:hAnsi="Arial" w:cs="Arial"/>
          <w:b/>
        </w:rPr>
        <w:t>Társadalmi együttműködést elősegítő komplex programok</w:t>
      </w:r>
      <w:r w:rsidRPr="0045373D">
        <w:rPr>
          <w:rFonts w:ascii="Arial" w:hAnsi="Arial" w:cs="Arial"/>
        </w:rPr>
        <w:t xml:space="preserve"> az Óperint városrészen projektben Közreműködő szervezet részéről megküldött egyenlegközlő dokumentum projekt szempontú ellenőrzése megtörtént.</w:t>
      </w:r>
    </w:p>
    <w:p w:rsidR="00173D75" w:rsidRPr="0045373D" w:rsidRDefault="00173D75" w:rsidP="00173D75">
      <w:pPr>
        <w:spacing w:before="24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szombathelyi </w:t>
      </w:r>
      <w:r w:rsidRPr="0045373D">
        <w:rPr>
          <w:rFonts w:ascii="Arial" w:hAnsi="Arial" w:cs="Arial"/>
          <w:b/>
        </w:rPr>
        <w:t>Késmárk utcai teniszcentrum</w:t>
      </w:r>
      <w:r w:rsidRPr="0045373D">
        <w:rPr>
          <w:rFonts w:ascii="Arial" w:hAnsi="Arial" w:cs="Arial"/>
        </w:rPr>
        <w:t xml:space="preserve"> fejlesztése projektben a </w:t>
      </w:r>
      <w:r w:rsidR="0036039D">
        <w:rPr>
          <w:rFonts w:ascii="Arial" w:hAnsi="Arial" w:cs="Arial"/>
        </w:rPr>
        <w:t>t</w:t>
      </w:r>
      <w:r w:rsidRPr="0045373D">
        <w:rPr>
          <w:rFonts w:ascii="Arial" w:hAnsi="Arial" w:cs="Arial"/>
        </w:rPr>
        <w:t>ámogató Miniszterelnökség részére az időszaki előrehaladási jelentés összeállítása és megküldése megtörtént.</w:t>
      </w:r>
    </w:p>
    <w:p w:rsidR="00173D75" w:rsidRPr="0045373D" w:rsidRDefault="00173D75" w:rsidP="00173D75">
      <w:pPr>
        <w:spacing w:before="24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</w:t>
      </w:r>
      <w:r w:rsidRPr="0045373D">
        <w:rPr>
          <w:rFonts w:ascii="Arial" w:hAnsi="Arial" w:cs="Arial"/>
          <w:b/>
        </w:rPr>
        <w:t>Szent Márton Terv II. ütem</w:t>
      </w:r>
      <w:r w:rsidRPr="0045373D">
        <w:rPr>
          <w:rFonts w:ascii="Arial" w:hAnsi="Arial" w:cs="Arial"/>
        </w:rPr>
        <w:t xml:space="preserve"> projektben a </w:t>
      </w:r>
      <w:r w:rsidR="0036039D">
        <w:rPr>
          <w:rFonts w:ascii="Arial" w:hAnsi="Arial" w:cs="Arial"/>
        </w:rPr>
        <w:t>t</w:t>
      </w:r>
      <w:r w:rsidRPr="0045373D">
        <w:rPr>
          <w:rFonts w:ascii="Arial" w:hAnsi="Arial" w:cs="Arial"/>
        </w:rPr>
        <w:t>ámogató Miniszterelnökség részére az időszaki előrehaladási jelentés összeállítása és megküldése megtörtént.</w:t>
      </w:r>
    </w:p>
    <w:p w:rsidR="00173D75" w:rsidRPr="0045373D" w:rsidRDefault="00173D75" w:rsidP="00173D75">
      <w:pPr>
        <w:spacing w:before="24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</w:t>
      </w:r>
      <w:r w:rsidRPr="0045373D">
        <w:rPr>
          <w:rFonts w:ascii="Arial" w:hAnsi="Arial" w:cs="Arial"/>
          <w:b/>
        </w:rPr>
        <w:t>Fedett Uszoda</w:t>
      </w:r>
      <w:r w:rsidRPr="0045373D">
        <w:rPr>
          <w:rFonts w:ascii="Arial" w:hAnsi="Arial" w:cs="Arial"/>
        </w:rPr>
        <w:t xml:space="preserve"> felújításával és fejlesztésével kapcsolatban előkészítés alatt áll a 188,976 MFt-os támogatás záró szakmai és pénzügyi beszámolója. Ennek elfogadásával a projekt lezárul. </w:t>
      </w:r>
    </w:p>
    <w:p w:rsidR="00173D75" w:rsidRPr="0045373D" w:rsidRDefault="00173D75" w:rsidP="00173D75">
      <w:pPr>
        <w:spacing w:before="24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</w:t>
      </w:r>
      <w:r w:rsidRPr="0045373D">
        <w:rPr>
          <w:rFonts w:ascii="Arial" w:hAnsi="Arial" w:cs="Arial"/>
          <w:b/>
        </w:rPr>
        <w:t>TOP-6.8.2-15-SH1-2016-00001 Foglalkoztatási Paktum</w:t>
      </w:r>
      <w:r w:rsidRPr="0045373D">
        <w:rPr>
          <w:rFonts w:ascii="Arial" w:hAnsi="Arial" w:cs="Arial"/>
        </w:rPr>
        <w:t xml:space="preserve"> projektben az Irányító Csoport döntése alapján folyamatban van a projekthosszabbításra vonatkozó </w:t>
      </w:r>
      <w:r w:rsidR="007C21FE">
        <w:rPr>
          <w:rFonts w:ascii="Arial" w:hAnsi="Arial" w:cs="Arial"/>
        </w:rPr>
        <w:t>támogatási szerződés</w:t>
      </w:r>
      <w:r w:rsidRPr="0045373D">
        <w:rPr>
          <w:rFonts w:ascii="Arial" w:hAnsi="Arial" w:cs="Arial"/>
        </w:rPr>
        <w:t xml:space="preserve"> módosítási kérelem összeállítása az EPTK-n. Az Irányító Csoport 2020. január 29-én tartotta soron következő ülését. Az ülésen egyhangúlag elfogadásra került a 2019. évi beszámoló és a 2020. évi munkaterv.</w:t>
      </w:r>
    </w:p>
    <w:p w:rsidR="00F939DE" w:rsidRDefault="00173D75" w:rsidP="00A5555D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</w:t>
      </w:r>
      <w:r w:rsidRPr="0045373D">
        <w:rPr>
          <w:rFonts w:ascii="Arial" w:hAnsi="Arial" w:cs="Arial"/>
          <w:b/>
        </w:rPr>
        <w:t>NewPilgrimAge</w:t>
      </w:r>
      <w:r w:rsidRPr="0045373D">
        <w:rPr>
          <w:rFonts w:ascii="Arial" w:hAnsi="Arial" w:cs="Arial"/>
        </w:rPr>
        <w:t xml:space="preserve"> (Szent Márton nemzetközi projekt) projektben végleges formát öltött a Helyi Akcióterv, és folyamatban van két projektszintű dokumentum: a partnerek tapasztalatait összegző kézikönyv és a Közös Megjelenési Stratégia összeállítása. </w:t>
      </w:r>
    </w:p>
    <w:p w:rsidR="00173D75" w:rsidRPr="0045373D" w:rsidRDefault="00173D75" w:rsidP="00A5555D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Elkezdtük a Szombathelyen tartandó projektzáró rendezvény előkészítését, aminek időpontja várhatóan 2020. május eleje. Benyújtásra került az 5. projektszintű jelentés. </w:t>
      </w:r>
    </w:p>
    <w:p w:rsidR="00173D75" w:rsidRDefault="00173D75" w:rsidP="00173D75">
      <w:pPr>
        <w:spacing w:before="240"/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Horizon 2020 </w:t>
      </w:r>
      <w:r w:rsidRPr="0045373D">
        <w:rPr>
          <w:rFonts w:ascii="Arial" w:hAnsi="Arial" w:cs="Arial"/>
          <w:b/>
        </w:rPr>
        <w:t>JUSTNature</w:t>
      </w:r>
      <w:r w:rsidRPr="0045373D">
        <w:rPr>
          <w:rFonts w:ascii="Arial" w:hAnsi="Arial" w:cs="Arial"/>
        </w:rPr>
        <w:t xml:space="preserve"> pályázat előkészítése során a pályázatíró részére rendelkezésre bocsátottuk a kért adatokat, információkat. A pályázat 2020. febr</w:t>
      </w:r>
      <w:r w:rsidR="007C21FE">
        <w:rPr>
          <w:rFonts w:ascii="Arial" w:hAnsi="Arial" w:cs="Arial"/>
        </w:rPr>
        <w:t>uár</w:t>
      </w:r>
      <w:r w:rsidRPr="0045373D">
        <w:rPr>
          <w:rFonts w:ascii="Arial" w:hAnsi="Arial" w:cs="Arial"/>
        </w:rPr>
        <w:t xml:space="preserve"> 13-án benyújtásra került. </w:t>
      </w:r>
    </w:p>
    <w:p w:rsidR="00423729" w:rsidRDefault="00423729" w:rsidP="007C21FE">
      <w:pPr>
        <w:jc w:val="both"/>
        <w:rPr>
          <w:rFonts w:ascii="Arial" w:hAnsi="Arial" w:cs="Arial"/>
        </w:rPr>
      </w:pPr>
    </w:p>
    <w:p w:rsidR="00173D75" w:rsidRDefault="00173D75" w:rsidP="007C21FE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Szombathely Megyei Jogú Város </w:t>
      </w:r>
      <w:r w:rsidRPr="0045373D">
        <w:rPr>
          <w:rFonts w:ascii="Arial" w:hAnsi="Arial" w:cs="Arial"/>
          <w:b/>
        </w:rPr>
        <w:t>Integrált Területi Programjának</w:t>
      </w:r>
      <w:r w:rsidRPr="0045373D">
        <w:rPr>
          <w:rFonts w:ascii="Arial" w:hAnsi="Arial" w:cs="Arial"/>
        </w:rPr>
        <w:t xml:space="preserve"> módosított változata a Közgyűlés 15/2020. (I.30.) Kgy. sz. határozatának értelmében 2020. január 31-én benyújtásra került a Pénzügyminisztérium részére.</w:t>
      </w:r>
    </w:p>
    <w:p w:rsidR="00173D75" w:rsidRDefault="00173D75" w:rsidP="007C21FE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</w:t>
      </w:r>
      <w:r w:rsidRPr="0045373D">
        <w:rPr>
          <w:rFonts w:ascii="Arial" w:hAnsi="Arial" w:cs="Arial"/>
          <w:b/>
        </w:rPr>
        <w:t>Modern Városok Program</w:t>
      </w:r>
      <w:r w:rsidRPr="0045373D">
        <w:rPr>
          <w:rFonts w:ascii="Arial" w:hAnsi="Arial" w:cs="Arial"/>
        </w:rPr>
        <w:t xml:space="preserve"> Szombathelyi programelemei tekintetében összefoglaló tájékoztató anyag készült, fókuszálva a lehetséges átcsoportosítható támogatási összegekre.</w:t>
      </w:r>
    </w:p>
    <w:p w:rsidR="00173D75" w:rsidRDefault="00173D75" w:rsidP="00173D75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A </w:t>
      </w:r>
      <w:r w:rsidRPr="0045373D">
        <w:rPr>
          <w:rFonts w:ascii="Arial" w:hAnsi="Arial" w:cs="Arial"/>
          <w:b/>
        </w:rPr>
        <w:t>Nemzeti Befektetési Ügynökséggel</w:t>
      </w:r>
      <w:r w:rsidRPr="0045373D">
        <w:rPr>
          <w:rFonts w:ascii="Arial" w:hAnsi="Arial" w:cs="Arial"/>
        </w:rPr>
        <w:t xml:space="preserve"> folyamatos és intenzív a kapcsolat, megújításra kerülnek a befektetői kiajánlási dokumentációk.</w:t>
      </w:r>
    </w:p>
    <w:p w:rsidR="005F554D" w:rsidRPr="0045373D" w:rsidRDefault="005F554D" w:rsidP="00173D75">
      <w:pPr>
        <w:jc w:val="both"/>
        <w:rPr>
          <w:rFonts w:ascii="Arial" w:hAnsi="Arial" w:cs="Arial"/>
        </w:rPr>
      </w:pPr>
    </w:p>
    <w:p w:rsidR="00173D75" w:rsidRPr="0045373D" w:rsidRDefault="00173D75" w:rsidP="00173D75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Elindult a </w:t>
      </w:r>
      <w:r w:rsidRPr="0045373D">
        <w:rPr>
          <w:rFonts w:ascii="Arial" w:hAnsi="Arial" w:cs="Arial"/>
          <w:b/>
        </w:rPr>
        <w:t>SMART CITY</w:t>
      </w:r>
      <w:r w:rsidRPr="0045373D">
        <w:rPr>
          <w:rFonts w:ascii="Arial" w:hAnsi="Arial" w:cs="Arial"/>
        </w:rPr>
        <w:t xml:space="preserve"> szombathelyi beavatkozási és megvalósíthatósági ötleteinek a gyűjtése és feldolgozása.</w:t>
      </w:r>
    </w:p>
    <w:p w:rsidR="00173D75" w:rsidRPr="0045373D" w:rsidRDefault="00173D75" w:rsidP="00173D75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>2020.01.</w:t>
      </w:r>
      <w:r w:rsidR="005F554D">
        <w:rPr>
          <w:rFonts w:ascii="Arial" w:hAnsi="Arial" w:cs="Arial"/>
        </w:rPr>
        <w:t xml:space="preserve"> </w:t>
      </w:r>
      <w:r w:rsidRPr="0045373D">
        <w:rPr>
          <w:rFonts w:ascii="Arial" w:hAnsi="Arial" w:cs="Arial"/>
        </w:rPr>
        <w:t xml:space="preserve">29-én tartott projektfejlesztő workshopot a Regionális Koordinátori Hálózat, amely során lehetőség volt egyeztetni a korábban felmerült projektötleteket. Az </w:t>
      </w:r>
      <w:r w:rsidRPr="0045373D">
        <w:rPr>
          <w:rFonts w:ascii="Arial" w:hAnsi="Arial" w:cs="Arial"/>
          <w:b/>
        </w:rPr>
        <w:t>INTERREG AT-HU</w:t>
      </w:r>
      <w:r w:rsidRPr="0045373D">
        <w:rPr>
          <w:rFonts w:ascii="Arial" w:hAnsi="Arial" w:cs="Arial"/>
        </w:rPr>
        <w:t xml:space="preserve"> programban az alábbi tématerületek mentén várják a pályázatokat:</w:t>
      </w:r>
    </w:p>
    <w:p w:rsidR="00173D75" w:rsidRPr="0045373D" w:rsidRDefault="00173D75" w:rsidP="00173D75">
      <w:pPr>
        <w:pStyle w:val="Listaszerbekezds"/>
        <w:numPr>
          <w:ilvl w:val="0"/>
          <w:numId w:val="25"/>
        </w:numPr>
        <w:spacing w:after="160" w:line="252" w:lineRule="auto"/>
        <w:jc w:val="both"/>
        <w:rPr>
          <w:rFonts w:cs="Arial"/>
          <w:sz w:val="24"/>
        </w:rPr>
      </w:pPr>
      <w:r w:rsidRPr="0045373D">
        <w:rPr>
          <w:rFonts w:cs="Arial"/>
          <w:sz w:val="24"/>
        </w:rPr>
        <w:t>klímavédelem, körkörös gazdaság, energia hatékonyság, természetvédelem és zöld infrastruktúra</w:t>
      </w:r>
    </w:p>
    <w:p w:rsidR="00173D75" w:rsidRPr="0045373D" w:rsidRDefault="00173D75" w:rsidP="00173D75">
      <w:pPr>
        <w:pStyle w:val="Listaszerbekezds"/>
        <w:numPr>
          <w:ilvl w:val="0"/>
          <w:numId w:val="25"/>
        </w:numPr>
        <w:spacing w:line="252" w:lineRule="auto"/>
        <w:jc w:val="both"/>
        <w:rPr>
          <w:rFonts w:cs="Arial"/>
          <w:sz w:val="24"/>
        </w:rPr>
      </w:pPr>
      <w:r w:rsidRPr="0045373D">
        <w:rPr>
          <w:rFonts w:cs="Arial"/>
          <w:sz w:val="24"/>
        </w:rPr>
        <w:t>szociális kohézió, demográfiai változások, vidéki térségek elnéptelenedése.</w:t>
      </w:r>
    </w:p>
    <w:p w:rsidR="00173D75" w:rsidRPr="0045373D" w:rsidRDefault="00173D75" w:rsidP="00173D75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>2020.05.19-én lesz a pályázatok benyújtási határideje.</w:t>
      </w:r>
    </w:p>
    <w:p w:rsidR="00173D75" w:rsidRDefault="00173D75" w:rsidP="00173D75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lastRenderedPageBreak/>
        <w:t xml:space="preserve">Tájékoztatás készült a TOP-6.5.1-19 </w:t>
      </w:r>
      <w:r w:rsidRPr="0045373D">
        <w:rPr>
          <w:rFonts w:ascii="Arial" w:hAnsi="Arial" w:cs="Arial"/>
          <w:b/>
        </w:rPr>
        <w:t>"Önkormányzati épületek energetikai korszerűsítése”</w:t>
      </w:r>
      <w:r w:rsidRPr="0045373D">
        <w:rPr>
          <w:rFonts w:ascii="Arial" w:hAnsi="Arial" w:cs="Arial"/>
        </w:rPr>
        <w:t xml:space="preserve"> c., Szombathely számára történő felhívás megjelentetésének lehetőségéről.</w:t>
      </w:r>
    </w:p>
    <w:p w:rsidR="00597AD3" w:rsidRPr="0045373D" w:rsidRDefault="00597AD3" w:rsidP="00173D75">
      <w:pPr>
        <w:jc w:val="both"/>
        <w:rPr>
          <w:rFonts w:ascii="Arial" w:hAnsi="Arial" w:cs="Arial"/>
        </w:rPr>
      </w:pPr>
    </w:p>
    <w:p w:rsidR="00173D75" w:rsidRPr="0045373D" w:rsidRDefault="00173D75" w:rsidP="00597AD3">
      <w:pPr>
        <w:jc w:val="both"/>
        <w:rPr>
          <w:rFonts w:ascii="Arial" w:hAnsi="Arial" w:cs="Arial"/>
          <w:lang w:eastAsia="en-US"/>
        </w:rPr>
      </w:pPr>
      <w:r w:rsidRPr="0045373D">
        <w:rPr>
          <w:rFonts w:ascii="Arial" w:hAnsi="Arial" w:cs="Arial"/>
        </w:rPr>
        <w:t>2020. február 17. 10.00 ór</w:t>
      </w:r>
      <w:r w:rsidR="00597AD3">
        <w:rPr>
          <w:rFonts w:ascii="Arial" w:hAnsi="Arial" w:cs="Arial"/>
        </w:rPr>
        <w:t>ár</w:t>
      </w:r>
      <w:r w:rsidRPr="0045373D">
        <w:rPr>
          <w:rFonts w:ascii="Arial" w:hAnsi="Arial" w:cs="Arial"/>
        </w:rPr>
        <w:t xml:space="preserve">a a Magyar Államkincstár </w:t>
      </w:r>
      <w:r w:rsidRPr="0045373D">
        <w:rPr>
          <w:rFonts w:ascii="Arial" w:hAnsi="Arial" w:cs="Arial"/>
          <w:b/>
        </w:rPr>
        <w:t>átfogó TOP értekezletet</w:t>
      </w:r>
      <w:r w:rsidRPr="0045373D">
        <w:rPr>
          <w:rFonts w:ascii="Arial" w:hAnsi="Arial" w:cs="Arial"/>
        </w:rPr>
        <w:t xml:space="preserve"> hívott össze.  </w:t>
      </w:r>
      <w:r w:rsidRPr="0045373D">
        <w:rPr>
          <w:rFonts w:ascii="Arial" w:hAnsi="Arial" w:cs="Arial"/>
          <w:lang w:eastAsia="en-US"/>
        </w:rPr>
        <w:t>A Kormány célja, hogy a 2014-20</w:t>
      </w:r>
      <w:r w:rsidR="006B1E4C">
        <w:rPr>
          <w:rFonts w:ascii="Arial" w:hAnsi="Arial" w:cs="Arial"/>
          <w:lang w:eastAsia="en-US"/>
        </w:rPr>
        <w:t>20</w:t>
      </w:r>
      <w:r w:rsidRPr="0045373D">
        <w:rPr>
          <w:rFonts w:ascii="Arial" w:hAnsi="Arial" w:cs="Arial"/>
          <w:lang w:eastAsia="en-US"/>
        </w:rPr>
        <w:t xml:space="preserve"> programozási időszakban az európai uniós forrásokból finanszírozott projektek minél hatékonyabban valósuljanak meg. Ennek érdekében a Magyar Államkincstár Vas Megyei Igazgatósága az eddigi tapasztalatok alapján, szükségesnek érzi a kedvezményezettek oldalán felmerülő feladatok ellátásának támogatására vezetői értekezlet összehívását.</w:t>
      </w:r>
    </w:p>
    <w:p w:rsidR="00173D75" w:rsidRDefault="00173D75" w:rsidP="00597AD3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>2020. január 31-én módosult az állami magasépítési beruházásokról szóló 299/2018. (XII. 27.) Korm. rendelet. A módosítás pontosítást tartalmaz arra vonatkozóan, hogy mely beruházások kizárólagos jogú megvalósítója</w:t>
      </w:r>
      <w:r w:rsidR="009948B0">
        <w:rPr>
          <w:rFonts w:ascii="Arial" w:hAnsi="Arial" w:cs="Arial"/>
        </w:rPr>
        <w:t xml:space="preserve"> a</w:t>
      </w:r>
      <w:r w:rsidRPr="0045373D">
        <w:rPr>
          <w:rFonts w:ascii="Arial" w:hAnsi="Arial" w:cs="Arial"/>
        </w:rPr>
        <w:t xml:space="preserve"> Beruházási Ügynökség. Az érintett beruházások lehatárolás</w:t>
      </w:r>
      <w:r w:rsidR="009948B0">
        <w:rPr>
          <w:rFonts w:ascii="Arial" w:hAnsi="Arial" w:cs="Arial"/>
        </w:rPr>
        <w:t>a</w:t>
      </w:r>
      <w:r w:rsidRPr="0045373D">
        <w:rPr>
          <w:rFonts w:ascii="Arial" w:hAnsi="Arial" w:cs="Arial"/>
        </w:rPr>
        <w:t xml:space="preserve"> a továbbiakban nem a Kbt. adott pontjára hivatkozva történik, hanem összegszerű lehatárolás alapján maga a 299/2018. (XII. 27.) Korm. rendelet határozza meg.</w:t>
      </w:r>
    </w:p>
    <w:p w:rsidR="00597AD3" w:rsidRPr="0045373D" w:rsidRDefault="00597AD3" w:rsidP="00597AD3">
      <w:pPr>
        <w:jc w:val="both"/>
        <w:rPr>
          <w:rFonts w:ascii="Arial" w:hAnsi="Arial" w:cs="Arial"/>
        </w:rPr>
      </w:pPr>
    </w:p>
    <w:p w:rsidR="00173D75" w:rsidRPr="0045373D" w:rsidRDefault="00173D75" w:rsidP="00597AD3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TOP-6.5.2-15-SH1-2016-00001 jelű, </w:t>
      </w:r>
      <w:r w:rsidRPr="0045373D">
        <w:rPr>
          <w:rFonts w:ascii="Arial" w:hAnsi="Arial" w:cs="Arial"/>
          <w:b/>
        </w:rPr>
        <w:t>„Megújuló Szombathely – tiszta energia saját erőből”</w:t>
      </w:r>
      <w:r w:rsidRPr="0045373D">
        <w:rPr>
          <w:rFonts w:ascii="Arial" w:hAnsi="Arial" w:cs="Arial"/>
        </w:rPr>
        <w:t xml:space="preserve"> című projekt kapcsán a mérföldkövek átütemezésére módosítási kérelem került benyújtásra. A módosítási igényhez kapcsolódóan 2020.</w:t>
      </w:r>
      <w:r w:rsidR="003B33B2">
        <w:rPr>
          <w:rFonts w:ascii="Arial" w:hAnsi="Arial" w:cs="Arial"/>
        </w:rPr>
        <w:t xml:space="preserve"> </w:t>
      </w:r>
      <w:r w:rsidRPr="0045373D">
        <w:rPr>
          <w:rFonts w:ascii="Arial" w:hAnsi="Arial" w:cs="Arial"/>
        </w:rPr>
        <w:t>02.</w:t>
      </w:r>
      <w:r w:rsidR="003B33B2">
        <w:rPr>
          <w:rFonts w:ascii="Arial" w:hAnsi="Arial" w:cs="Arial"/>
        </w:rPr>
        <w:t xml:space="preserve"> </w:t>
      </w:r>
      <w:r w:rsidRPr="0045373D">
        <w:rPr>
          <w:rFonts w:ascii="Arial" w:hAnsi="Arial" w:cs="Arial"/>
        </w:rPr>
        <w:t>05-én a támogatási intenzitás felülvizsgálatát kérte a MÁK, melyre a válasz összeállítását a SZOVA Zrt. megkezdte.</w:t>
      </w:r>
    </w:p>
    <w:p w:rsidR="0045738A" w:rsidRDefault="0045738A" w:rsidP="00173D75">
      <w:pPr>
        <w:jc w:val="both"/>
        <w:rPr>
          <w:rFonts w:ascii="Arial" w:hAnsi="Arial" w:cs="Arial"/>
        </w:rPr>
      </w:pPr>
    </w:p>
    <w:p w:rsidR="00173D75" w:rsidRPr="0045373D" w:rsidRDefault="00173D75" w:rsidP="00173D75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>TOP-6.3.1-15-SH1-2016-00001 jelű „</w:t>
      </w:r>
      <w:r w:rsidRPr="0045373D">
        <w:rPr>
          <w:rFonts w:ascii="Arial" w:hAnsi="Arial" w:cs="Arial"/>
          <w:b/>
        </w:rPr>
        <w:t>Szombathely Szent László Király utcai felhagyott iparterület fejlesztése”</w:t>
      </w:r>
      <w:r w:rsidRPr="0045373D">
        <w:rPr>
          <w:rFonts w:ascii="Arial" w:hAnsi="Arial" w:cs="Arial"/>
        </w:rPr>
        <w:t xml:space="preserve"> című projekt kivitelezése során történt műszaki tartalmat érintő változásokról 2020.01.31-én beküldésre került a változásbejelentő a Közreműködő Szervezet számára. A projekt zárórendezvényének megtartására 2020.</w:t>
      </w:r>
      <w:r w:rsidR="003B33B2">
        <w:rPr>
          <w:rFonts w:ascii="Arial" w:hAnsi="Arial" w:cs="Arial"/>
        </w:rPr>
        <w:t xml:space="preserve"> </w:t>
      </w:r>
      <w:r w:rsidRPr="0045373D">
        <w:rPr>
          <w:rFonts w:ascii="Arial" w:hAnsi="Arial" w:cs="Arial"/>
        </w:rPr>
        <w:t>02.</w:t>
      </w:r>
      <w:r w:rsidR="003B33B2">
        <w:rPr>
          <w:rFonts w:ascii="Arial" w:hAnsi="Arial" w:cs="Arial"/>
        </w:rPr>
        <w:t xml:space="preserve"> </w:t>
      </w:r>
      <w:r w:rsidRPr="0045373D">
        <w:rPr>
          <w:rFonts w:ascii="Arial" w:hAnsi="Arial" w:cs="Arial"/>
        </w:rPr>
        <w:t>17-</w:t>
      </w:r>
      <w:r w:rsidR="0045738A">
        <w:rPr>
          <w:rFonts w:ascii="Arial" w:hAnsi="Arial" w:cs="Arial"/>
        </w:rPr>
        <w:t>é</w:t>
      </w:r>
      <w:r w:rsidRPr="0045373D">
        <w:rPr>
          <w:rFonts w:ascii="Arial" w:hAnsi="Arial" w:cs="Arial"/>
        </w:rPr>
        <w:t xml:space="preserve">n kerül sor. </w:t>
      </w:r>
    </w:p>
    <w:p w:rsidR="0045738A" w:rsidRDefault="0045738A" w:rsidP="00173D75">
      <w:pPr>
        <w:jc w:val="both"/>
        <w:rPr>
          <w:rFonts w:ascii="Arial" w:hAnsi="Arial" w:cs="Arial"/>
        </w:rPr>
      </w:pPr>
    </w:p>
    <w:p w:rsidR="00173D75" w:rsidRPr="0045373D" w:rsidRDefault="00173D75" w:rsidP="00173D75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>TOP-6.1.1-15-SH1-2016-00001 jelű, „</w:t>
      </w:r>
      <w:r w:rsidRPr="0045373D">
        <w:rPr>
          <w:rFonts w:ascii="Arial" w:hAnsi="Arial" w:cs="Arial"/>
          <w:b/>
        </w:rPr>
        <w:t>A szombathelyi Északi Iparterület fejlesztése</w:t>
      </w:r>
      <w:r w:rsidRPr="0045373D">
        <w:rPr>
          <w:rFonts w:ascii="Arial" w:hAnsi="Arial" w:cs="Arial"/>
        </w:rPr>
        <w:t>” című projekt 3, mérföldkövéhez tartozó, 50%-os készültségi szintet tartalmazó szakmai beszámoló benyújtásra került 2020.</w:t>
      </w:r>
      <w:r w:rsidR="003B33B2">
        <w:rPr>
          <w:rFonts w:ascii="Arial" w:hAnsi="Arial" w:cs="Arial"/>
        </w:rPr>
        <w:t xml:space="preserve"> </w:t>
      </w:r>
      <w:r w:rsidRPr="0045373D">
        <w:rPr>
          <w:rFonts w:ascii="Arial" w:hAnsi="Arial" w:cs="Arial"/>
        </w:rPr>
        <w:t>02.</w:t>
      </w:r>
      <w:r w:rsidR="003B33B2">
        <w:rPr>
          <w:rFonts w:ascii="Arial" w:hAnsi="Arial" w:cs="Arial"/>
        </w:rPr>
        <w:t xml:space="preserve"> </w:t>
      </w:r>
      <w:r w:rsidRPr="0045373D">
        <w:rPr>
          <w:rFonts w:ascii="Arial" w:hAnsi="Arial" w:cs="Arial"/>
        </w:rPr>
        <w:t>14-én.</w:t>
      </w:r>
    </w:p>
    <w:p w:rsidR="0045738A" w:rsidRDefault="0045738A" w:rsidP="00173D75">
      <w:pPr>
        <w:jc w:val="both"/>
        <w:rPr>
          <w:rFonts w:ascii="Arial" w:hAnsi="Arial" w:cs="Arial"/>
        </w:rPr>
      </w:pPr>
    </w:p>
    <w:p w:rsidR="00173D75" w:rsidRPr="0045373D" w:rsidRDefault="00173D75" w:rsidP="00173D75">
      <w:pPr>
        <w:jc w:val="both"/>
        <w:rPr>
          <w:rFonts w:ascii="Arial" w:hAnsi="Arial" w:cs="Arial"/>
        </w:rPr>
      </w:pPr>
      <w:r w:rsidRPr="0045373D">
        <w:rPr>
          <w:rFonts w:ascii="Arial" w:hAnsi="Arial" w:cs="Arial"/>
        </w:rPr>
        <w:t xml:space="preserve">TOP-6.1.4-16-SH1-2017-00004 jelű </w:t>
      </w:r>
      <w:r w:rsidRPr="0045373D">
        <w:rPr>
          <w:rFonts w:ascii="Arial" w:hAnsi="Arial" w:cs="Arial"/>
          <w:b/>
        </w:rPr>
        <w:t>„Schrammel Imre életművének méltó elhelyezése Szombathelyen</w:t>
      </w:r>
      <w:r w:rsidRPr="0045373D">
        <w:rPr>
          <w:rFonts w:ascii="Arial" w:hAnsi="Arial" w:cs="Arial"/>
        </w:rPr>
        <w:t>” című projektben az 1. szakmai beszámolóra vonatkozóan 2020.</w:t>
      </w:r>
      <w:r w:rsidR="003B33B2">
        <w:rPr>
          <w:rFonts w:ascii="Arial" w:hAnsi="Arial" w:cs="Arial"/>
        </w:rPr>
        <w:t xml:space="preserve"> </w:t>
      </w:r>
      <w:r w:rsidRPr="0045373D">
        <w:rPr>
          <w:rFonts w:ascii="Arial" w:hAnsi="Arial" w:cs="Arial"/>
        </w:rPr>
        <w:t>02.</w:t>
      </w:r>
      <w:r w:rsidR="003B33B2">
        <w:rPr>
          <w:rFonts w:ascii="Arial" w:hAnsi="Arial" w:cs="Arial"/>
        </w:rPr>
        <w:t xml:space="preserve"> </w:t>
      </w:r>
      <w:r w:rsidRPr="0045373D">
        <w:rPr>
          <w:rFonts w:ascii="Arial" w:hAnsi="Arial" w:cs="Arial"/>
        </w:rPr>
        <w:t>12-én hiánypótlási felszólítás érkezett, melynek összeállítása folyamatban van. Az eszközbeszerzésre vonatkozó közbeszerzési eljárás elindítása előkészítés alatt van.</w:t>
      </w:r>
    </w:p>
    <w:p w:rsidR="00173D75" w:rsidRPr="0045373D" w:rsidRDefault="00173D75" w:rsidP="00173D75">
      <w:pPr>
        <w:jc w:val="both"/>
        <w:rPr>
          <w:rFonts w:ascii="Arial" w:hAnsi="Arial" w:cs="Arial"/>
        </w:rPr>
      </w:pPr>
    </w:p>
    <w:p w:rsidR="00AE2572" w:rsidRPr="000D5EEB" w:rsidRDefault="00AE2572" w:rsidP="00AE2572">
      <w:pPr>
        <w:jc w:val="both"/>
        <w:rPr>
          <w:rFonts w:ascii="Arial" w:hAnsi="Arial" w:cs="Arial"/>
        </w:rPr>
      </w:pPr>
      <w:r w:rsidRPr="000D5EEB">
        <w:rPr>
          <w:rFonts w:ascii="Arial" w:hAnsi="Arial" w:cs="Arial"/>
        </w:rPr>
        <w:t xml:space="preserve">A </w:t>
      </w:r>
      <w:r w:rsidRPr="000D5EEB">
        <w:rPr>
          <w:rFonts w:ascii="Arial" w:hAnsi="Arial" w:cs="Arial"/>
          <w:b/>
          <w:bCs/>
        </w:rPr>
        <w:t>Kommunális és Környezetvédelmi Iroda</w:t>
      </w:r>
      <w:r w:rsidRPr="000D5EEB">
        <w:rPr>
          <w:rFonts w:ascii="Arial" w:hAnsi="Arial" w:cs="Arial"/>
        </w:rPr>
        <w:t xml:space="preserve"> </w:t>
      </w:r>
      <w:r w:rsidR="000D5EEB">
        <w:rPr>
          <w:rFonts w:ascii="Arial" w:hAnsi="Arial" w:cs="Arial"/>
        </w:rPr>
        <w:t>e</w:t>
      </w:r>
      <w:r w:rsidRPr="000D5EEB">
        <w:rPr>
          <w:rFonts w:ascii="Arial" w:hAnsi="Arial" w:cs="Arial"/>
        </w:rPr>
        <w:t>llátja a parkfenntartással, a közutak, közterületek, a köztemetők, a csapadékvíz-elvezetés üzemeltetésével és fenntartásával, a helyi közösségi közlekedéssel, a köztisztasággal, a kéményseprő ipari közszolgáltatással, az e-közműegyeztetéssel, a nem közművel összegyűjtött háztartási szennyvíz begyűjtésé</w:t>
      </w:r>
      <w:r w:rsidR="001F0567">
        <w:rPr>
          <w:rFonts w:ascii="Arial" w:hAnsi="Arial" w:cs="Arial"/>
        </w:rPr>
        <w:t>ve</w:t>
      </w:r>
      <w:r w:rsidRPr="000D5EEB">
        <w:rPr>
          <w:rFonts w:ascii="Arial" w:hAnsi="Arial" w:cs="Arial"/>
        </w:rPr>
        <w:t>l és ártalommentes elhelyezésével kapcsolatos feladatokat.</w:t>
      </w:r>
    </w:p>
    <w:p w:rsidR="00AE2572" w:rsidRPr="000D5EEB" w:rsidRDefault="00AE2572" w:rsidP="00AE2572">
      <w:pPr>
        <w:jc w:val="both"/>
        <w:rPr>
          <w:rFonts w:ascii="Arial" w:hAnsi="Arial" w:cs="Arial"/>
          <w:color w:val="FF0000"/>
        </w:rPr>
      </w:pPr>
      <w:r w:rsidRPr="000D5EEB">
        <w:rPr>
          <w:rFonts w:ascii="Arial" w:hAnsi="Arial" w:cs="Arial"/>
        </w:rPr>
        <w:t>Hatósági eljárást folytat le a fakivágási, a közterület-használati, a jegyzői hatáskörbe tartozó vízgazdálkodási (az ásott és fúrt kutak létesítési, fennmaradási, üzemeltetési, megszűntetési eljárás, a háztartási szennyvíz tisztítását és a tisztított szennyvíz elszikkasztását szolgáló vízi létesítmény létesítéséhez, üzemeltetéséhez, fennmaradásához és megszüntetéséhez szükséges eljárás), zajvédelmi és hulladékgazdálkodási ügyekben.</w:t>
      </w:r>
    </w:p>
    <w:p w:rsidR="00AE2572" w:rsidRDefault="00AE2572" w:rsidP="00AE2572">
      <w:pPr>
        <w:jc w:val="both"/>
        <w:rPr>
          <w:rFonts w:ascii="Arial" w:hAnsi="Arial" w:cs="Arial"/>
        </w:rPr>
      </w:pPr>
      <w:r w:rsidRPr="000D5EEB">
        <w:rPr>
          <w:rFonts w:ascii="Arial" w:hAnsi="Arial" w:cs="Arial"/>
        </w:rPr>
        <w:t xml:space="preserve">Állást foglal, illetve intézkedik a közúti közlekedéssel, fenntartással, üzemeltetéssel, fejlesztéssel, igazgatással, a csapadékvíz elvezetéssel kapcsolatos ügyekben. </w:t>
      </w:r>
    </w:p>
    <w:p w:rsidR="001C3510" w:rsidRPr="000D5EEB" w:rsidRDefault="001C3510" w:rsidP="00AE2572">
      <w:pPr>
        <w:jc w:val="both"/>
        <w:rPr>
          <w:rFonts w:ascii="Arial" w:hAnsi="Arial" w:cs="Arial"/>
        </w:rPr>
      </w:pPr>
    </w:p>
    <w:p w:rsidR="0089249D" w:rsidRDefault="0089249D" w:rsidP="00471DBD">
      <w:pPr>
        <w:jc w:val="both"/>
        <w:rPr>
          <w:rFonts w:ascii="Arial" w:hAnsi="Arial" w:cs="Arial"/>
          <w:color w:val="000000" w:themeColor="text1"/>
        </w:rPr>
      </w:pPr>
    </w:p>
    <w:p w:rsidR="009F6EE3" w:rsidRPr="000D5EEB" w:rsidRDefault="009F6EE3" w:rsidP="00471DBD">
      <w:pPr>
        <w:jc w:val="both"/>
        <w:rPr>
          <w:rFonts w:ascii="Arial" w:hAnsi="Arial" w:cs="Arial"/>
          <w:color w:val="000000" w:themeColor="text1"/>
        </w:rPr>
      </w:pPr>
    </w:p>
    <w:p w:rsidR="00940A53" w:rsidRPr="002A3C2F" w:rsidRDefault="000E0409" w:rsidP="00471DBD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lastRenderedPageBreak/>
        <w:t xml:space="preserve">A </w:t>
      </w:r>
      <w:r w:rsidRPr="002A3C2F">
        <w:rPr>
          <w:rFonts w:ascii="Arial" w:hAnsi="Arial" w:cs="Arial"/>
          <w:b/>
          <w:color w:val="000000" w:themeColor="text1"/>
          <w:u w:val="single"/>
        </w:rPr>
        <w:t>Belső Ellenőrzési Iroda</w:t>
      </w:r>
      <w:r w:rsidRPr="002A3C2F">
        <w:rPr>
          <w:rFonts w:ascii="Arial" w:hAnsi="Arial" w:cs="Arial"/>
          <w:color w:val="000000" w:themeColor="text1"/>
        </w:rPr>
        <w:t xml:space="preserve"> </w:t>
      </w:r>
      <w:r w:rsidR="00940A53" w:rsidRPr="002A3C2F">
        <w:rPr>
          <w:rFonts w:ascii="Arial" w:hAnsi="Arial" w:cs="Arial"/>
          <w:color w:val="000000" w:themeColor="text1"/>
        </w:rPr>
        <w:t>tevékenységéről az alábbi tájékoztatást ad</w:t>
      </w:r>
      <w:r w:rsidR="00C932BD" w:rsidRPr="002A3C2F">
        <w:rPr>
          <w:rFonts w:ascii="Arial" w:hAnsi="Arial" w:cs="Arial"/>
          <w:color w:val="000000" w:themeColor="text1"/>
        </w:rPr>
        <w:t>ta az ir</w:t>
      </w:r>
      <w:r w:rsidR="00940A53" w:rsidRPr="002A3C2F">
        <w:rPr>
          <w:rFonts w:ascii="Arial" w:hAnsi="Arial" w:cs="Arial"/>
          <w:color w:val="000000" w:themeColor="text1"/>
        </w:rPr>
        <w:t>o</w:t>
      </w:r>
      <w:r w:rsidR="00C932BD" w:rsidRPr="002A3C2F">
        <w:rPr>
          <w:rFonts w:ascii="Arial" w:hAnsi="Arial" w:cs="Arial"/>
          <w:color w:val="000000" w:themeColor="text1"/>
        </w:rPr>
        <w:t>da vezetője</w:t>
      </w:r>
      <w:r w:rsidR="00940A53" w:rsidRPr="002A3C2F">
        <w:rPr>
          <w:rFonts w:ascii="Arial" w:hAnsi="Arial" w:cs="Arial"/>
          <w:color w:val="000000" w:themeColor="text1"/>
        </w:rPr>
        <w:t>:</w:t>
      </w:r>
    </w:p>
    <w:p w:rsidR="005A2158" w:rsidRDefault="005A2158" w:rsidP="005A2158">
      <w:pPr>
        <w:jc w:val="both"/>
        <w:rPr>
          <w:rFonts w:ascii="Arial" w:hAnsi="Arial" w:cs="Arial"/>
          <w:color w:val="000000" w:themeColor="text1"/>
        </w:rPr>
      </w:pPr>
    </w:p>
    <w:p w:rsidR="00DD16B4" w:rsidRDefault="00DD16B4" w:rsidP="00DD16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beszámolási időszakban folyamatban van az alábbi vizsgálat:</w:t>
      </w:r>
    </w:p>
    <w:p w:rsidR="00DD16B4" w:rsidRDefault="00DD16B4" w:rsidP="00DD16B4">
      <w:pPr>
        <w:jc w:val="both"/>
        <w:rPr>
          <w:rFonts w:ascii="Arial" w:hAnsi="Arial" w:cs="Arial"/>
        </w:rPr>
      </w:pPr>
    </w:p>
    <w:p w:rsidR="00DD16B4" w:rsidRDefault="00DD16B4" w:rsidP="00DD16B4">
      <w:pPr>
        <w:numPr>
          <w:ilvl w:val="0"/>
          <w:numId w:val="20"/>
        </w:numPr>
        <w:shd w:val="clear" w:color="auto" w:fill="FFFFFF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Az AGORA Szombathelyi Kulturális Központ 2015-2018. gazdasági évekre vonatkozó költségvetési gazdálkodása szabályszerűségének vizsgálata.</w:t>
      </w:r>
    </w:p>
    <w:p w:rsidR="00DD16B4" w:rsidRDefault="00DD16B4" w:rsidP="00DD16B4">
      <w:pPr>
        <w:jc w:val="both"/>
        <w:rPr>
          <w:rFonts w:ascii="Arial" w:eastAsia="PMingLiU" w:hAnsi="Arial" w:cs="Arial"/>
          <w:bCs/>
          <w:color w:val="000000"/>
        </w:rPr>
      </w:pPr>
    </w:p>
    <w:p w:rsidR="00DD16B4" w:rsidRDefault="00DD16B4" w:rsidP="00DD16B4">
      <w:pPr>
        <w:jc w:val="both"/>
        <w:rPr>
          <w:rFonts w:ascii="Arial" w:hAnsi="Arial" w:cs="Arial"/>
        </w:rPr>
      </w:pPr>
      <w:r w:rsidRPr="003071CF">
        <w:rPr>
          <w:rFonts w:ascii="Arial" w:eastAsia="PMingLiU" w:hAnsi="Arial" w:cs="Arial"/>
          <w:bCs/>
          <w:color w:val="000000"/>
        </w:rPr>
        <w:t>Az ellenőrzés célja</w:t>
      </w:r>
      <w:r w:rsidRPr="003071CF">
        <w:rPr>
          <w:rFonts w:ascii="Arial" w:hAnsi="Arial" w:cs="Arial"/>
        </w:rPr>
        <w:t xml:space="preserve"> annak megállapítása, </w:t>
      </w:r>
      <w:r w:rsidRPr="000929A5">
        <w:rPr>
          <w:rFonts w:ascii="Arial" w:hAnsi="Arial" w:cs="Arial"/>
        </w:rPr>
        <w:t>hogy az intézmény gazdálkodásának szabályozottsága megfelel-e a hatályos jogszabályokba</w:t>
      </w:r>
      <w:r>
        <w:rPr>
          <w:rFonts w:ascii="Arial" w:hAnsi="Arial" w:cs="Arial"/>
        </w:rPr>
        <w:t>n</w:t>
      </w:r>
      <w:r w:rsidRPr="000929A5">
        <w:rPr>
          <w:rFonts w:ascii="Arial" w:hAnsi="Arial" w:cs="Arial"/>
        </w:rPr>
        <w:t xml:space="preserve"> foglaltaknak, továbbá kiterjed a vizsgálat a szervezet gazdálkodásának áttekintésére valamint a belső kontrollok működésének megítélésére</w:t>
      </w:r>
      <w:r>
        <w:rPr>
          <w:rFonts w:ascii="Arial" w:hAnsi="Arial" w:cs="Arial"/>
        </w:rPr>
        <w:t xml:space="preserve"> az alábbiak szerint:</w:t>
      </w:r>
    </w:p>
    <w:p w:rsidR="00DD16B4" w:rsidRPr="00CD6DB2" w:rsidRDefault="00DD16B4" w:rsidP="00DD16B4">
      <w:pPr>
        <w:rPr>
          <w:rFonts w:ascii="Arial" w:hAnsi="Arial" w:cs="Arial"/>
        </w:rPr>
      </w:pPr>
      <w:r w:rsidRPr="00CD6DB2">
        <w:rPr>
          <w:rFonts w:ascii="Arial" w:hAnsi="Arial" w:cs="Arial"/>
        </w:rPr>
        <w:t>I. A gazdálkodás szervezettsége, célszerűsége</w:t>
      </w:r>
    </w:p>
    <w:p w:rsidR="00DD16B4" w:rsidRPr="00CD6DB2" w:rsidRDefault="00DD16B4" w:rsidP="00DD16B4">
      <w:pPr>
        <w:rPr>
          <w:rFonts w:ascii="Arial" w:hAnsi="Arial" w:cs="Arial"/>
          <w:bCs/>
        </w:rPr>
      </w:pPr>
      <w:r w:rsidRPr="00CD6DB2">
        <w:rPr>
          <w:rFonts w:ascii="Arial" w:hAnsi="Arial" w:cs="Arial"/>
        </w:rPr>
        <w:t xml:space="preserve">II. </w:t>
      </w:r>
      <w:r w:rsidRPr="00CD6DB2">
        <w:rPr>
          <w:rFonts w:ascii="Arial" w:hAnsi="Arial" w:cs="Arial"/>
          <w:bCs/>
        </w:rPr>
        <w:t>Az intézmény pénzügyi gazdálkodása</w:t>
      </w:r>
    </w:p>
    <w:p w:rsidR="00DD16B4" w:rsidRPr="00CD6DB2" w:rsidRDefault="00DD16B4" w:rsidP="00DD16B4">
      <w:pPr>
        <w:keepNext/>
        <w:outlineLvl w:val="1"/>
        <w:rPr>
          <w:rFonts w:ascii="Arial" w:hAnsi="Arial" w:cs="Arial"/>
          <w:bCs/>
          <w:iCs/>
        </w:rPr>
      </w:pPr>
      <w:r w:rsidRPr="00CD6DB2">
        <w:rPr>
          <w:rFonts w:ascii="Arial" w:hAnsi="Arial" w:cs="Arial"/>
          <w:bCs/>
          <w:iCs/>
        </w:rPr>
        <w:t>III. Számviteli előírások érvényesülése</w:t>
      </w:r>
    </w:p>
    <w:p w:rsidR="00DD16B4" w:rsidRPr="00CD6DB2" w:rsidRDefault="00DD16B4" w:rsidP="00DD16B4">
      <w:pPr>
        <w:keepNext/>
        <w:outlineLvl w:val="0"/>
        <w:rPr>
          <w:rFonts w:ascii="Arial" w:hAnsi="Arial" w:cs="Arial"/>
          <w:bCs/>
        </w:rPr>
      </w:pPr>
      <w:r w:rsidRPr="00CD6DB2">
        <w:rPr>
          <w:rFonts w:ascii="Arial" w:hAnsi="Arial" w:cs="Arial"/>
          <w:bCs/>
        </w:rPr>
        <w:t>IV. Az intézményi vagyon változásának értékelése</w:t>
      </w:r>
    </w:p>
    <w:p w:rsidR="00DD16B4" w:rsidRPr="00CD6DB2" w:rsidRDefault="00DD16B4" w:rsidP="00DD16B4">
      <w:pPr>
        <w:tabs>
          <w:tab w:val="left" w:pos="284"/>
        </w:tabs>
        <w:rPr>
          <w:rFonts w:ascii="Arial" w:hAnsi="Arial"/>
        </w:rPr>
      </w:pPr>
      <w:r w:rsidRPr="00CD6DB2">
        <w:rPr>
          <w:rFonts w:ascii="Arial" w:hAnsi="Arial"/>
        </w:rPr>
        <w:t>V. A leltározás és a selejtezés ellenőrzése</w:t>
      </w:r>
    </w:p>
    <w:p w:rsidR="00DD16B4" w:rsidRPr="00CD6DB2" w:rsidRDefault="00DD16B4" w:rsidP="00DD16B4">
      <w:pPr>
        <w:rPr>
          <w:rFonts w:ascii="Arial" w:hAnsi="Arial" w:cs="Arial"/>
        </w:rPr>
      </w:pPr>
      <w:r w:rsidRPr="00CD6DB2">
        <w:rPr>
          <w:rFonts w:ascii="Arial" w:hAnsi="Arial" w:cs="Arial"/>
        </w:rPr>
        <w:t>VI. Gépjárművek üzemeltetésének ellenőrzése</w:t>
      </w:r>
    </w:p>
    <w:p w:rsidR="00DD16B4" w:rsidRPr="00CD6DB2" w:rsidRDefault="00DD16B4" w:rsidP="00DD16B4">
      <w:pPr>
        <w:numPr>
          <w:ilvl w:val="12"/>
          <w:numId w:val="0"/>
        </w:numPr>
        <w:rPr>
          <w:rFonts w:ascii="Arial" w:hAnsi="Arial" w:cs="Arial"/>
        </w:rPr>
      </w:pPr>
      <w:r w:rsidRPr="00CD6DB2">
        <w:rPr>
          <w:rFonts w:ascii="Arial" w:hAnsi="Arial" w:cs="Arial"/>
        </w:rPr>
        <w:t>VII. A belső kontrollrendszer kialakítása és működtetése</w:t>
      </w:r>
    </w:p>
    <w:p w:rsidR="00DD16B4" w:rsidRDefault="00DD16B4" w:rsidP="00DD16B4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DD16B4" w:rsidRDefault="00DD16B4" w:rsidP="00DD16B4">
      <w:pPr>
        <w:shd w:val="clear" w:color="auto" w:fill="FFFFFF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2020. február hónapban új vizsgálatot indított el az iroda az alábbi témában:</w:t>
      </w:r>
    </w:p>
    <w:p w:rsidR="00DD16B4" w:rsidRDefault="00DD16B4" w:rsidP="00DD16B4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DD16B4" w:rsidRPr="00E74990" w:rsidRDefault="00DD16B4" w:rsidP="00DD16B4">
      <w:pPr>
        <w:numPr>
          <w:ilvl w:val="0"/>
          <w:numId w:val="20"/>
        </w:numPr>
        <w:shd w:val="clear" w:color="auto" w:fill="FFFFFF"/>
        <w:jc w:val="both"/>
        <w:outlineLvl w:val="0"/>
        <w:rPr>
          <w:rFonts w:ascii="Arial" w:hAnsi="Arial" w:cs="Arial"/>
        </w:rPr>
      </w:pPr>
      <w:r w:rsidRPr="00E74990">
        <w:rPr>
          <w:rFonts w:ascii="Arial" w:hAnsi="Arial" w:cs="Arial"/>
        </w:rPr>
        <w:t>Szombathely Megyei Jogú Város Jegyzője 1192/2020. iktatószámú levelében soron kívüli belső ellenőrzési vizsgálat lefolytatását rendelte el a Szombathelyi Médiaközpont Nonprofit Kft.-nél</w:t>
      </w:r>
      <w:r w:rsidRPr="00E74990">
        <w:rPr>
          <w:rStyle w:val="ff1"/>
          <w:rFonts w:ascii="Arial" w:hAnsi="Arial" w:cs="Arial"/>
        </w:rPr>
        <w:t xml:space="preserve"> a társaság ügyvezetője kiküldetése, továbbá az annak kapcsán eszközölt kifizetések, illetve a társaság bankszámlaszámához kapcsolódó bankkártya-használat gyakorlata, jogszerűsége tárgyában.</w:t>
      </w:r>
    </w:p>
    <w:p w:rsidR="00DD16B4" w:rsidRDefault="00DD16B4" w:rsidP="00DD16B4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DD16B4" w:rsidRPr="00E74990" w:rsidRDefault="00DD16B4" w:rsidP="00DD16B4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E7499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fenti vizsgálatok </w:t>
      </w:r>
      <w:r w:rsidRPr="00E74990">
        <w:rPr>
          <w:rFonts w:ascii="Arial" w:hAnsi="Arial" w:cs="Arial"/>
        </w:rPr>
        <w:t>várhatóan febru</w:t>
      </w:r>
      <w:r>
        <w:rPr>
          <w:rFonts w:ascii="Arial" w:hAnsi="Arial" w:cs="Arial"/>
        </w:rPr>
        <w:t>ár végén</w:t>
      </w:r>
      <w:r w:rsidRPr="00E74990">
        <w:rPr>
          <w:rFonts w:ascii="Arial" w:hAnsi="Arial" w:cs="Arial"/>
        </w:rPr>
        <w:t xml:space="preserve"> fejeződ</w:t>
      </w:r>
      <w:r>
        <w:rPr>
          <w:rFonts w:ascii="Arial" w:hAnsi="Arial" w:cs="Arial"/>
        </w:rPr>
        <w:t>nek</w:t>
      </w:r>
      <w:r w:rsidRPr="00E74990">
        <w:rPr>
          <w:rFonts w:ascii="Arial" w:hAnsi="Arial" w:cs="Arial"/>
        </w:rPr>
        <w:t xml:space="preserve"> be.</w:t>
      </w:r>
    </w:p>
    <w:p w:rsidR="00DD16B4" w:rsidRDefault="00DD16B4" w:rsidP="00DD16B4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6868A7" w:rsidRPr="002A3C2F" w:rsidRDefault="006868A7" w:rsidP="008D1D4C">
      <w:pPr>
        <w:pStyle w:val="Szvegtrzs"/>
        <w:rPr>
          <w:rFonts w:ascii="Arial" w:hAnsi="Arial" w:cs="Arial"/>
          <w:color w:val="000000" w:themeColor="text1"/>
        </w:rPr>
      </w:pPr>
    </w:p>
    <w:p w:rsidR="008D1D4C" w:rsidRPr="002A3C2F" w:rsidRDefault="008D1D4C" w:rsidP="008D1D4C">
      <w:pPr>
        <w:pStyle w:val="Szvegtrzs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Kérem a Tisztelt Közgyűlést tájékoztatóm elfogadására.</w:t>
      </w:r>
    </w:p>
    <w:p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</w:p>
    <w:p w:rsidR="0021323F" w:rsidRDefault="0021323F" w:rsidP="008D1D4C">
      <w:pPr>
        <w:jc w:val="both"/>
        <w:rPr>
          <w:rFonts w:ascii="Arial" w:hAnsi="Arial" w:cs="Arial"/>
          <w:b/>
          <w:color w:val="000000" w:themeColor="text1"/>
        </w:rPr>
      </w:pPr>
    </w:p>
    <w:p w:rsidR="0021323F" w:rsidRPr="002A3C2F" w:rsidRDefault="0021323F" w:rsidP="008D1D4C">
      <w:pPr>
        <w:jc w:val="both"/>
        <w:rPr>
          <w:rFonts w:ascii="Arial" w:hAnsi="Arial" w:cs="Arial"/>
          <w:b/>
          <w:color w:val="000000" w:themeColor="text1"/>
        </w:rPr>
      </w:pPr>
    </w:p>
    <w:p w:rsidR="008D1D4C" w:rsidRPr="002A3C2F" w:rsidRDefault="008D1D4C" w:rsidP="008D1D4C">
      <w:pPr>
        <w:jc w:val="both"/>
        <w:rPr>
          <w:rFonts w:ascii="Arial" w:hAnsi="Arial" w:cs="Arial"/>
          <w:b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</w:rPr>
        <w:t>Szombathely, 20</w:t>
      </w:r>
      <w:r w:rsidR="00A92DDA">
        <w:rPr>
          <w:rFonts w:ascii="Arial" w:hAnsi="Arial" w:cs="Arial"/>
          <w:b/>
          <w:color w:val="000000" w:themeColor="text1"/>
        </w:rPr>
        <w:t>20</w:t>
      </w:r>
      <w:r w:rsidRPr="002A3C2F">
        <w:rPr>
          <w:rFonts w:ascii="Arial" w:hAnsi="Arial" w:cs="Arial"/>
          <w:b/>
          <w:color w:val="000000" w:themeColor="text1"/>
        </w:rPr>
        <w:t xml:space="preserve">. </w:t>
      </w:r>
      <w:r w:rsidR="00287D33">
        <w:rPr>
          <w:rFonts w:ascii="Arial" w:hAnsi="Arial" w:cs="Arial"/>
          <w:b/>
          <w:color w:val="000000" w:themeColor="text1"/>
        </w:rPr>
        <w:t>február</w:t>
      </w:r>
      <w:r w:rsidR="00073A83">
        <w:rPr>
          <w:rFonts w:ascii="Arial" w:hAnsi="Arial" w:cs="Arial"/>
          <w:b/>
          <w:color w:val="000000" w:themeColor="text1"/>
        </w:rPr>
        <w:t xml:space="preserve"> </w:t>
      </w:r>
      <w:r w:rsidR="00172230" w:rsidRPr="002A3C2F">
        <w:rPr>
          <w:rFonts w:ascii="Arial" w:hAnsi="Arial" w:cs="Arial"/>
          <w:b/>
          <w:color w:val="000000" w:themeColor="text1"/>
        </w:rPr>
        <w:t xml:space="preserve"> </w:t>
      </w:r>
      <w:r w:rsidR="00060B25" w:rsidRPr="002A3C2F">
        <w:rPr>
          <w:rFonts w:ascii="Arial" w:hAnsi="Arial" w:cs="Arial"/>
          <w:b/>
          <w:color w:val="000000" w:themeColor="text1"/>
        </w:rPr>
        <w:t xml:space="preserve"> </w:t>
      </w:r>
      <w:r w:rsidRPr="002A3C2F">
        <w:rPr>
          <w:rFonts w:ascii="Arial" w:hAnsi="Arial" w:cs="Arial"/>
          <w:b/>
          <w:color w:val="000000" w:themeColor="text1"/>
        </w:rPr>
        <w:t>„     ”</w:t>
      </w:r>
    </w:p>
    <w:p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</w:p>
    <w:p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</w:p>
    <w:p w:rsidR="008D1D4C" w:rsidRPr="002A3C2F" w:rsidRDefault="008D1D4C" w:rsidP="008D1D4C">
      <w:pPr>
        <w:ind w:left="4248"/>
        <w:jc w:val="both"/>
        <w:rPr>
          <w:rFonts w:ascii="Arial" w:hAnsi="Arial" w:cs="Arial"/>
          <w:b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</w:rPr>
        <w:t xml:space="preserve">       </w:t>
      </w:r>
      <w:r w:rsidRPr="002A3C2F">
        <w:rPr>
          <w:rFonts w:ascii="Arial" w:hAnsi="Arial" w:cs="Arial"/>
          <w:b/>
          <w:color w:val="000000" w:themeColor="text1"/>
        </w:rPr>
        <w:tab/>
      </w:r>
      <w:r w:rsidRPr="002A3C2F">
        <w:rPr>
          <w:rFonts w:ascii="Arial" w:hAnsi="Arial" w:cs="Arial"/>
          <w:b/>
          <w:color w:val="000000" w:themeColor="text1"/>
        </w:rPr>
        <w:tab/>
        <w:t xml:space="preserve">   /: Dr. Károlyi Ákos :/</w:t>
      </w:r>
    </w:p>
    <w:p w:rsidR="00761129" w:rsidRPr="002A3C2F" w:rsidRDefault="00761129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9B2BD0" w:rsidRPr="002A3C2F" w:rsidRDefault="009B2BD0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89249D" w:rsidRPr="002A3C2F" w:rsidRDefault="0089249D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89249D" w:rsidRPr="002A3C2F" w:rsidRDefault="0089249D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8D1D4C" w:rsidRPr="002A3C2F" w:rsidRDefault="00775309" w:rsidP="008D1D4C">
      <w:pPr>
        <w:jc w:val="center"/>
        <w:rPr>
          <w:rFonts w:ascii="Arial" w:hAnsi="Arial" w:cs="Arial"/>
          <w:b/>
          <w:color w:val="000000" w:themeColor="text1"/>
          <w:u w:val="single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>HATÁROZATI JAVASLAT</w:t>
      </w:r>
    </w:p>
    <w:p w:rsidR="008D1D4C" w:rsidRPr="002A3C2F" w:rsidRDefault="008D1D4C" w:rsidP="008D1D4C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8D1D4C" w:rsidRPr="002A3C2F" w:rsidRDefault="00FD0CBB" w:rsidP="008D1D4C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.…/</w:t>
      </w:r>
      <w:r w:rsidR="00E37FBC" w:rsidRPr="002A3C2F">
        <w:rPr>
          <w:rFonts w:ascii="Arial" w:hAnsi="Arial" w:cs="Arial"/>
          <w:b/>
          <w:bCs/>
          <w:color w:val="000000" w:themeColor="text1"/>
          <w:u w:val="single"/>
        </w:rPr>
        <w:t>20</w:t>
      </w:r>
      <w:r w:rsidR="00A92DDA">
        <w:rPr>
          <w:rFonts w:ascii="Arial" w:hAnsi="Arial" w:cs="Arial"/>
          <w:b/>
          <w:bCs/>
          <w:color w:val="000000" w:themeColor="text1"/>
          <w:u w:val="single"/>
        </w:rPr>
        <w:t>20</w:t>
      </w:r>
      <w:r w:rsidR="00E37FBC" w:rsidRPr="002A3C2F">
        <w:rPr>
          <w:rFonts w:ascii="Arial" w:hAnsi="Arial" w:cs="Arial"/>
          <w:b/>
          <w:bCs/>
          <w:color w:val="000000" w:themeColor="text1"/>
          <w:u w:val="single"/>
        </w:rPr>
        <w:t>. (</w:t>
      </w:r>
      <w:r w:rsidR="00287D33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073A83">
        <w:rPr>
          <w:rFonts w:ascii="Arial" w:hAnsi="Arial" w:cs="Arial"/>
          <w:b/>
          <w:bCs/>
          <w:color w:val="000000" w:themeColor="text1"/>
          <w:u w:val="single"/>
        </w:rPr>
        <w:t>I</w:t>
      </w:r>
      <w:r w:rsidR="007C20C6">
        <w:rPr>
          <w:rFonts w:ascii="Arial" w:hAnsi="Arial" w:cs="Arial"/>
          <w:b/>
          <w:bCs/>
          <w:color w:val="000000" w:themeColor="text1"/>
          <w:u w:val="single"/>
        </w:rPr>
        <w:t>.</w:t>
      </w:r>
      <w:r w:rsidR="00172230"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287D33">
        <w:rPr>
          <w:rFonts w:ascii="Arial" w:hAnsi="Arial" w:cs="Arial"/>
          <w:b/>
          <w:bCs/>
          <w:color w:val="000000" w:themeColor="text1"/>
          <w:u w:val="single"/>
        </w:rPr>
        <w:t>27</w:t>
      </w:r>
      <w:r w:rsidR="00862D97" w:rsidRPr="002A3C2F">
        <w:rPr>
          <w:rFonts w:ascii="Arial" w:hAnsi="Arial" w:cs="Arial"/>
          <w:b/>
          <w:bCs/>
          <w:color w:val="000000" w:themeColor="text1"/>
          <w:u w:val="single"/>
        </w:rPr>
        <w:t>.</w:t>
      </w:r>
      <w:r w:rsidR="008D1D4C" w:rsidRPr="002A3C2F">
        <w:rPr>
          <w:rFonts w:ascii="Arial" w:hAnsi="Arial" w:cs="Arial"/>
          <w:b/>
          <w:bCs/>
          <w:color w:val="000000" w:themeColor="text1"/>
          <w:u w:val="single"/>
        </w:rPr>
        <w:t>) Kgy. számú határozat</w:t>
      </w:r>
    </w:p>
    <w:p w:rsidR="008D1D4C" w:rsidRPr="002A3C2F" w:rsidRDefault="008D1D4C" w:rsidP="008D1D4C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</w:p>
    <w:p w:rsidR="008D1D4C" w:rsidRPr="002A3C2F" w:rsidRDefault="008D1D4C" w:rsidP="008D1D4C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b/>
          <w:bCs/>
          <w:color w:val="000000" w:themeColor="text1"/>
          <w:u w:val="single"/>
        </w:rPr>
        <w:t>Felelős:</w:t>
      </w:r>
      <w:r w:rsidRPr="002A3C2F">
        <w:rPr>
          <w:rFonts w:ascii="Arial" w:hAnsi="Arial" w:cs="Arial"/>
          <w:color w:val="000000" w:themeColor="text1"/>
        </w:rPr>
        <w:tab/>
        <w:t>Dr. Károlyi Ákos jegyző</w:t>
      </w:r>
    </w:p>
    <w:p w:rsidR="0054295E" w:rsidRPr="002A3C2F" w:rsidRDefault="0054295E" w:rsidP="008D1D4C">
      <w:pPr>
        <w:jc w:val="both"/>
        <w:rPr>
          <w:rFonts w:ascii="Arial" w:hAnsi="Arial" w:cs="Arial"/>
          <w:color w:val="000000" w:themeColor="text1"/>
        </w:rPr>
      </w:pPr>
    </w:p>
    <w:p w:rsidR="008D1D4C" w:rsidRPr="002A3C2F" w:rsidRDefault="008D1D4C" w:rsidP="008D1D4C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>Határidő:</w:t>
      </w:r>
      <w:r w:rsidRPr="002A3C2F">
        <w:rPr>
          <w:rFonts w:ascii="Arial" w:hAnsi="Arial" w:cs="Arial"/>
          <w:color w:val="000000" w:themeColor="text1"/>
        </w:rPr>
        <w:tab/>
      </w:r>
      <w:r w:rsidRPr="002A3C2F">
        <w:rPr>
          <w:rFonts w:ascii="Arial" w:hAnsi="Arial" w:cs="Arial"/>
          <w:bCs/>
          <w:color w:val="000000" w:themeColor="text1"/>
        </w:rPr>
        <w:t>azonnal</w:t>
      </w:r>
    </w:p>
    <w:sectPr w:rsidR="008D1D4C" w:rsidRPr="002A3C2F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5AF" w:rsidRDefault="00CF25AF">
      <w:r>
        <w:separator/>
      </w:r>
    </w:p>
  </w:endnote>
  <w:endnote w:type="continuationSeparator" w:id="0">
    <w:p w:rsidR="00CF25AF" w:rsidRDefault="00CF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AF" w:rsidRPr="0034130E" w:rsidRDefault="00CF25A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D0CBB">
      <w:rPr>
        <w:rFonts w:ascii="Arial" w:hAnsi="Arial" w:cs="Arial"/>
        <w:noProof/>
        <w:sz w:val="20"/>
        <w:szCs w:val="20"/>
      </w:rPr>
      <w:t>18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D0CBB">
      <w:rPr>
        <w:rFonts w:ascii="Arial" w:hAnsi="Arial" w:cs="Arial"/>
        <w:noProof/>
        <w:sz w:val="20"/>
        <w:szCs w:val="20"/>
      </w:rPr>
      <w:t>18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AF" w:rsidRPr="00356256" w:rsidRDefault="00CF25AF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20</w:t>
    </w:r>
  </w:p>
  <w:p w:rsidR="00CF25AF" w:rsidRPr="00356256" w:rsidRDefault="00CF25AF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94/520-121</w:t>
    </w:r>
  </w:p>
  <w:p w:rsidR="00CF25AF" w:rsidRPr="00356256" w:rsidRDefault="00CF25AF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5AF" w:rsidRDefault="00CF25AF">
      <w:r>
        <w:separator/>
      </w:r>
    </w:p>
  </w:footnote>
  <w:footnote w:type="continuationSeparator" w:id="0">
    <w:p w:rsidR="00CF25AF" w:rsidRDefault="00CF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AF" w:rsidRPr="004417D8" w:rsidRDefault="00CF25AF">
    <w:pPr>
      <w:pStyle w:val="lfej"/>
      <w:tabs>
        <w:tab w:val="clear" w:pos="4536"/>
        <w:tab w:val="center" w:pos="1800"/>
      </w:tabs>
      <w:ind w:firstLine="1080"/>
      <w:rPr>
        <w:rFonts w:ascii="Arial" w:hAnsi="Arial" w:cs="Arial"/>
        <w:sz w:val="20"/>
      </w:rPr>
    </w:pPr>
    <w:r w:rsidRPr="004417D8">
      <w:rPr>
        <w:rFonts w:ascii="Arial" w:hAnsi="Arial" w:cs="Arial"/>
      </w:rPr>
      <w:tab/>
    </w:r>
    <w:r w:rsidRPr="004417D8">
      <w:rPr>
        <w:rFonts w:ascii="Arial" w:hAnsi="Arial" w:cs="Arial"/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25AF" w:rsidRPr="004417D8" w:rsidRDefault="00CF25AF">
    <w:pPr>
      <w:pStyle w:val="lfej"/>
      <w:tabs>
        <w:tab w:val="center" w:pos="1843"/>
      </w:tabs>
      <w:rPr>
        <w:rFonts w:ascii="Arial" w:hAnsi="Arial" w:cs="Arial"/>
        <w:smallCaps/>
      </w:rPr>
    </w:pPr>
    <w:r w:rsidRPr="004417D8">
      <w:rPr>
        <w:rFonts w:ascii="Arial" w:hAnsi="Arial" w:cs="Arial"/>
      </w:rPr>
      <w:tab/>
    </w:r>
    <w:r w:rsidRPr="004417D8">
      <w:rPr>
        <w:rFonts w:ascii="Arial" w:hAnsi="Arial" w:cs="Arial"/>
        <w:smallCaps/>
      </w:rPr>
      <w:t xml:space="preserve">Szombathely Megyei Jogú Város </w:t>
    </w:r>
  </w:p>
  <w:p w:rsidR="00CF25AF" w:rsidRPr="004417D8" w:rsidRDefault="00CF25AF">
    <w:pPr>
      <w:tabs>
        <w:tab w:val="center" w:pos="1800"/>
      </w:tabs>
      <w:rPr>
        <w:rFonts w:ascii="Arial" w:hAnsi="Arial" w:cs="Arial"/>
      </w:rPr>
    </w:pPr>
    <w:r w:rsidRPr="004417D8">
      <w:rPr>
        <w:rFonts w:ascii="Arial" w:hAnsi="Arial" w:cs="Arial"/>
        <w:smallCaps/>
      </w:rPr>
      <w:tab/>
    </w:r>
    <w:r w:rsidRPr="004417D8">
      <w:rPr>
        <w:rFonts w:ascii="Arial" w:hAnsi="Arial" w:cs="Arial"/>
        <w:bCs/>
        <w:smallCaps/>
      </w:rPr>
      <w:t>Jegyzője</w:t>
    </w:r>
  </w:p>
  <w:p w:rsidR="00CF25AF" w:rsidRPr="00132161" w:rsidRDefault="00CF25AF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A21"/>
    <w:multiLevelType w:val="hybridMultilevel"/>
    <w:tmpl w:val="41943EEC"/>
    <w:lvl w:ilvl="0" w:tplc="2F9E2E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201"/>
    <w:multiLevelType w:val="hybridMultilevel"/>
    <w:tmpl w:val="5708641A"/>
    <w:lvl w:ilvl="0" w:tplc="040E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10FB2F8E"/>
    <w:multiLevelType w:val="hybridMultilevel"/>
    <w:tmpl w:val="2AD6A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1FEA"/>
    <w:multiLevelType w:val="hybridMultilevel"/>
    <w:tmpl w:val="F7A4D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956"/>
    <w:multiLevelType w:val="hybridMultilevel"/>
    <w:tmpl w:val="16AE6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E041F"/>
    <w:multiLevelType w:val="hybridMultilevel"/>
    <w:tmpl w:val="ADEA6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F2DE4"/>
    <w:multiLevelType w:val="hybridMultilevel"/>
    <w:tmpl w:val="5A109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B2ACB"/>
    <w:multiLevelType w:val="hybridMultilevel"/>
    <w:tmpl w:val="D4649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72081"/>
    <w:multiLevelType w:val="hybridMultilevel"/>
    <w:tmpl w:val="3CDC4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9507F"/>
    <w:multiLevelType w:val="hybridMultilevel"/>
    <w:tmpl w:val="DB1A1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A56F3"/>
    <w:multiLevelType w:val="hybridMultilevel"/>
    <w:tmpl w:val="BAB0658C"/>
    <w:lvl w:ilvl="0" w:tplc="497474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07E8B"/>
    <w:multiLevelType w:val="hybridMultilevel"/>
    <w:tmpl w:val="C54CA2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76F8C"/>
    <w:multiLevelType w:val="hybridMultilevel"/>
    <w:tmpl w:val="6AB4EA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D09E9"/>
    <w:multiLevelType w:val="hybridMultilevel"/>
    <w:tmpl w:val="4CACD668"/>
    <w:lvl w:ilvl="0" w:tplc="78AE28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3769D"/>
    <w:multiLevelType w:val="hybridMultilevel"/>
    <w:tmpl w:val="5956BEA4"/>
    <w:lvl w:ilvl="0" w:tplc="6B7019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BB550D"/>
    <w:multiLevelType w:val="hybridMultilevel"/>
    <w:tmpl w:val="1B4EDEA0"/>
    <w:lvl w:ilvl="0" w:tplc="C94E5D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90559"/>
    <w:multiLevelType w:val="hybridMultilevel"/>
    <w:tmpl w:val="BCB63F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42F41"/>
    <w:multiLevelType w:val="hybridMultilevel"/>
    <w:tmpl w:val="1C0E9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7039B"/>
    <w:multiLevelType w:val="hybridMultilevel"/>
    <w:tmpl w:val="F0EAE7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E32FD"/>
    <w:multiLevelType w:val="hybridMultilevel"/>
    <w:tmpl w:val="A35C9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C17A9"/>
    <w:multiLevelType w:val="hybridMultilevel"/>
    <w:tmpl w:val="BA362C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6521E"/>
    <w:multiLevelType w:val="hybridMultilevel"/>
    <w:tmpl w:val="1D7EAF76"/>
    <w:lvl w:ilvl="0" w:tplc="6B7019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AAD7233"/>
    <w:multiLevelType w:val="hybridMultilevel"/>
    <w:tmpl w:val="E8FCBD64"/>
    <w:lvl w:ilvl="0" w:tplc="A0067982">
      <w:start w:val="2019"/>
      <w:numFmt w:val="bullet"/>
      <w:lvlText w:val="-"/>
      <w:lvlJc w:val="left"/>
      <w:pPr>
        <w:ind w:left="-66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3" w15:restartNumberingAfterBreak="0">
    <w:nsid w:val="5F7B426B"/>
    <w:multiLevelType w:val="hybridMultilevel"/>
    <w:tmpl w:val="853CC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A47BA"/>
    <w:multiLevelType w:val="hybridMultilevel"/>
    <w:tmpl w:val="E0F48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B2435"/>
    <w:multiLevelType w:val="hybridMultilevel"/>
    <w:tmpl w:val="9CE487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12969"/>
    <w:multiLevelType w:val="hybridMultilevel"/>
    <w:tmpl w:val="9E64F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B49F7"/>
    <w:multiLevelType w:val="hybridMultilevel"/>
    <w:tmpl w:val="FC063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E49A0"/>
    <w:multiLevelType w:val="hybridMultilevel"/>
    <w:tmpl w:val="7250D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15C6E"/>
    <w:multiLevelType w:val="hybridMultilevel"/>
    <w:tmpl w:val="79DA45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B6DCE"/>
    <w:multiLevelType w:val="hybridMultilevel"/>
    <w:tmpl w:val="6BBC772C"/>
    <w:lvl w:ilvl="0" w:tplc="6B701962">
      <w:start w:val="1"/>
      <w:numFmt w:val="bullet"/>
      <w:lvlText w:val=""/>
      <w:lvlJc w:val="left"/>
      <w:pPr>
        <w:ind w:left="6806" w:hanging="360"/>
      </w:pPr>
      <w:rPr>
        <w:rFonts w:ascii="Symbol" w:hAnsi="Symbol" w:hint="default"/>
      </w:rPr>
    </w:lvl>
    <w:lvl w:ilvl="1" w:tplc="77CE7DB0">
      <w:numFmt w:val="bullet"/>
      <w:lvlText w:val="-"/>
      <w:lvlJc w:val="left"/>
      <w:pPr>
        <w:ind w:left="7238" w:hanging="705"/>
      </w:pPr>
      <w:rPr>
        <w:rFonts w:ascii="Arial" w:eastAsia="Calibri" w:hAnsi="Arial" w:cs="Arial" w:hint="default"/>
        <w:b/>
      </w:rPr>
    </w:lvl>
    <w:lvl w:ilvl="2" w:tplc="040E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31" w15:restartNumberingAfterBreak="0">
    <w:nsid w:val="7E333ED9"/>
    <w:multiLevelType w:val="hybridMultilevel"/>
    <w:tmpl w:val="99D276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18"/>
  </w:num>
  <w:num w:numId="4">
    <w:abstractNumId w:val="14"/>
  </w:num>
  <w:num w:numId="5">
    <w:abstractNumId w:val="23"/>
  </w:num>
  <w:num w:numId="6">
    <w:abstractNumId w:val="21"/>
  </w:num>
  <w:num w:numId="7">
    <w:abstractNumId w:val="25"/>
  </w:num>
  <w:num w:numId="8">
    <w:abstractNumId w:val="10"/>
  </w:num>
  <w:num w:numId="9">
    <w:abstractNumId w:val="7"/>
  </w:num>
  <w:num w:numId="10">
    <w:abstractNumId w:val="16"/>
  </w:num>
  <w:num w:numId="11">
    <w:abstractNumId w:val="17"/>
  </w:num>
  <w:num w:numId="12">
    <w:abstractNumId w:val="6"/>
  </w:num>
  <w:num w:numId="13">
    <w:abstractNumId w:val="3"/>
  </w:num>
  <w:num w:numId="14">
    <w:abstractNumId w:val="20"/>
  </w:num>
  <w:num w:numId="15">
    <w:abstractNumId w:val="31"/>
  </w:num>
  <w:num w:numId="16">
    <w:abstractNumId w:val="22"/>
  </w:num>
  <w:num w:numId="17">
    <w:abstractNumId w:val="29"/>
  </w:num>
  <w:num w:numId="18">
    <w:abstractNumId w:val="1"/>
  </w:num>
  <w:num w:numId="19">
    <w:abstractNumId w:val="0"/>
  </w:num>
  <w:num w:numId="20">
    <w:abstractNumId w:val="8"/>
  </w:num>
  <w:num w:numId="21">
    <w:abstractNumId w:val="13"/>
  </w:num>
  <w:num w:numId="22">
    <w:abstractNumId w:val="27"/>
  </w:num>
  <w:num w:numId="23">
    <w:abstractNumId w:val="4"/>
  </w:num>
  <w:num w:numId="24">
    <w:abstractNumId w:val="19"/>
  </w:num>
  <w:num w:numId="25">
    <w:abstractNumId w:val="11"/>
  </w:num>
  <w:num w:numId="26">
    <w:abstractNumId w:val="2"/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8"/>
  </w:num>
  <w:num w:numId="31">
    <w:abstractNumId w:val="1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5BA"/>
    <w:rsid w:val="00000164"/>
    <w:rsid w:val="000008C8"/>
    <w:rsid w:val="0000458B"/>
    <w:rsid w:val="00005D6A"/>
    <w:rsid w:val="00005F78"/>
    <w:rsid w:val="00010629"/>
    <w:rsid w:val="00011F6D"/>
    <w:rsid w:val="000145DE"/>
    <w:rsid w:val="00021338"/>
    <w:rsid w:val="0002278C"/>
    <w:rsid w:val="000235FC"/>
    <w:rsid w:val="00024B0E"/>
    <w:rsid w:val="00024C07"/>
    <w:rsid w:val="000264E0"/>
    <w:rsid w:val="000312AD"/>
    <w:rsid w:val="00032007"/>
    <w:rsid w:val="00033659"/>
    <w:rsid w:val="00035378"/>
    <w:rsid w:val="0004132B"/>
    <w:rsid w:val="00042335"/>
    <w:rsid w:val="00042723"/>
    <w:rsid w:val="00044F24"/>
    <w:rsid w:val="00045382"/>
    <w:rsid w:val="00045667"/>
    <w:rsid w:val="00045A5F"/>
    <w:rsid w:val="000472FB"/>
    <w:rsid w:val="00047ABB"/>
    <w:rsid w:val="00047EED"/>
    <w:rsid w:val="00050385"/>
    <w:rsid w:val="000509AC"/>
    <w:rsid w:val="000554A0"/>
    <w:rsid w:val="00057EBC"/>
    <w:rsid w:val="00060B25"/>
    <w:rsid w:val="000710F8"/>
    <w:rsid w:val="00072932"/>
    <w:rsid w:val="000735AF"/>
    <w:rsid w:val="00073A83"/>
    <w:rsid w:val="00074236"/>
    <w:rsid w:val="000748FC"/>
    <w:rsid w:val="00075EB4"/>
    <w:rsid w:val="0007783D"/>
    <w:rsid w:val="00080227"/>
    <w:rsid w:val="00082EFC"/>
    <w:rsid w:val="00086B21"/>
    <w:rsid w:val="00086FB9"/>
    <w:rsid w:val="00087762"/>
    <w:rsid w:val="000879F8"/>
    <w:rsid w:val="00091020"/>
    <w:rsid w:val="00097244"/>
    <w:rsid w:val="00097253"/>
    <w:rsid w:val="000A189F"/>
    <w:rsid w:val="000A2FDF"/>
    <w:rsid w:val="000A408F"/>
    <w:rsid w:val="000A52F8"/>
    <w:rsid w:val="000A668A"/>
    <w:rsid w:val="000A78FA"/>
    <w:rsid w:val="000B1765"/>
    <w:rsid w:val="000B2798"/>
    <w:rsid w:val="000B297E"/>
    <w:rsid w:val="000B3BB2"/>
    <w:rsid w:val="000B4E48"/>
    <w:rsid w:val="000B5705"/>
    <w:rsid w:val="000B573D"/>
    <w:rsid w:val="000B66BF"/>
    <w:rsid w:val="000B6763"/>
    <w:rsid w:val="000B6E7E"/>
    <w:rsid w:val="000B7386"/>
    <w:rsid w:val="000C6309"/>
    <w:rsid w:val="000C6929"/>
    <w:rsid w:val="000D04B0"/>
    <w:rsid w:val="000D2B72"/>
    <w:rsid w:val="000D4B1D"/>
    <w:rsid w:val="000D4C82"/>
    <w:rsid w:val="000D5554"/>
    <w:rsid w:val="000D5EEB"/>
    <w:rsid w:val="000D6812"/>
    <w:rsid w:val="000E0409"/>
    <w:rsid w:val="000E4C5C"/>
    <w:rsid w:val="000E4C8B"/>
    <w:rsid w:val="000E50CF"/>
    <w:rsid w:val="000F3EFB"/>
    <w:rsid w:val="000F52AE"/>
    <w:rsid w:val="000F5C1E"/>
    <w:rsid w:val="000F5D69"/>
    <w:rsid w:val="000F6F56"/>
    <w:rsid w:val="0010002C"/>
    <w:rsid w:val="00100206"/>
    <w:rsid w:val="00100CE6"/>
    <w:rsid w:val="0010261C"/>
    <w:rsid w:val="00103140"/>
    <w:rsid w:val="00104400"/>
    <w:rsid w:val="00104731"/>
    <w:rsid w:val="001108EE"/>
    <w:rsid w:val="0011240A"/>
    <w:rsid w:val="001131D0"/>
    <w:rsid w:val="001140DE"/>
    <w:rsid w:val="00115637"/>
    <w:rsid w:val="00121ACA"/>
    <w:rsid w:val="0012423E"/>
    <w:rsid w:val="00124763"/>
    <w:rsid w:val="00124DD0"/>
    <w:rsid w:val="00127A88"/>
    <w:rsid w:val="00127B08"/>
    <w:rsid w:val="001311C0"/>
    <w:rsid w:val="0013213B"/>
    <w:rsid w:val="00132161"/>
    <w:rsid w:val="00132214"/>
    <w:rsid w:val="00132DE4"/>
    <w:rsid w:val="001332C8"/>
    <w:rsid w:val="0013438F"/>
    <w:rsid w:val="00135069"/>
    <w:rsid w:val="00135E92"/>
    <w:rsid w:val="00137162"/>
    <w:rsid w:val="001372C9"/>
    <w:rsid w:val="0013763F"/>
    <w:rsid w:val="001378A8"/>
    <w:rsid w:val="0013795A"/>
    <w:rsid w:val="00137CBE"/>
    <w:rsid w:val="001400AF"/>
    <w:rsid w:val="00140346"/>
    <w:rsid w:val="00140421"/>
    <w:rsid w:val="0014129A"/>
    <w:rsid w:val="00141B17"/>
    <w:rsid w:val="00142E21"/>
    <w:rsid w:val="00143944"/>
    <w:rsid w:val="00145258"/>
    <w:rsid w:val="00145D18"/>
    <w:rsid w:val="00146BEB"/>
    <w:rsid w:val="00152232"/>
    <w:rsid w:val="00153143"/>
    <w:rsid w:val="00153EF1"/>
    <w:rsid w:val="0015546B"/>
    <w:rsid w:val="001558A2"/>
    <w:rsid w:val="001562CB"/>
    <w:rsid w:val="001572EC"/>
    <w:rsid w:val="001575A5"/>
    <w:rsid w:val="00160E05"/>
    <w:rsid w:val="001625B5"/>
    <w:rsid w:val="00164D22"/>
    <w:rsid w:val="001654B3"/>
    <w:rsid w:val="00172230"/>
    <w:rsid w:val="00173224"/>
    <w:rsid w:val="00173D75"/>
    <w:rsid w:val="00177FB7"/>
    <w:rsid w:val="00181836"/>
    <w:rsid w:val="00183E4E"/>
    <w:rsid w:val="00186229"/>
    <w:rsid w:val="00187375"/>
    <w:rsid w:val="00190776"/>
    <w:rsid w:val="00191673"/>
    <w:rsid w:val="00192ACE"/>
    <w:rsid w:val="00196AD9"/>
    <w:rsid w:val="00196AEE"/>
    <w:rsid w:val="00196C4D"/>
    <w:rsid w:val="001975D3"/>
    <w:rsid w:val="001A169E"/>
    <w:rsid w:val="001A30DE"/>
    <w:rsid w:val="001A38DF"/>
    <w:rsid w:val="001A4648"/>
    <w:rsid w:val="001B18AA"/>
    <w:rsid w:val="001B246E"/>
    <w:rsid w:val="001B7BCB"/>
    <w:rsid w:val="001C1A43"/>
    <w:rsid w:val="001C24AB"/>
    <w:rsid w:val="001C3510"/>
    <w:rsid w:val="001C3AD4"/>
    <w:rsid w:val="001C4A87"/>
    <w:rsid w:val="001C572A"/>
    <w:rsid w:val="001D09E3"/>
    <w:rsid w:val="001D12D1"/>
    <w:rsid w:val="001D196D"/>
    <w:rsid w:val="001D2478"/>
    <w:rsid w:val="001D363F"/>
    <w:rsid w:val="001D4F98"/>
    <w:rsid w:val="001D66C2"/>
    <w:rsid w:val="001D7CAE"/>
    <w:rsid w:val="001E1D8D"/>
    <w:rsid w:val="001E2DD8"/>
    <w:rsid w:val="001E39E6"/>
    <w:rsid w:val="001E4BEE"/>
    <w:rsid w:val="001E7720"/>
    <w:rsid w:val="001F0567"/>
    <w:rsid w:val="001F1C28"/>
    <w:rsid w:val="001F2DAD"/>
    <w:rsid w:val="001F345F"/>
    <w:rsid w:val="001F5219"/>
    <w:rsid w:val="001F6479"/>
    <w:rsid w:val="001F6689"/>
    <w:rsid w:val="00204AE7"/>
    <w:rsid w:val="00205500"/>
    <w:rsid w:val="002058C4"/>
    <w:rsid w:val="00206CCF"/>
    <w:rsid w:val="0021323F"/>
    <w:rsid w:val="00213CD6"/>
    <w:rsid w:val="00214181"/>
    <w:rsid w:val="00216949"/>
    <w:rsid w:val="00217726"/>
    <w:rsid w:val="00217F16"/>
    <w:rsid w:val="00221915"/>
    <w:rsid w:val="00222EBE"/>
    <w:rsid w:val="00222FD6"/>
    <w:rsid w:val="002238E9"/>
    <w:rsid w:val="00224714"/>
    <w:rsid w:val="00231D5C"/>
    <w:rsid w:val="00231E66"/>
    <w:rsid w:val="0023338D"/>
    <w:rsid w:val="00235955"/>
    <w:rsid w:val="00236BA6"/>
    <w:rsid w:val="00237F5F"/>
    <w:rsid w:val="00240387"/>
    <w:rsid w:val="00240A5A"/>
    <w:rsid w:val="002414CF"/>
    <w:rsid w:val="00243A39"/>
    <w:rsid w:val="00243B44"/>
    <w:rsid w:val="00244EA3"/>
    <w:rsid w:val="00245F3F"/>
    <w:rsid w:val="00251017"/>
    <w:rsid w:val="00251F9E"/>
    <w:rsid w:val="002535BA"/>
    <w:rsid w:val="002550FD"/>
    <w:rsid w:val="00255D77"/>
    <w:rsid w:val="002562C3"/>
    <w:rsid w:val="00256312"/>
    <w:rsid w:val="002567C2"/>
    <w:rsid w:val="0026366B"/>
    <w:rsid w:val="00264A7F"/>
    <w:rsid w:val="00264E55"/>
    <w:rsid w:val="00272AED"/>
    <w:rsid w:val="002761B9"/>
    <w:rsid w:val="00282C3E"/>
    <w:rsid w:val="00283B15"/>
    <w:rsid w:val="00283CBB"/>
    <w:rsid w:val="00286626"/>
    <w:rsid w:val="00287D33"/>
    <w:rsid w:val="00291482"/>
    <w:rsid w:val="00291483"/>
    <w:rsid w:val="00291BC1"/>
    <w:rsid w:val="002926CF"/>
    <w:rsid w:val="002929F9"/>
    <w:rsid w:val="00292F74"/>
    <w:rsid w:val="00294F78"/>
    <w:rsid w:val="002955DF"/>
    <w:rsid w:val="00296442"/>
    <w:rsid w:val="002A0E83"/>
    <w:rsid w:val="002A2081"/>
    <w:rsid w:val="002A2E8A"/>
    <w:rsid w:val="002A32C1"/>
    <w:rsid w:val="002A37B9"/>
    <w:rsid w:val="002A3C2F"/>
    <w:rsid w:val="002B00E6"/>
    <w:rsid w:val="002B0866"/>
    <w:rsid w:val="002B25AE"/>
    <w:rsid w:val="002B2D5A"/>
    <w:rsid w:val="002B2ED7"/>
    <w:rsid w:val="002B3ED9"/>
    <w:rsid w:val="002B4F29"/>
    <w:rsid w:val="002B72B0"/>
    <w:rsid w:val="002C09AE"/>
    <w:rsid w:val="002C1124"/>
    <w:rsid w:val="002C384C"/>
    <w:rsid w:val="002C41B9"/>
    <w:rsid w:val="002C502E"/>
    <w:rsid w:val="002C6A13"/>
    <w:rsid w:val="002D19D3"/>
    <w:rsid w:val="002D25E8"/>
    <w:rsid w:val="002D33FD"/>
    <w:rsid w:val="002D4724"/>
    <w:rsid w:val="002D508E"/>
    <w:rsid w:val="002D6E2E"/>
    <w:rsid w:val="002E147C"/>
    <w:rsid w:val="002E407A"/>
    <w:rsid w:val="002E6BFA"/>
    <w:rsid w:val="002F155C"/>
    <w:rsid w:val="002F370A"/>
    <w:rsid w:val="002F3B74"/>
    <w:rsid w:val="002F3BD3"/>
    <w:rsid w:val="002F5387"/>
    <w:rsid w:val="002F5767"/>
    <w:rsid w:val="002F58C5"/>
    <w:rsid w:val="002F58D8"/>
    <w:rsid w:val="002F682B"/>
    <w:rsid w:val="0030378F"/>
    <w:rsid w:val="00306304"/>
    <w:rsid w:val="00307A04"/>
    <w:rsid w:val="00310A39"/>
    <w:rsid w:val="003131BD"/>
    <w:rsid w:val="003132EC"/>
    <w:rsid w:val="003138D7"/>
    <w:rsid w:val="00315EB2"/>
    <w:rsid w:val="003208EB"/>
    <w:rsid w:val="00321ED0"/>
    <w:rsid w:val="00322207"/>
    <w:rsid w:val="003228BB"/>
    <w:rsid w:val="00324DE0"/>
    <w:rsid w:val="00325973"/>
    <w:rsid w:val="0032649B"/>
    <w:rsid w:val="00326538"/>
    <w:rsid w:val="0032665B"/>
    <w:rsid w:val="00326D96"/>
    <w:rsid w:val="00333840"/>
    <w:rsid w:val="003346F3"/>
    <w:rsid w:val="00335050"/>
    <w:rsid w:val="00335621"/>
    <w:rsid w:val="00335AB4"/>
    <w:rsid w:val="00336F16"/>
    <w:rsid w:val="003374D7"/>
    <w:rsid w:val="0034130E"/>
    <w:rsid w:val="00341593"/>
    <w:rsid w:val="0034244D"/>
    <w:rsid w:val="00342CE1"/>
    <w:rsid w:val="00343ACA"/>
    <w:rsid w:val="00346C5F"/>
    <w:rsid w:val="00351245"/>
    <w:rsid w:val="003515EC"/>
    <w:rsid w:val="00351821"/>
    <w:rsid w:val="00351D91"/>
    <w:rsid w:val="003527BA"/>
    <w:rsid w:val="003554DD"/>
    <w:rsid w:val="00356256"/>
    <w:rsid w:val="00356B52"/>
    <w:rsid w:val="0036039D"/>
    <w:rsid w:val="0036145C"/>
    <w:rsid w:val="0036160A"/>
    <w:rsid w:val="003624E9"/>
    <w:rsid w:val="003659DB"/>
    <w:rsid w:val="00365EDE"/>
    <w:rsid w:val="00366A8A"/>
    <w:rsid w:val="00371837"/>
    <w:rsid w:val="00372797"/>
    <w:rsid w:val="00372DA8"/>
    <w:rsid w:val="00375806"/>
    <w:rsid w:val="003770DE"/>
    <w:rsid w:val="00377A8C"/>
    <w:rsid w:val="0038139C"/>
    <w:rsid w:val="00384DD8"/>
    <w:rsid w:val="00384F59"/>
    <w:rsid w:val="00385614"/>
    <w:rsid w:val="00385BEF"/>
    <w:rsid w:val="00387067"/>
    <w:rsid w:val="00387E79"/>
    <w:rsid w:val="00391508"/>
    <w:rsid w:val="00393C90"/>
    <w:rsid w:val="00393E00"/>
    <w:rsid w:val="00394909"/>
    <w:rsid w:val="00394ACF"/>
    <w:rsid w:val="003952D3"/>
    <w:rsid w:val="003960C4"/>
    <w:rsid w:val="00397409"/>
    <w:rsid w:val="00397FD5"/>
    <w:rsid w:val="003A04E0"/>
    <w:rsid w:val="003A0BFC"/>
    <w:rsid w:val="003A2B0E"/>
    <w:rsid w:val="003A2D19"/>
    <w:rsid w:val="003A5C72"/>
    <w:rsid w:val="003A6350"/>
    <w:rsid w:val="003A6776"/>
    <w:rsid w:val="003B1D3F"/>
    <w:rsid w:val="003B33B2"/>
    <w:rsid w:val="003B429C"/>
    <w:rsid w:val="003B66CC"/>
    <w:rsid w:val="003C0625"/>
    <w:rsid w:val="003C0AF7"/>
    <w:rsid w:val="003C0C9E"/>
    <w:rsid w:val="003C27B8"/>
    <w:rsid w:val="003C3093"/>
    <w:rsid w:val="003C7B07"/>
    <w:rsid w:val="003D2391"/>
    <w:rsid w:val="003D3C98"/>
    <w:rsid w:val="003D40A0"/>
    <w:rsid w:val="003D4615"/>
    <w:rsid w:val="003D5230"/>
    <w:rsid w:val="003D59F7"/>
    <w:rsid w:val="003D7229"/>
    <w:rsid w:val="003E01DC"/>
    <w:rsid w:val="003E10CB"/>
    <w:rsid w:val="003E1A7A"/>
    <w:rsid w:val="003E22CC"/>
    <w:rsid w:val="003E2845"/>
    <w:rsid w:val="003E3016"/>
    <w:rsid w:val="003E3E68"/>
    <w:rsid w:val="003E44C1"/>
    <w:rsid w:val="003E5BE7"/>
    <w:rsid w:val="003E764E"/>
    <w:rsid w:val="003F01EF"/>
    <w:rsid w:val="003F01F4"/>
    <w:rsid w:val="003F0994"/>
    <w:rsid w:val="003F1C0A"/>
    <w:rsid w:val="003F1E75"/>
    <w:rsid w:val="003F2252"/>
    <w:rsid w:val="003F4F1D"/>
    <w:rsid w:val="00400FBD"/>
    <w:rsid w:val="0040111C"/>
    <w:rsid w:val="00403013"/>
    <w:rsid w:val="00404225"/>
    <w:rsid w:val="00405FEF"/>
    <w:rsid w:val="00406F80"/>
    <w:rsid w:val="0041005B"/>
    <w:rsid w:val="00410A12"/>
    <w:rsid w:val="00412D49"/>
    <w:rsid w:val="00413BBF"/>
    <w:rsid w:val="004145EE"/>
    <w:rsid w:val="00420661"/>
    <w:rsid w:val="004210DA"/>
    <w:rsid w:val="00421A96"/>
    <w:rsid w:val="00423729"/>
    <w:rsid w:val="0042413F"/>
    <w:rsid w:val="004305B5"/>
    <w:rsid w:val="00432447"/>
    <w:rsid w:val="00432750"/>
    <w:rsid w:val="00433300"/>
    <w:rsid w:val="0043361B"/>
    <w:rsid w:val="00433872"/>
    <w:rsid w:val="004373D9"/>
    <w:rsid w:val="00440060"/>
    <w:rsid w:val="00440444"/>
    <w:rsid w:val="0044151C"/>
    <w:rsid w:val="004417D8"/>
    <w:rsid w:val="00441DE0"/>
    <w:rsid w:val="00442457"/>
    <w:rsid w:val="004453B9"/>
    <w:rsid w:val="00446A93"/>
    <w:rsid w:val="0045018A"/>
    <w:rsid w:val="004506D5"/>
    <w:rsid w:val="004508F0"/>
    <w:rsid w:val="0045373D"/>
    <w:rsid w:val="004557B4"/>
    <w:rsid w:val="004559D3"/>
    <w:rsid w:val="0045738A"/>
    <w:rsid w:val="00460624"/>
    <w:rsid w:val="00460E70"/>
    <w:rsid w:val="00461F78"/>
    <w:rsid w:val="004632D3"/>
    <w:rsid w:val="004634B8"/>
    <w:rsid w:val="00465896"/>
    <w:rsid w:val="004671F4"/>
    <w:rsid w:val="004677BC"/>
    <w:rsid w:val="00467BF9"/>
    <w:rsid w:val="0047160F"/>
    <w:rsid w:val="00471CAD"/>
    <w:rsid w:val="00471DBD"/>
    <w:rsid w:val="00473CA5"/>
    <w:rsid w:val="00474294"/>
    <w:rsid w:val="00475AF5"/>
    <w:rsid w:val="00476BD1"/>
    <w:rsid w:val="00477F85"/>
    <w:rsid w:val="00481A6A"/>
    <w:rsid w:val="004824C5"/>
    <w:rsid w:val="00485C73"/>
    <w:rsid w:val="004908DA"/>
    <w:rsid w:val="0049182C"/>
    <w:rsid w:val="004921DA"/>
    <w:rsid w:val="00493B07"/>
    <w:rsid w:val="004A04B5"/>
    <w:rsid w:val="004A0AC4"/>
    <w:rsid w:val="004A0BED"/>
    <w:rsid w:val="004A2E41"/>
    <w:rsid w:val="004A42FC"/>
    <w:rsid w:val="004A4A28"/>
    <w:rsid w:val="004A7195"/>
    <w:rsid w:val="004B044F"/>
    <w:rsid w:val="004B11E9"/>
    <w:rsid w:val="004B19CF"/>
    <w:rsid w:val="004B4C9B"/>
    <w:rsid w:val="004B5604"/>
    <w:rsid w:val="004B7B09"/>
    <w:rsid w:val="004C0F59"/>
    <w:rsid w:val="004C2974"/>
    <w:rsid w:val="004C2F3E"/>
    <w:rsid w:val="004C3A3F"/>
    <w:rsid w:val="004C3B3D"/>
    <w:rsid w:val="004C5157"/>
    <w:rsid w:val="004C6B75"/>
    <w:rsid w:val="004D03CF"/>
    <w:rsid w:val="004D0D07"/>
    <w:rsid w:val="004D321B"/>
    <w:rsid w:val="004D707F"/>
    <w:rsid w:val="004D7913"/>
    <w:rsid w:val="004E250E"/>
    <w:rsid w:val="004E50CB"/>
    <w:rsid w:val="004E513E"/>
    <w:rsid w:val="004F23BD"/>
    <w:rsid w:val="004F2902"/>
    <w:rsid w:val="004F2E08"/>
    <w:rsid w:val="004F2F3C"/>
    <w:rsid w:val="004F319E"/>
    <w:rsid w:val="004F3334"/>
    <w:rsid w:val="004F4A3C"/>
    <w:rsid w:val="004F7ABC"/>
    <w:rsid w:val="004F7EF7"/>
    <w:rsid w:val="0050025C"/>
    <w:rsid w:val="00500A6F"/>
    <w:rsid w:val="00500BEF"/>
    <w:rsid w:val="0050124C"/>
    <w:rsid w:val="00501B74"/>
    <w:rsid w:val="00501FF5"/>
    <w:rsid w:val="00506987"/>
    <w:rsid w:val="00507ADB"/>
    <w:rsid w:val="00510825"/>
    <w:rsid w:val="00511757"/>
    <w:rsid w:val="00512082"/>
    <w:rsid w:val="0051532B"/>
    <w:rsid w:val="00515ABE"/>
    <w:rsid w:val="00515F02"/>
    <w:rsid w:val="00520CB4"/>
    <w:rsid w:val="00522479"/>
    <w:rsid w:val="00524343"/>
    <w:rsid w:val="00524A48"/>
    <w:rsid w:val="00524FC0"/>
    <w:rsid w:val="00526104"/>
    <w:rsid w:val="00531D1D"/>
    <w:rsid w:val="00531F43"/>
    <w:rsid w:val="00532D64"/>
    <w:rsid w:val="005333A8"/>
    <w:rsid w:val="00533E32"/>
    <w:rsid w:val="0053444C"/>
    <w:rsid w:val="00535E47"/>
    <w:rsid w:val="00535F76"/>
    <w:rsid w:val="00540AC3"/>
    <w:rsid w:val="0054295E"/>
    <w:rsid w:val="0054389A"/>
    <w:rsid w:val="00543911"/>
    <w:rsid w:val="00544DF7"/>
    <w:rsid w:val="0054755A"/>
    <w:rsid w:val="00547D1C"/>
    <w:rsid w:val="00552345"/>
    <w:rsid w:val="00552468"/>
    <w:rsid w:val="00556428"/>
    <w:rsid w:val="00556477"/>
    <w:rsid w:val="00561409"/>
    <w:rsid w:val="00562025"/>
    <w:rsid w:val="0056292D"/>
    <w:rsid w:val="00562D1A"/>
    <w:rsid w:val="00562F13"/>
    <w:rsid w:val="00564434"/>
    <w:rsid w:val="00565530"/>
    <w:rsid w:val="00565F85"/>
    <w:rsid w:val="00566CC0"/>
    <w:rsid w:val="005673E1"/>
    <w:rsid w:val="0056785B"/>
    <w:rsid w:val="005806DA"/>
    <w:rsid w:val="005849E3"/>
    <w:rsid w:val="005872E5"/>
    <w:rsid w:val="00591461"/>
    <w:rsid w:val="005931C2"/>
    <w:rsid w:val="005939DB"/>
    <w:rsid w:val="00594B40"/>
    <w:rsid w:val="00594D84"/>
    <w:rsid w:val="005970C5"/>
    <w:rsid w:val="00597AD3"/>
    <w:rsid w:val="005A2158"/>
    <w:rsid w:val="005A28B4"/>
    <w:rsid w:val="005A3382"/>
    <w:rsid w:val="005A4079"/>
    <w:rsid w:val="005A565A"/>
    <w:rsid w:val="005B2AC2"/>
    <w:rsid w:val="005B35E3"/>
    <w:rsid w:val="005B469E"/>
    <w:rsid w:val="005C1BF1"/>
    <w:rsid w:val="005C30EA"/>
    <w:rsid w:val="005C47A9"/>
    <w:rsid w:val="005C497A"/>
    <w:rsid w:val="005C4D54"/>
    <w:rsid w:val="005C6EBB"/>
    <w:rsid w:val="005C7D1D"/>
    <w:rsid w:val="005D2166"/>
    <w:rsid w:val="005D22FF"/>
    <w:rsid w:val="005D2382"/>
    <w:rsid w:val="005D48D0"/>
    <w:rsid w:val="005D4F82"/>
    <w:rsid w:val="005D59A5"/>
    <w:rsid w:val="005E004E"/>
    <w:rsid w:val="005E0F83"/>
    <w:rsid w:val="005E16F5"/>
    <w:rsid w:val="005E7E16"/>
    <w:rsid w:val="005F19FE"/>
    <w:rsid w:val="005F249F"/>
    <w:rsid w:val="005F52A1"/>
    <w:rsid w:val="005F554D"/>
    <w:rsid w:val="00600D00"/>
    <w:rsid w:val="006011DA"/>
    <w:rsid w:val="0060177C"/>
    <w:rsid w:val="00602E9F"/>
    <w:rsid w:val="00605174"/>
    <w:rsid w:val="00606244"/>
    <w:rsid w:val="006107F4"/>
    <w:rsid w:val="006160C9"/>
    <w:rsid w:val="00617736"/>
    <w:rsid w:val="006212DB"/>
    <w:rsid w:val="0062174D"/>
    <w:rsid w:val="00621FFD"/>
    <w:rsid w:val="0062403B"/>
    <w:rsid w:val="00625CBC"/>
    <w:rsid w:val="00630DDD"/>
    <w:rsid w:val="006334E9"/>
    <w:rsid w:val="00633D80"/>
    <w:rsid w:val="00633E99"/>
    <w:rsid w:val="00636E03"/>
    <w:rsid w:val="00640FD2"/>
    <w:rsid w:val="00641965"/>
    <w:rsid w:val="00643E8D"/>
    <w:rsid w:val="00644481"/>
    <w:rsid w:val="006528BA"/>
    <w:rsid w:val="00655DFF"/>
    <w:rsid w:val="00657BAB"/>
    <w:rsid w:val="00661255"/>
    <w:rsid w:val="0066631C"/>
    <w:rsid w:val="00666C9C"/>
    <w:rsid w:val="00667632"/>
    <w:rsid w:val="00670527"/>
    <w:rsid w:val="0067728E"/>
    <w:rsid w:val="00681FD8"/>
    <w:rsid w:val="00682A5D"/>
    <w:rsid w:val="00682F18"/>
    <w:rsid w:val="00683ACC"/>
    <w:rsid w:val="00683BE9"/>
    <w:rsid w:val="00684B87"/>
    <w:rsid w:val="00684C68"/>
    <w:rsid w:val="0068599A"/>
    <w:rsid w:val="00686068"/>
    <w:rsid w:val="006868A7"/>
    <w:rsid w:val="0068787E"/>
    <w:rsid w:val="0069012B"/>
    <w:rsid w:val="0069050A"/>
    <w:rsid w:val="006921AF"/>
    <w:rsid w:val="0069293C"/>
    <w:rsid w:val="00692951"/>
    <w:rsid w:val="00692CA6"/>
    <w:rsid w:val="00694B79"/>
    <w:rsid w:val="0069509E"/>
    <w:rsid w:val="00697A70"/>
    <w:rsid w:val="006A3D89"/>
    <w:rsid w:val="006A45AD"/>
    <w:rsid w:val="006A4D11"/>
    <w:rsid w:val="006A63E6"/>
    <w:rsid w:val="006B0205"/>
    <w:rsid w:val="006B1713"/>
    <w:rsid w:val="006B1E4C"/>
    <w:rsid w:val="006B32EC"/>
    <w:rsid w:val="006B5218"/>
    <w:rsid w:val="006B52EF"/>
    <w:rsid w:val="006B6251"/>
    <w:rsid w:val="006B7BDE"/>
    <w:rsid w:val="006C1256"/>
    <w:rsid w:val="006C236B"/>
    <w:rsid w:val="006C5641"/>
    <w:rsid w:val="006C6012"/>
    <w:rsid w:val="006C6453"/>
    <w:rsid w:val="006C6D39"/>
    <w:rsid w:val="006D1489"/>
    <w:rsid w:val="006D184A"/>
    <w:rsid w:val="006D1890"/>
    <w:rsid w:val="006D1EE6"/>
    <w:rsid w:val="006D3E56"/>
    <w:rsid w:val="006D4097"/>
    <w:rsid w:val="006D40B0"/>
    <w:rsid w:val="006D546E"/>
    <w:rsid w:val="006D5A6F"/>
    <w:rsid w:val="006D7016"/>
    <w:rsid w:val="006E09B1"/>
    <w:rsid w:val="006E0EBE"/>
    <w:rsid w:val="006E2C86"/>
    <w:rsid w:val="006E3A03"/>
    <w:rsid w:val="006E5C75"/>
    <w:rsid w:val="006E7177"/>
    <w:rsid w:val="006F1741"/>
    <w:rsid w:val="006F1E0E"/>
    <w:rsid w:val="006F2713"/>
    <w:rsid w:val="006F2E60"/>
    <w:rsid w:val="006F5185"/>
    <w:rsid w:val="006F63DB"/>
    <w:rsid w:val="006F69CF"/>
    <w:rsid w:val="006F6A1E"/>
    <w:rsid w:val="006F6D4D"/>
    <w:rsid w:val="00703C25"/>
    <w:rsid w:val="00703DBB"/>
    <w:rsid w:val="00706C9A"/>
    <w:rsid w:val="00710DA6"/>
    <w:rsid w:val="00710F95"/>
    <w:rsid w:val="007112E7"/>
    <w:rsid w:val="0071175A"/>
    <w:rsid w:val="0071199C"/>
    <w:rsid w:val="0071253D"/>
    <w:rsid w:val="00712839"/>
    <w:rsid w:val="00714E07"/>
    <w:rsid w:val="007169DD"/>
    <w:rsid w:val="0072082C"/>
    <w:rsid w:val="00720F35"/>
    <w:rsid w:val="007231BE"/>
    <w:rsid w:val="00724CF7"/>
    <w:rsid w:val="0072625F"/>
    <w:rsid w:val="0072706B"/>
    <w:rsid w:val="00727BDD"/>
    <w:rsid w:val="00730BFF"/>
    <w:rsid w:val="00731114"/>
    <w:rsid w:val="00731817"/>
    <w:rsid w:val="0073564E"/>
    <w:rsid w:val="0073600B"/>
    <w:rsid w:val="007401DB"/>
    <w:rsid w:val="00741C91"/>
    <w:rsid w:val="007421D0"/>
    <w:rsid w:val="00744DBE"/>
    <w:rsid w:val="00745DF9"/>
    <w:rsid w:val="0075042E"/>
    <w:rsid w:val="00750908"/>
    <w:rsid w:val="007510B6"/>
    <w:rsid w:val="00751151"/>
    <w:rsid w:val="0075175B"/>
    <w:rsid w:val="00752CF9"/>
    <w:rsid w:val="00752DDD"/>
    <w:rsid w:val="007541F3"/>
    <w:rsid w:val="00754FAE"/>
    <w:rsid w:val="007571A0"/>
    <w:rsid w:val="00757E8F"/>
    <w:rsid w:val="00761129"/>
    <w:rsid w:val="007617E5"/>
    <w:rsid w:val="00761D78"/>
    <w:rsid w:val="00762EE2"/>
    <w:rsid w:val="00763CD2"/>
    <w:rsid w:val="00763CD7"/>
    <w:rsid w:val="00764B7F"/>
    <w:rsid w:val="00766200"/>
    <w:rsid w:val="00767406"/>
    <w:rsid w:val="007702FD"/>
    <w:rsid w:val="0077106F"/>
    <w:rsid w:val="007719E9"/>
    <w:rsid w:val="00771E72"/>
    <w:rsid w:val="0077321E"/>
    <w:rsid w:val="00775309"/>
    <w:rsid w:val="0077531E"/>
    <w:rsid w:val="00775E0C"/>
    <w:rsid w:val="007777CD"/>
    <w:rsid w:val="007809CC"/>
    <w:rsid w:val="007810D1"/>
    <w:rsid w:val="00783ACE"/>
    <w:rsid w:val="00785112"/>
    <w:rsid w:val="00786662"/>
    <w:rsid w:val="007877FC"/>
    <w:rsid w:val="00787997"/>
    <w:rsid w:val="0079028B"/>
    <w:rsid w:val="00791B75"/>
    <w:rsid w:val="00791C10"/>
    <w:rsid w:val="007944B7"/>
    <w:rsid w:val="00795270"/>
    <w:rsid w:val="00795EDB"/>
    <w:rsid w:val="00795F17"/>
    <w:rsid w:val="007A26F3"/>
    <w:rsid w:val="007A4C9E"/>
    <w:rsid w:val="007A63E4"/>
    <w:rsid w:val="007A7846"/>
    <w:rsid w:val="007B2765"/>
    <w:rsid w:val="007B2D53"/>
    <w:rsid w:val="007B2FF9"/>
    <w:rsid w:val="007B31BF"/>
    <w:rsid w:val="007B473F"/>
    <w:rsid w:val="007B565C"/>
    <w:rsid w:val="007B7E96"/>
    <w:rsid w:val="007C0A43"/>
    <w:rsid w:val="007C164F"/>
    <w:rsid w:val="007C20C6"/>
    <w:rsid w:val="007C21FE"/>
    <w:rsid w:val="007C4430"/>
    <w:rsid w:val="007C4E8A"/>
    <w:rsid w:val="007C6D2D"/>
    <w:rsid w:val="007C7754"/>
    <w:rsid w:val="007D0246"/>
    <w:rsid w:val="007D11B4"/>
    <w:rsid w:val="007D1D83"/>
    <w:rsid w:val="007D2D7D"/>
    <w:rsid w:val="007D6392"/>
    <w:rsid w:val="007D734B"/>
    <w:rsid w:val="007D795B"/>
    <w:rsid w:val="007E0855"/>
    <w:rsid w:val="007E09F2"/>
    <w:rsid w:val="007E29F5"/>
    <w:rsid w:val="007E562F"/>
    <w:rsid w:val="007E683E"/>
    <w:rsid w:val="007F1414"/>
    <w:rsid w:val="007F2F31"/>
    <w:rsid w:val="007F3E91"/>
    <w:rsid w:val="008012F1"/>
    <w:rsid w:val="0080361E"/>
    <w:rsid w:val="00805BC2"/>
    <w:rsid w:val="00807213"/>
    <w:rsid w:val="00807813"/>
    <w:rsid w:val="0081155F"/>
    <w:rsid w:val="008160CC"/>
    <w:rsid w:val="008174BE"/>
    <w:rsid w:val="00817A4B"/>
    <w:rsid w:val="00823F6A"/>
    <w:rsid w:val="00827B41"/>
    <w:rsid w:val="00834EC7"/>
    <w:rsid w:val="00835567"/>
    <w:rsid w:val="00841623"/>
    <w:rsid w:val="00844DD5"/>
    <w:rsid w:val="00845B1B"/>
    <w:rsid w:val="00847A81"/>
    <w:rsid w:val="00850E47"/>
    <w:rsid w:val="00851306"/>
    <w:rsid w:val="0085148F"/>
    <w:rsid w:val="0085183D"/>
    <w:rsid w:val="008531F3"/>
    <w:rsid w:val="00853DC9"/>
    <w:rsid w:val="008543BE"/>
    <w:rsid w:val="00855950"/>
    <w:rsid w:val="00857958"/>
    <w:rsid w:val="0086069F"/>
    <w:rsid w:val="00862D97"/>
    <w:rsid w:val="00863211"/>
    <w:rsid w:val="00867FCF"/>
    <w:rsid w:val="0087136B"/>
    <w:rsid w:val="0087213B"/>
    <w:rsid w:val="008728D0"/>
    <w:rsid w:val="00872B5A"/>
    <w:rsid w:val="00875B91"/>
    <w:rsid w:val="00880B45"/>
    <w:rsid w:val="00882462"/>
    <w:rsid w:val="00882C6D"/>
    <w:rsid w:val="00883FFA"/>
    <w:rsid w:val="0088483E"/>
    <w:rsid w:val="008851E8"/>
    <w:rsid w:val="00886EF1"/>
    <w:rsid w:val="00887B97"/>
    <w:rsid w:val="008903BE"/>
    <w:rsid w:val="008903CF"/>
    <w:rsid w:val="00891235"/>
    <w:rsid w:val="0089249D"/>
    <w:rsid w:val="00892FDA"/>
    <w:rsid w:val="00893B4B"/>
    <w:rsid w:val="008950DA"/>
    <w:rsid w:val="00895695"/>
    <w:rsid w:val="00896412"/>
    <w:rsid w:val="008A008A"/>
    <w:rsid w:val="008A0CA1"/>
    <w:rsid w:val="008A1E0F"/>
    <w:rsid w:val="008A22D2"/>
    <w:rsid w:val="008A3F45"/>
    <w:rsid w:val="008A405C"/>
    <w:rsid w:val="008A6462"/>
    <w:rsid w:val="008B14B6"/>
    <w:rsid w:val="008B1C66"/>
    <w:rsid w:val="008B336F"/>
    <w:rsid w:val="008B4F1F"/>
    <w:rsid w:val="008B703B"/>
    <w:rsid w:val="008C201F"/>
    <w:rsid w:val="008C232C"/>
    <w:rsid w:val="008C329E"/>
    <w:rsid w:val="008C36E2"/>
    <w:rsid w:val="008C4BB6"/>
    <w:rsid w:val="008C6A2B"/>
    <w:rsid w:val="008D1AC8"/>
    <w:rsid w:val="008D1D4C"/>
    <w:rsid w:val="008D3162"/>
    <w:rsid w:val="008E1AAA"/>
    <w:rsid w:val="008E3364"/>
    <w:rsid w:val="008E38BC"/>
    <w:rsid w:val="008E4BC8"/>
    <w:rsid w:val="008E5D6D"/>
    <w:rsid w:val="008E756D"/>
    <w:rsid w:val="008F1B6B"/>
    <w:rsid w:val="008F2083"/>
    <w:rsid w:val="008F3ACE"/>
    <w:rsid w:val="00900616"/>
    <w:rsid w:val="00902054"/>
    <w:rsid w:val="009027AC"/>
    <w:rsid w:val="00904BEB"/>
    <w:rsid w:val="00904D14"/>
    <w:rsid w:val="00904F9A"/>
    <w:rsid w:val="009051CD"/>
    <w:rsid w:val="00906089"/>
    <w:rsid w:val="009077AA"/>
    <w:rsid w:val="009103BB"/>
    <w:rsid w:val="00910465"/>
    <w:rsid w:val="00911699"/>
    <w:rsid w:val="00913C46"/>
    <w:rsid w:val="00913FD0"/>
    <w:rsid w:val="0091558C"/>
    <w:rsid w:val="009158BB"/>
    <w:rsid w:val="0091790A"/>
    <w:rsid w:val="009216E3"/>
    <w:rsid w:val="00921888"/>
    <w:rsid w:val="009242EB"/>
    <w:rsid w:val="00924874"/>
    <w:rsid w:val="0092495A"/>
    <w:rsid w:val="00924E23"/>
    <w:rsid w:val="00925AAF"/>
    <w:rsid w:val="00925E6D"/>
    <w:rsid w:val="00926E3C"/>
    <w:rsid w:val="00930C5F"/>
    <w:rsid w:val="00931CEB"/>
    <w:rsid w:val="00931F0E"/>
    <w:rsid w:val="009348EA"/>
    <w:rsid w:val="009348F4"/>
    <w:rsid w:val="00934F1B"/>
    <w:rsid w:val="0093551E"/>
    <w:rsid w:val="00935DEB"/>
    <w:rsid w:val="009375D4"/>
    <w:rsid w:val="00937DAF"/>
    <w:rsid w:val="00940A53"/>
    <w:rsid w:val="00942A7E"/>
    <w:rsid w:val="009452C9"/>
    <w:rsid w:val="009474DA"/>
    <w:rsid w:val="00953AEA"/>
    <w:rsid w:val="009544EB"/>
    <w:rsid w:val="009547CF"/>
    <w:rsid w:val="009551F3"/>
    <w:rsid w:val="00956251"/>
    <w:rsid w:val="009567C5"/>
    <w:rsid w:val="009601F3"/>
    <w:rsid w:val="00960436"/>
    <w:rsid w:val="00961237"/>
    <w:rsid w:val="0096279B"/>
    <w:rsid w:val="00964A03"/>
    <w:rsid w:val="00964EC7"/>
    <w:rsid w:val="00965581"/>
    <w:rsid w:val="00965B77"/>
    <w:rsid w:val="009661B7"/>
    <w:rsid w:val="0097028D"/>
    <w:rsid w:val="0097162B"/>
    <w:rsid w:val="00971D14"/>
    <w:rsid w:val="009726E6"/>
    <w:rsid w:val="009728BA"/>
    <w:rsid w:val="0097353D"/>
    <w:rsid w:val="00977BF3"/>
    <w:rsid w:val="009803C0"/>
    <w:rsid w:val="009812C9"/>
    <w:rsid w:val="00981576"/>
    <w:rsid w:val="0098250A"/>
    <w:rsid w:val="00983F92"/>
    <w:rsid w:val="00987771"/>
    <w:rsid w:val="009929DE"/>
    <w:rsid w:val="00993B2D"/>
    <w:rsid w:val="00993BC3"/>
    <w:rsid w:val="009948B0"/>
    <w:rsid w:val="00996E69"/>
    <w:rsid w:val="009A1FA6"/>
    <w:rsid w:val="009A3005"/>
    <w:rsid w:val="009A3B2F"/>
    <w:rsid w:val="009A60FA"/>
    <w:rsid w:val="009B1324"/>
    <w:rsid w:val="009B2BD0"/>
    <w:rsid w:val="009B734A"/>
    <w:rsid w:val="009B7BFE"/>
    <w:rsid w:val="009B7D81"/>
    <w:rsid w:val="009C2CDE"/>
    <w:rsid w:val="009C3E4F"/>
    <w:rsid w:val="009D3B96"/>
    <w:rsid w:val="009D441F"/>
    <w:rsid w:val="009E1959"/>
    <w:rsid w:val="009E2AA6"/>
    <w:rsid w:val="009E3156"/>
    <w:rsid w:val="009E6019"/>
    <w:rsid w:val="009E6A9B"/>
    <w:rsid w:val="009F658A"/>
    <w:rsid w:val="009F6EE3"/>
    <w:rsid w:val="00A02E35"/>
    <w:rsid w:val="00A03E75"/>
    <w:rsid w:val="00A03EC0"/>
    <w:rsid w:val="00A04A4B"/>
    <w:rsid w:val="00A04B0C"/>
    <w:rsid w:val="00A06020"/>
    <w:rsid w:val="00A06816"/>
    <w:rsid w:val="00A10FD5"/>
    <w:rsid w:val="00A11363"/>
    <w:rsid w:val="00A11639"/>
    <w:rsid w:val="00A11D3B"/>
    <w:rsid w:val="00A14CA6"/>
    <w:rsid w:val="00A174F2"/>
    <w:rsid w:val="00A20143"/>
    <w:rsid w:val="00A20A4C"/>
    <w:rsid w:val="00A22438"/>
    <w:rsid w:val="00A2332E"/>
    <w:rsid w:val="00A27FEC"/>
    <w:rsid w:val="00A30CBF"/>
    <w:rsid w:val="00A33655"/>
    <w:rsid w:val="00A352A5"/>
    <w:rsid w:val="00A36ACE"/>
    <w:rsid w:val="00A36D62"/>
    <w:rsid w:val="00A37823"/>
    <w:rsid w:val="00A401EB"/>
    <w:rsid w:val="00A40501"/>
    <w:rsid w:val="00A42ACD"/>
    <w:rsid w:val="00A42B14"/>
    <w:rsid w:val="00A42F54"/>
    <w:rsid w:val="00A4488D"/>
    <w:rsid w:val="00A46A60"/>
    <w:rsid w:val="00A46E84"/>
    <w:rsid w:val="00A50129"/>
    <w:rsid w:val="00A52811"/>
    <w:rsid w:val="00A549B0"/>
    <w:rsid w:val="00A54F22"/>
    <w:rsid w:val="00A5555D"/>
    <w:rsid w:val="00A56E6D"/>
    <w:rsid w:val="00A61480"/>
    <w:rsid w:val="00A6367F"/>
    <w:rsid w:val="00A63872"/>
    <w:rsid w:val="00A67BA3"/>
    <w:rsid w:val="00A70B3B"/>
    <w:rsid w:val="00A71CDF"/>
    <w:rsid w:val="00A73823"/>
    <w:rsid w:val="00A75710"/>
    <w:rsid w:val="00A7633E"/>
    <w:rsid w:val="00A77A5E"/>
    <w:rsid w:val="00A80739"/>
    <w:rsid w:val="00A81523"/>
    <w:rsid w:val="00A82346"/>
    <w:rsid w:val="00A823C9"/>
    <w:rsid w:val="00A85856"/>
    <w:rsid w:val="00A914A6"/>
    <w:rsid w:val="00A92DDA"/>
    <w:rsid w:val="00A92EB0"/>
    <w:rsid w:val="00A95A6B"/>
    <w:rsid w:val="00AA06A1"/>
    <w:rsid w:val="00AA2DBB"/>
    <w:rsid w:val="00AA4300"/>
    <w:rsid w:val="00AA47D1"/>
    <w:rsid w:val="00AA7277"/>
    <w:rsid w:val="00AB2DDD"/>
    <w:rsid w:val="00AB6FF1"/>
    <w:rsid w:val="00AB7B31"/>
    <w:rsid w:val="00AB7D0C"/>
    <w:rsid w:val="00AC0679"/>
    <w:rsid w:val="00AC16DE"/>
    <w:rsid w:val="00AD08CD"/>
    <w:rsid w:val="00AD08F1"/>
    <w:rsid w:val="00AD0BC7"/>
    <w:rsid w:val="00AD177B"/>
    <w:rsid w:val="00AD25F7"/>
    <w:rsid w:val="00AD308A"/>
    <w:rsid w:val="00AE05D2"/>
    <w:rsid w:val="00AE1F01"/>
    <w:rsid w:val="00AE22F6"/>
    <w:rsid w:val="00AE2572"/>
    <w:rsid w:val="00AE2F49"/>
    <w:rsid w:val="00AE384D"/>
    <w:rsid w:val="00AF0008"/>
    <w:rsid w:val="00AF0542"/>
    <w:rsid w:val="00AF2702"/>
    <w:rsid w:val="00AF3EF0"/>
    <w:rsid w:val="00AF5040"/>
    <w:rsid w:val="00AF57C3"/>
    <w:rsid w:val="00AF5C59"/>
    <w:rsid w:val="00AF7960"/>
    <w:rsid w:val="00B03240"/>
    <w:rsid w:val="00B03FAF"/>
    <w:rsid w:val="00B04C67"/>
    <w:rsid w:val="00B075B0"/>
    <w:rsid w:val="00B07B6A"/>
    <w:rsid w:val="00B07D37"/>
    <w:rsid w:val="00B10307"/>
    <w:rsid w:val="00B108CA"/>
    <w:rsid w:val="00B11A0F"/>
    <w:rsid w:val="00B12BCB"/>
    <w:rsid w:val="00B145A5"/>
    <w:rsid w:val="00B15667"/>
    <w:rsid w:val="00B162E9"/>
    <w:rsid w:val="00B16A29"/>
    <w:rsid w:val="00B17221"/>
    <w:rsid w:val="00B21C83"/>
    <w:rsid w:val="00B21DF1"/>
    <w:rsid w:val="00B30D0E"/>
    <w:rsid w:val="00B31099"/>
    <w:rsid w:val="00B31AA2"/>
    <w:rsid w:val="00B32FF0"/>
    <w:rsid w:val="00B351FB"/>
    <w:rsid w:val="00B36698"/>
    <w:rsid w:val="00B428F9"/>
    <w:rsid w:val="00B42F75"/>
    <w:rsid w:val="00B4564E"/>
    <w:rsid w:val="00B54413"/>
    <w:rsid w:val="00B54BEF"/>
    <w:rsid w:val="00B5514F"/>
    <w:rsid w:val="00B55230"/>
    <w:rsid w:val="00B5528A"/>
    <w:rsid w:val="00B5532E"/>
    <w:rsid w:val="00B55C14"/>
    <w:rsid w:val="00B56AE3"/>
    <w:rsid w:val="00B57880"/>
    <w:rsid w:val="00B60C76"/>
    <w:rsid w:val="00B610E8"/>
    <w:rsid w:val="00B62640"/>
    <w:rsid w:val="00B64C8F"/>
    <w:rsid w:val="00B67D55"/>
    <w:rsid w:val="00B70850"/>
    <w:rsid w:val="00B72487"/>
    <w:rsid w:val="00B72D01"/>
    <w:rsid w:val="00B72DE3"/>
    <w:rsid w:val="00B7369C"/>
    <w:rsid w:val="00B74793"/>
    <w:rsid w:val="00B74CF2"/>
    <w:rsid w:val="00B7645F"/>
    <w:rsid w:val="00B76EB9"/>
    <w:rsid w:val="00B77909"/>
    <w:rsid w:val="00B77BFC"/>
    <w:rsid w:val="00B84296"/>
    <w:rsid w:val="00B848FD"/>
    <w:rsid w:val="00B851F3"/>
    <w:rsid w:val="00B85C4A"/>
    <w:rsid w:val="00B86A36"/>
    <w:rsid w:val="00B90A94"/>
    <w:rsid w:val="00B9196D"/>
    <w:rsid w:val="00B920E5"/>
    <w:rsid w:val="00B935EC"/>
    <w:rsid w:val="00B93FC9"/>
    <w:rsid w:val="00B94F61"/>
    <w:rsid w:val="00B970C8"/>
    <w:rsid w:val="00BA0D0F"/>
    <w:rsid w:val="00BA1DBA"/>
    <w:rsid w:val="00BA5F75"/>
    <w:rsid w:val="00BA668D"/>
    <w:rsid w:val="00BB03F9"/>
    <w:rsid w:val="00BB0EC3"/>
    <w:rsid w:val="00BB1EE8"/>
    <w:rsid w:val="00BB2578"/>
    <w:rsid w:val="00BB66B5"/>
    <w:rsid w:val="00BB6EED"/>
    <w:rsid w:val="00BB757A"/>
    <w:rsid w:val="00BC1C26"/>
    <w:rsid w:val="00BC2C18"/>
    <w:rsid w:val="00BC46F6"/>
    <w:rsid w:val="00BC56DE"/>
    <w:rsid w:val="00BC5B1A"/>
    <w:rsid w:val="00BD0C8E"/>
    <w:rsid w:val="00BD3921"/>
    <w:rsid w:val="00BE2DF8"/>
    <w:rsid w:val="00BE370B"/>
    <w:rsid w:val="00BE5B53"/>
    <w:rsid w:val="00BE695C"/>
    <w:rsid w:val="00BF359C"/>
    <w:rsid w:val="00BF574E"/>
    <w:rsid w:val="00BF6358"/>
    <w:rsid w:val="00BF742C"/>
    <w:rsid w:val="00BF7EAA"/>
    <w:rsid w:val="00C01036"/>
    <w:rsid w:val="00C01204"/>
    <w:rsid w:val="00C0414D"/>
    <w:rsid w:val="00C0449E"/>
    <w:rsid w:val="00C0456F"/>
    <w:rsid w:val="00C04DD0"/>
    <w:rsid w:val="00C05FA7"/>
    <w:rsid w:val="00C06AF7"/>
    <w:rsid w:val="00C07764"/>
    <w:rsid w:val="00C11C2D"/>
    <w:rsid w:val="00C12A82"/>
    <w:rsid w:val="00C13670"/>
    <w:rsid w:val="00C14094"/>
    <w:rsid w:val="00C14A78"/>
    <w:rsid w:val="00C153DB"/>
    <w:rsid w:val="00C158AA"/>
    <w:rsid w:val="00C16204"/>
    <w:rsid w:val="00C16519"/>
    <w:rsid w:val="00C22E5B"/>
    <w:rsid w:val="00C23593"/>
    <w:rsid w:val="00C23637"/>
    <w:rsid w:val="00C24592"/>
    <w:rsid w:val="00C262FE"/>
    <w:rsid w:val="00C27B3A"/>
    <w:rsid w:val="00C31ECC"/>
    <w:rsid w:val="00C32414"/>
    <w:rsid w:val="00C328B1"/>
    <w:rsid w:val="00C33A32"/>
    <w:rsid w:val="00C354F1"/>
    <w:rsid w:val="00C3579D"/>
    <w:rsid w:val="00C35997"/>
    <w:rsid w:val="00C35DA7"/>
    <w:rsid w:val="00C35E18"/>
    <w:rsid w:val="00C36F39"/>
    <w:rsid w:val="00C3747C"/>
    <w:rsid w:val="00C37907"/>
    <w:rsid w:val="00C41201"/>
    <w:rsid w:val="00C42791"/>
    <w:rsid w:val="00C43863"/>
    <w:rsid w:val="00C4400C"/>
    <w:rsid w:val="00C45359"/>
    <w:rsid w:val="00C4694C"/>
    <w:rsid w:val="00C47A24"/>
    <w:rsid w:val="00C47A2A"/>
    <w:rsid w:val="00C47D79"/>
    <w:rsid w:val="00C50E53"/>
    <w:rsid w:val="00C52ACE"/>
    <w:rsid w:val="00C53039"/>
    <w:rsid w:val="00C5569F"/>
    <w:rsid w:val="00C56638"/>
    <w:rsid w:val="00C567E1"/>
    <w:rsid w:val="00C57519"/>
    <w:rsid w:val="00C60B90"/>
    <w:rsid w:val="00C6271E"/>
    <w:rsid w:val="00C64B1D"/>
    <w:rsid w:val="00C67AEF"/>
    <w:rsid w:val="00C7220D"/>
    <w:rsid w:val="00C74BE8"/>
    <w:rsid w:val="00C761DB"/>
    <w:rsid w:val="00C770C7"/>
    <w:rsid w:val="00C81D7A"/>
    <w:rsid w:val="00C82BB7"/>
    <w:rsid w:val="00C83E42"/>
    <w:rsid w:val="00C85E58"/>
    <w:rsid w:val="00C901F7"/>
    <w:rsid w:val="00C91C9D"/>
    <w:rsid w:val="00C92294"/>
    <w:rsid w:val="00C932BD"/>
    <w:rsid w:val="00C94D4E"/>
    <w:rsid w:val="00C95021"/>
    <w:rsid w:val="00C95AA7"/>
    <w:rsid w:val="00CA1D2B"/>
    <w:rsid w:val="00CA37CC"/>
    <w:rsid w:val="00CA3BB3"/>
    <w:rsid w:val="00CA419F"/>
    <w:rsid w:val="00CA7481"/>
    <w:rsid w:val="00CA7C29"/>
    <w:rsid w:val="00CB0B45"/>
    <w:rsid w:val="00CB0BAA"/>
    <w:rsid w:val="00CB1643"/>
    <w:rsid w:val="00CB1673"/>
    <w:rsid w:val="00CB2B75"/>
    <w:rsid w:val="00CB3210"/>
    <w:rsid w:val="00CB3A85"/>
    <w:rsid w:val="00CB3F34"/>
    <w:rsid w:val="00CB55B3"/>
    <w:rsid w:val="00CB6689"/>
    <w:rsid w:val="00CB686A"/>
    <w:rsid w:val="00CC282D"/>
    <w:rsid w:val="00CC2F2D"/>
    <w:rsid w:val="00CC5C51"/>
    <w:rsid w:val="00CC6BCE"/>
    <w:rsid w:val="00CC7179"/>
    <w:rsid w:val="00CD0257"/>
    <w:rsid w:val="00CD0BB7"/>
    <w:rsid w:val="00CD1666"/>
    <w:rsid w:val="00CD2FED"/>
    <w:rsid w:val="00CD601D"/>
    <w:rsid w:val="00CD65F4"/>
    <w:rsid w:val="00CD67FD"/>
    <w:rsid w:val="00CE4A99"/>
    <w:rsid w:val="00CE63B7"/>
    <w:rsid w:val="00CF0B6D"/>
    <w:rsid w:val="00CF1FE6"/>
    <w:rsid w:val="00CF25AF"/>
    <w:rsid w:val="00CF2BF6"/>
    <w:rsid w:val="00CF2FB0"/>
    <w:rsid w:val="00D05200"/>
    <w:rsid w:val="00D10884"/>
    <w:rsid w:val="00D116DD"/>
    <w:rsid w:val="00D20572"/>
    <w:rsid w:val="00D20B06"/>
    <w:rsid w:val="00D21317"/>
    <w:rsid w:val="00D215B6"/>
    <w:rsid w:val="00D22769"/>
    <w:rsid w:val="00D239EC"/>
    <w:rsid w:val="00D24DB1"/>
    <w:rsid w:val="00D27531"/>
    <w:rsid w:val="00D27A9F"/>
    <w:rsid w:val="00D30B22"/>
    <w:rsid w:val="00D32078"/>
    <w:rsid w:val="00D3364C"/>
    <w:rsid w:val="00D338D0"/>
    <w:rsid w:val="00D34F86"/>
    <w:rsid w:val="00D36B47"/>
    <w:rsid w:val="00D36C8A"/>
    <w:rsid w:val="00D37B3D"/>
    <w:rsid w:val="00D37DB5"/>
    <w:rsid w:val="00D403DD"/>
    <w:rsid w:val="00D40700"/>
    <w:rsid w:val="00D407C6"/>
    <w:rsid w:val="00D407D8"/>
    <w:rsid w:val="00D412E2"/>
    <w:rsid w:val="00D4226F"/>
    <w:rsid w:val="00D42DB2"/>
    <w:rsid w:val="00D464CD"/>
    <w:rsid w:val="00D52C08"/>
    <w:rsid w:val="00D52CF8"/>
    <w:rsid w:val="00D54DF8"/>
    <w:rsid w:val="00D556C2"/>
    <w:rsid w:val="00D55870"/>
    <w:rsid w:val="00D55AFF"/>
    <w:rsid w:val="00D560A8"/>
    <w:rsid w:val="00D565A8"/>
    <w:rsid w:val="00D56F34"/>
    <w:rsid w:val="00D572BE"/>
    <w:rsid w:val="00D604B0"/>
    <w:rsid w:val="00D60ECE"/>
    <w:rsid w:val="00D65F30"/>
    <w:rsid w:val="00D678B3"/>
    <w:rsid w:val="00D67D65"/>
    <w:rsid w:val="00D67D9C"/>
    <w:rsid w:val="00D70B7F"/>
    <w:rsid w:val="00D7208B"/>
    <w:rsid w:val="00D73B9A"/>
    <w:rsid w:val="00D7431B"/>
    <w:rsid w:val="00D74969"/>
    <w:rsid w:val="00D74A0C"/>
    <w:rsid w:val="00D7661E"/>
    <w:rsid w:val="00D8292D"/>
    <w:rsid w:val="00D83FE5"/>
    <w:rsid w:val="00D84345"/>
    <w:rsid w:val="00D90F11"/>
    <w:rsid w:val="00D92939"/>
    <w:rsid w:val="00D95CBC"/>
    <w:rsid w:val="00D97536"/>
    <w:rsid w:val="00DA090E"/>
    <w:rsid w:val="00DA0BA2"/>
    <w:rsid w:val="00DA14B3"/>
    <w:rsid w:val="00DA190C"/>
    <w:rsid w:val="00DA3006"/>
    <w:rsid w:val="00DA4521"/>
    <w:rsid w:val="00DA5487"/>
    <w:rsid w:val="00DA69CE"/>
    <w:rsid w:val="00DB1086"/>
    <w:rsid w:val="00DB15E4"/>
    <w:rsid w:val="00DB2017"/>
    <w:rsid w:val="00DB2BAC"/>
    <w:rsid w:val="00DB3773"/>
    <w:rsid w:val="00DB702C"/>
    <w:rsid w:val="00DB7424"/>
    <w:rsid w:val="00DC07AE"/>
    <w:rsid w:val="00DC1B96"/>
    <w:rsid w:val="00DC2AF9"/>
    <w:rsid w:val="00DC497C"/>
    <w:rsid w:val="00DC4B8A"/>
    <w:rsid w:val="00DC4D3E"/>
    <w:rsid w:val="00DC4FE7"/>
    <w:rsid w:val="00DC57CB"/>
    <w:rsid w:val="00DC5F02"/>
    <w:rsid w:val="00DC6993"/>
    <w:rsid w:val="00DC7E1A"/>
    <w:rsid w:val="00DD086A"/>
    <w:rsid w:val="00DD0AEA"/>
    <w:rsid w:val="00DD137A"/>
    <w:rsid w:val="00DD16B4"/>
    <w:rsid w:val="00DD1E5B"/>
    <w:rsid w:val="00DD297D"/>
    <w:rsid w:val="00DD2DC0"/>
    <w:rsid w:val="00DD3B39"/>
    <w:rsid w:val="00DD4CEE"/>
    <w:rsid w:val="00DD6126"/>
    <w:rsid w:val="00DD629F"/>
    <w:rsid w:val="00DE0C48"/>
    <w:rsid w:val="00DE37CC"/>
    <w:rsid w:val="00DE38AE"/>
    <w:rsid w:val="00DE6695"/>
    <w:rsid w:val="00DE70C9"/>
    <w:rsid w:val="00DF19F4"/>
    <w:rsid w:val="00DF49AE"/>
    <w:rsid w:val="00DF5D4E"/>
    <w:rsid w:val="00DF6317"/>
    <w:rsid w:val="00DF67B4"/>
    <w:rsid w:val="00DF69A4"/>
    <w:rsid w:val="00E00A7F"/>
    <w:rsid w:val="00E02E24"/>
    <w:rsid w:val="00E03617"/>
    <w:rsid w:val="00E04FE5"/>
    <w:rsid w:val="00E05795"/>
    <w:rsid w:val="00E05A7C"/>
    <w:rsid w:val="00E1064A"/>
    <w:rsid w:val="00E124A4"/>
    <w:rsid w:val="00E126B8"/>
    <w:rsid w:val="00E16B93"/>
    <w:rsid w:val="00E22004"/>
    <w:rsid w:val="00E228F6"/>
    <w:rsid w:val="00E2304F"/>
    <w:rsid w:val="00E24C3C"/>
    <w:rsid w:val="00E25920"/>
    <w:rsid w:val="00E26AEC"/>
    <w:rsid w:val="00E27977"/>
    <w:rsid w:val="00E3055C"/>
    <w:rsid w:val="00E30899"/>
    <w:rsid w:val="00E30B19"/>
    <w:rsid w:val="00E30FE8"/>
    <w:rsid w:val="00E31DB0"/>
    <w:rsid w:val="00E33097"/>
    <w:rsid w:val="00E35B03"/>
    <w:rsid w:val="00E37A19"/>
    <w:rsid w:val="00E37CA6"/>
    <w:rsid w:val="00E37FBC"/>
    <w:rsid w:val="00E4020B"/>
    <w:rsid w:val="00E40D1B"/>
    <w:rsid w:val="00E44308"/>
    <w:rsid w:val="00E44D48"/>
    <w:rsid w:val="00E44DB9"/>
    <w:rsid w:val="00E463F9"/>
    <w:rsid w:val="00E46F61"/>
    <w:rsid w:val="00E47724"/>
    <w:rsid w:val="00E514FB"/>
    <w:rsid w:val="00E5355E"/>
    <w:rsid w:val="00E53C48"/>
    <w:rsid w:val="00E550F9"/>
    <w:rsid w:val="00E57C26"/>
    <w:rsid w:val="00E62244"/>
    <w:rsid w:val="00E65E00"/>
    <w:rsid w:val="00E672FE"/>
    <w:rsid w:val="00E67858"/>
    <w:rsid w:val="00E67D7E"/>
    <w:rsid w:val="00E71095"/>
    <w:rsid w:val="00E738A4"/>
    <w:rsid w:val="00E74BEA"/>
    <w:rsid w:val="00E75A3F"/>
    <w:rsid w:val="00E81650"/>
    <w:rsid w:val="00E81915"/>
    <w:rsid w:val="00E8242C"/>
    <w:rsid w:val="00E82F69"/>
    <w:rsid w:val="00E84725"/>
    <w:rsid w:val="00E85E66"/>
    <w:rsid w:val="00E921F0"/>
    <w:rsid w:val="00E9223A"/>
    <w:rsid w:val="00E950D2"/>
    <w:rsid w:val="00E97B95"/>
    <w:rsid w:val="00EA0C60"/>
    <w:rsid w:val="00EA12A7"/>
    <w:rsid w:val="00EA63E2"/>
    <w:rsid w:val="00EA6FBA"/>
    <w:rsid w:val="00EA738C"/>
    <w:rsid w:val="00EB1B03"/>
    <w:rsid w:val="00EB53C7"/>
    <w:rsid w:val="00EB5887"/>
    <w:rsid w:val="00EB5920"/>
    <w:rsid w:val="00EC1331"/>
    <w:rsid w:val="00EC523A"/>
    <w:rsid w:val="00EC648D"/>
    <w:rsid w:val="00EC72AE"/>
    <w:rsid w:val="00EC7C11"/>
    <w:rsid w:val="00ED09FA"/>
    <w:rsid w:val="00ED277A"/>
    <w:rsid w:val="00ED2E79"/>
    <w:rsid w:val="00ED3A1E"/>
    <w:rsid w:val="00ED4D7B"/>
    <w:rsid w:val="00ED7B12"/>
    <w:rsid w:val="00EE02E0"/>
    <w:rsid w:val="00EE08DF"/>
    <w:rsid w:val="00EE1A7C"/>
    <w:rsid w:val="00EE3326"/>
    <w:rsid w:val="00EE3922"/>
    <w:rsid w:val="00EE555A"/>
    <w:rsid w:val="00EE768D"/>
    <w:rsid w:val="00EF3176"/>
    <w:rsid w:val="00EF3960"/>
    <w:rsid w:val="00EF401E"/>
    <w:rsid w:val="00EF43FF"/>
    <w:rsid w:val="00EF57E8"/>
    <w:rsid w:val="00EF681C"/>
    <w:rsid w:val="00F01250"/>
    <w:rsid w:val="00F014A7"/>
    <w:rsid w:val="00F01E9B"/>
    <w:rsid w:val="00F02319"/>
    <w:rsid w:val="00F03C88"/>
    <w:rsid w:val="00F03FD5"/>
    <w:rsid w:val="00F05A68"/>
    <w:rsid w:val="00F0657D"/>
    <w:rsid w:val="00F1012B"/>
    <w:rsid w:val="00F107C7"/>
    <w:rsid w:val="00F12105"/>
    <w:rsid w:val="00F12612"/>
    <w:rsid w:val="00F13965"/>
    <w:rsid w:val="00F14424"/>
    <w:rsid w:val="00F15BD2"/>
    <w:rsid w:val="00F15F01"/>
    <w:rsid w:val="00F21D65"/>
    <w:rsid w:val="00F21DDD"/>
    <w:rsid w:val="00F22461"/>
    <w:rsid w:val="00F250D7"/>
    <w:rsid w:val="00F30506"/>
    <w:rsid w:val="00F31344"/>
    <w:rsid w:val="00F32385"/>
    <w:rsid w:val="00F3293B"/>
    <w:rsid w:val="00F350B3"/>
    <w:rsid w:val="00F35301"/>
    <w:rsid w:val="00F356EB"/>
    <w:rsid w:val="00F376E4"/>
    <w:rsid w:val="00F40007"/>
    <w:rsid w:val="00F4047D"/>
    <w:rsid w:val="00F41A1D"/>
    <w:rsid w:val="00F430B9"/>
    <w:rsid w:val="00F44014"/>
    <w:rsid w:val="00F446A1"/>
    <w:rsid w:val="00F44CE1"/>
    <w:rsid w:val="00F44FEF"/>
    <w:rsid w:val="00F5064B"/>
    <w:rsid w:val="00F531F2"/>
    <w:rsid w:val="00F540E9"/>
    <w:rsid w:val="00F5440C"/>
    <w:rsid w:val="00F561DB"/>
    <w:rsid w:val="00F56942"/>
    <w:rsid w:val="00F621E5"/>
    <w:rsid w:val="00F62585"/>
    <w:rsid w:val="00F62A5D"/>
    <w:rsid w:val="00F63ACF"/>
    <w:rsid w:val="00F63D6F"/>
    <w:rsid w:val="00F63E2C"/>
    <w:rsid w:val="00F64855"/>
    <w:rsid w:val="00F65A34"/>
    <w:rsid w:val="00F65B2B"/>
    <w:rsid w:val="00F66577"/>
    <w:rsid w:val="00F6764B"/>
    <w:rsid w:val="00F703E0"/>
    <w:rsid w:val="00F73E4D"/>
    <w:rsid w:val="00F775DE"/>
    <w:rsid w:val="00F77844"/>
    <w:rsid w:val="00F81756"/>
    <w:rsid w:val="00F854CA"/>
    <w:rsid w:val="00F87770"/>
    <w:rsid w:val="00F87B73"/>
    <w:rsid w:val="00F91604"/>
    <w:rsid w:val="00F91D28"/>
    <w:rsid w:val="00F92388"/>
    <w:rsid w:val="00F92701"/>
    <w:rsid w:val="00F9341B"/>
    <w:rsid w:val="00F939DE"/>
    <w:rsid w:val="00F95D6F"/>
    <w:rsid w:val="00F95ED9"/>
    <w:rsid w:val="00F97124"/>
    <w:rsid w:val="00F979A9"/>
    <w:rsid w:val="00FA029D"/>
    <w:rsid w:val="00FA47B9"/>
    <w:rsid w:val="00FA6BA5"/>
    <w:rsid w:val="00FB118D"/>
    <w:rsid w:val="00FB2B60"/>
    <w:rsid w:val="00FB42BD"/>
    <w:rsid w:val="00FB4567"/>
    <w:rsid w:val="00FB4ACC"/>
    <w:rsid w:val="00FB592C"/>
    <w:rsid w:val="00FB5BF5"/>
    <w:rsid w:val="00FB5C83"/>
    <w:rsid w:val="00FB711C"/>
    <w:rsid w:val="00FC10CC"/>
    <w:rsid w:val="00FC174A"/>
    <w:rsid w:val="00FC239D"/>
    <w:rsid w:val="00FC2E58"/>
    <w:rsid w:val="00FC50B8"/>
    <w:rsid w:val="00FD0CBB"/>
    <w:rsid w:val="00FD1213"/>
    <w:rsid w:val="00FD467D"/>
    <w:rsid w:val="00FD4B46"/>
    <w:rsid w:val="00FE005C"/>
    <w:rsid w:val="00FE0BA4"/>
    <w:rsid w:val="00FE2D27"/>
    <w:rsid w:val="00FE52D4"/>
    <w:rsid w:val="00FE571F"/>
    <w:rsid w:val="00FE6F50"/>
    <w:rsid w:val="00FF051C"/>
    <w:rsid w:val="00FF1BD4"/>
    <w:rsid w:val="00FF5DAF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5:docId w15:val="{C9F14589-7E00-4503-9450-5E567FA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37B3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D37B3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D37B3D"/>
    <w:rPr>
      <w:sz w:val="24"/>
      <w:szCs w:val="24"/>
    </w:rPr>
  </w:style>
  <w:style w:type="character" w:customStyle="1" w:styleId="lfejChar">
    <w:name w:val="Élőfej Char"/>
    <w:link w:val="lfej"/>
    <w:rsid w:val="00D37B3D"/>
    <w:rPr>
      <w:sz w:val="24"/>
      <w:szCs w:val="24"/>
    </w:rPr>
  </w:style>
  <w:style w:type="paragraph" w:customStyle="1" w:styleId="Default">
    <w:name w:val="Default"/>
    <w:basedOn w:val="Norml"/>
    <w:rsid w:val="00BB6EED"/>
    <w:pPr>
      <w:autoSpaceDE w:val="0"/>
      <w:autoSpaceDN w:val="0"/>
    </w:pPr>
    <w:rPr>
      <w:rFonts w:ascii="Liberation Sans" w:eastAsia="Calibri" w:hAnsi="Liberation Sans"/>
      <w:color w:val="000000"/>
      <w:lang w:eastAsia="en-US"/>
    </w:rPr>
  </w:style>
  <w:style w:type="paragraph" w:styleId="Nincstrkz">
    <w:name w:val="No Spacing"/>
    <w:uiPriority w:val="1"/>
    <w:qFormat/>
    <w:rsid w:val="00432750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565F85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character" w:customStyle="1" w:styleId="apple-converted-space">
    <w:name w:val="apple-converted-space"/>
    <w:basedOn w:val="Bekezdsalapbettpusa"/>
    <w:rsid w:val="00565F85"/>
    <w:rPr>
      <w:rFonts w:ascii="Arial" w:hAnsi="Arial" w:cs="Arial" w:hint="default"/>
      <w:i w:val="0"/>
      <w:iCs w:val="0"/>
      <w:sz w:val="14"/>
      <w:szCs w:val="14"/>
    </w:rPr>
  </w:style>
  <w:style w:type="character" w:styleId="Kiemels2">
    <w:name w:val="Strong"/>
    <w:basedOn w:val="Bekezdsalapbettpusa"/>
    <w:uiPriority w:val="22"/>
    <w:qFormat/>
    <w:rsid w:val="00565F85"/>
    <w:rPr>
      <w:b/>
      <w:bCs/>
    </w:rPr>
  </w:style>
  <w:style w:type="character" w:styleId="Kiemels">
    <w:name w:val="Emphasis"/>
    <w:basedOn w:val="Bekezdsalapbettpusa"/>
    <w:uiPriority w:val="20"/>
    <w:qFormat/>
    <w:rsid w:val="00565F85"/>
    <w:rPr>
      <w:i/>
      <w:i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2332E"/>
    <w:pPr>
      <w:ind w:left="720"/>
      <w:contextualSpacing/>
    </w:pPr>
    <w:rPr>
      <w:rFonts w:ascii="Arial" w:hAnsi="Arial"/>
      <w:sz w:val="22"/>
    </w:rPr>
  </w:style>
  <w:style w:type="table" w:styleId="Rcsostblzat">
    <w:name w:val="Table Grid"/>
    <w:basedOn w:val="Normltblzat"/>
    <w:uiPriority w:val="39"/>
    <w:rsid w:val="00A2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A2332E"/>
    <w:pPr>
      <w:suppressAutoHyphens/>
      <w:spacing w:before="280" w:after="280"/>
    </w:pPr>
    <w:rPr>
      <w:lang w:eastAsia="ar-SA"/>
    </w:rPr>
  </w:style>
  <w:style w:type="character" w:customStyle="1" w:styleId="ff1">
    <w:name w:val="ff1"/>
    <w:rsid w:val="000E0409"/>
  </w:style>
  <w:style w:type="table" w:customStyle="1" w:styleId="Rcsostblzat1">
    <w:name w:val="Rácsos táblázat1"/>
    <w:basedOn w:val="Normltblzat"/>
    <w:next w:val="Rcsostblzat"/>
    <w:uiPriority w:val="39"/>
    <w:rsid w:val="009077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594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0agj">
    <w:name w:val="cf0agj"/>
    <w:basedOn w:val="Norml"/>
    <w:rsid w:val="00A1136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Rcsostblzat3">
    <w:name w:val="Rácsos táblázat3"/>
    <w:basedOn w:val="Normltblzat"/>
    <w:next w:val="Rcsostblzat"/>
    <w:uiPriority w:val="39"/>
    <w:rsid w:val="00853D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0agj0">
    <w:name w:val="cf0 agj"/>
    <w:basedOn w:val="Norml"/>
    <w:uiPriority w:val="99"/>
    <w:rsid w:val="008531F3"/>
    <w:pPr>
      <w:spacing w:before="100" w:beforeAutospacing="1" w:after="100" w:afterAutospacing="1"/>
    </w:pPr>
    <w:rPr>
      <w:rFonts w:eastAsia="Calibri"/>
    </w:rPr>
  </w:style>
  <w:style w:type="table" w:customStyle="1" w:styleId="Rcsostblzat4">
    <w:name w:val="Rácsos táblázat4"/>
    <w:basedOn w:val="Normltblzat"/>
    <w:next w:val="Rcsostblzat"/>
    <w:uiPriority w:val="39"/>
    <w:rsid w:val="00872B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4417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A42ACD"/>
    <w:rPr>
      <w:rFonts w:ascii="Arial" w:hAnsi="Arial"/>
      <w:sz w:val="22"/>
      <w:szCs w:val="24"/>
    </w:rPr>
  </w:style>
  <w:style w:type="character" w:styleId="Jegyzethivatkozs">
    <w:name w:val="annotation reference"/>
    <w:basedOn w:val="Bekezdsalapbettpusa"/>
    <w:semiHidden/>
    <w:unhideWhenUsed/>
    <w:rsid w:val="00D56F3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D56F3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D56F3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56F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56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7AE86-7811-4C0B-A891-2097492E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21</Pages>
  <Words>7341</Words>
  <Characters>54164</Characters>
  <Application>Microsoft Office Word</Application>
  <DocSecurity>0</DocSecurity>
  <Lines>451</Lines>
  <Paragraphs>122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Szalay Andrea</dc:creator>
  <cp:lastModifiedBy>Szalay Andrea</cp:lastModifiedBy>
  <cp:revision>88</cp:revision>
  <cp:lastPrinted>2019-12-10T08:18:00Z</cp:lastPrinted>
  <dcterms:created xsi:type="dcterms:W3CDTF">2020-02-13T12:10:00Z</dcterms:created>
  <dcterms:modified xsi:type="dcterms:W3CDTF">2020-02-19T10:36:00Z</dcterms:modified>
</cp:coreProperties>
</file>