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62631" w14:textId="77777777" w:rsidR="000719CF" w:rsidRDefault="000719CF" w:rsidP="00C529DE">
      <w:pPr>
        <w:jc w:val="center"/>
        <w:rPr>
          <w:rFonts w:ascii="Arial" w:hAnsi="Arial" w:cs="Arial"/>
          <w:b/>
          <w:u w:val="single"/>
        </w:rPr>
      </w:pPr>
    </w:p>
    <w:p w14:paraId="59E15D54" w14:textId="12D039CD" w:rsidR="00C529DE" w:rsidRDefault="00C529DE" w:rsidP="00C529DE">
      <w:pPr>
        <w:jc w:val="center"/>
        <w:rPr>
          <w:rFonts w:ascii="Arial" w:hAnsi="Arial" w:cs="Arial"/>
          <w:b/>
          <w:u w:val="single"/>
        </w:rPr>
      </w:pPr>
      <w:r>
        <w:rPr>
          <w:rFonts w:ascii="Arial" w:hAnsi="Arial" w:cs="Arial"/>
          <w:b/>
          <w:u w:val="single"/>
        </w:rPr>
        <w:t>ELŐTERJESZTÉS</w:t>
      </w:r>
    </w:p>
    <w:p w14:paraId="35C6571A" w14:textId="77777777" w:rsidR="00C529DE" w:rsidRDefault="00C529DE" w:rsidP="00C529DE">
      <w:pPr>
        <w:jc w:val="center"/>
        <w:rPr>
          <w:rFonts w:ascii="Arial" w:hAnsi="Arial" w:cs="Arial"/>
          <w:b/>
          <w:u w:val="single"/>
        </w:rPr>
      </w:pPr>
    </w:p>
    <w:p w14:paraId="15085664" w14:textId="6ADDCDE9" w:rsidR="00C529DE" w:rsidRDefault="00C529DE" w:rsidP="00C529DE">
      <w:pPr>
        <w:jc w:val="center"/>
        <w:rPr>
          <w:rFonts w:ascii="Arial" w:hAnsi="Arial" w:cs="Arial"/>
          <w:b/>
          <w:bCs/>
        </w:rPr>
      </w:pPr>
      <w:r>
        <w:rPr>
          <w:rFonts w:ascii="Arial" w:hAnsi="Arial" w:cs="Arial"/>
          <w:b/>
          <w:bCs/>
        </w:rPr>
        <w:t>Szombathely Megyei Jogú Város Közgyűlésének 2020. február 27-i ülésére</w:t>
      </w:r>
    </w:p>
    <w:p w14:paraId="7BE6FAEA" w14:textId="77777777" w:rsidR="00C529DE" w:rsidRDefault="00C529DE" w:rsidP="00C529DE">
      <w:pPr>
        <w:rPr>
          <w:rFonts w:ascii="Arial" w:hAnsi="Arial" w:cs="Arial"/>
          <w:b/>
          <w:bCs/>
          <w:u w:val="single"/>
        </w:rPr>
      </w:pPr>
    </w:p>
    <w:p w14:paraId="676114CC" w14:textId="60DC4C45" w:rsidR="00544151" w:rsidRDefault="00544151" w:rsidP="00544151">
      <w:pPr>
        <w:jc w:val="center"/>
        <w:rPr>
          <w:rFonts w:ascii="Arial" w:hAnsi="Arial" w:cs="Arial"/>
          <w:b/>
          <w:bCs/>
        </w:rPr>
      </w:pPr>
      <w:r w:rsidRPr="00544151">
        <w:rPr>
          <w:rFonts w:ascii="Arial" w:hAnsi="Arial" w:cs="Arial"/>
          <w:b/>
          <w:bCs/>
        </w:rPr>
        <w:t>Javaslat önkormányzati rendeletekkel kapcsolatos döntések meghozatalára</w:t>
      </w:r>
    </w:p>
    <w:p w14:paraId="7E66CCC1" w14:textId="48C9F236" w:rsidR="000D7F0D" w:rsidRDefault="000D7F0D" w:rsidP="00544151">
      <w:pPr>
        <w:jc w:val="center"/>
        <w:rPr>
          <w:rFonts w:ascii="Arial" w:hAnsi="Arial" w:cs="Arial"/>
          <w:b/>
          <w:bCs/>
        </w:rPr>
      </w:pPr>
    </w:p>
    <w:p w14:paraId="065DE341" w14:textId="5AE3DBB9" w:rsidR="000D7F0D" w:rsidRDefault="000D7F0D" w:rsidP="00544151">
      <w:pPr>
        <w:jc w:val="center"/>
        <w:rPr>
          <w:rFonts w:ascii="Arial" w:hAnsi="Arial" w:cs="Arial"/>
          <w:b/>
          <w:bCs/>
        </w:rPr>
      </w:pPr>
    </w:p>
    <w:p w14:paraId="7271415D" w14:textId="68B80A97" w:rsidR="000D7F0D" w:rsidRPr="00BB08CD" w:rsidRDefault="000D7F0D" w:rsidP="00544151">
      <w:pPr>
        <w:jc w:val="center"/>
        <w:rPr>
          <w:b/>
          <w:bCs/>
          <w:sz w:val="22"/>
          <w:szCs w:val="22"/>
        </w:rPr>
      </w:pPr>
      <w:r w:rsidRPr="00BB08CD">
        <w:rPr>
          <w:rFonts w:ascii="Arial" w:hAnsi="Arial" w:cs="Arial"/>
          <w:b/>
          <w:bCs/>
        </w:rPr>
        <w:t>I.</w:t>
      </w:r>
    </w:p>
    <w:p w14:paraId="708ABC8E" w14:textId="769A3D40" w:rsidR="00C529DE" w:rsidRPr="00544151" w:rsidRDefault="00CF0169" w:rsidP="00544151">
      <w:pPr>
        <w:jc w:val="center"/>
        <w:rPr>
          <w:rFonts w:ascii="Arial" w:hAnsi="Arial" w:cs="Arial"/>
          <w:b/>
          <w:bCs/>
        </w:rPr>
      </w:pPr>
      <w:r>
        <w:rPr>
          <w:rFonts w:ascii="Arial" w:hAnsi="Arial" w:cs="Arial"/>
          <w:b/>
          <w:bCs/>
        </w:rPr>
        <w:t xml:space="preserve">Javaslat Szombathely Megyei Jogú Város közművelődési rendeletének megalkotására </w:t>
      </w:r>
    </w:p>
    <w:p w14:paraId="157083FB" w14:textId="77777777" w:rsidR="00C529DE" w:rsidRDefault="00C529DE" w:rsidP="00C529DE">
      <w:pPr>
        <w:jc w:val="both"/>
        <w:rPr>
          <w:rFonts w:ascii="Arial" w:hAnsi="Arial" w:cs="Arial"/>
          <w:bCs/>
        </w:rPr>
      </w:pPr>
    </w:p>
    <w:p w14:paraId="1883F958" w14:textId="245AB613" w:rsidR="00C529DE" w:rsidRDefault="00C529DE" w:rsidP="00C529DE">
      <w:pPr>
        <w:jc w:val="both"/>
        <w:rPr>
          <w:rFonts w:ascii="Arial" w:hAnsi="Arial" w:cs="Arial"/>
          <w:bCs/>
        </w:rPr>
      </w:pPr>
      <w:r>
        <w:rPr>
          <w:rFonts w:ascii="Arial" w:hAnsi="Arial" w:cs="Arial"/>
          <w:bCs/>
        </w:rPr>
        <w:t xml:space="preserve">Szombathely Megyei Jogú Város Önkormányzata a 7/2008. (IV.29.) </w:t>
      </w:r>
      <w:r w:rsidR="00756D28">
        <w:rPr>
          <w:rFonts w:ascii="Arial" w:hAnsi="Arial" w:cs="Arial"/>
          <w:bCs/>
        </w:rPr>
        <w:t xml:space="preserve">önkormányzati </w:t>
      </w:r>
      <w:r>
        <w:rPr>
          <w:rFonts w:ascii="Arial" w:hAnsi="Arial" w:cs="Arial"/>
          <w:bCs/>
        </w:rPr>
        <w:t xml:space="preserve">rendeletével (a továbbiakban: Rendelet) szabályozza a helyi közművelődési, közgyűjteményi feladatokat és ellátásuk módját. A Rendelet legutóbb 2013. évben került módosításra. </w:t>
      </w:r>
    </w:p>
    <w:p w14:paraId="1A01718C" w14:textId="52050958" w:rsidR="00C529DE" w:rsidRDefault="00C529DE" w:rsidP="00C529DE">
      <w:pPr>
        <w:jc w:val="both"/>
        <w:rPr>
          <w:rFonts w:ascii="Arial" w:hAnsi="Arial" w:cs="Arial"/>
          <w:bCs/>
        </w:rPr>
      </w:pPr>
      <w:r>
        <w:rPr>
          <w:rFonts w:ascii="Arial" w:hAnsi="Arial" w:cs="Arial"/>
          <w:bCs/>
        </w:rPr>
        <w:t xml:space="preserve">A muzeális intézményekről, a nyilvános könyvtári ellátásról és a közművelődésről szóló 1997. évi CXL. törvény (a továbbiakban: </w:t>
      </w:r>
      <w:proofErr w:type="spellStart"/>
      <w:r>
        <w:rPr>
          <w:rFonts w:ascii="Arial" w:hAnsi="Arial" w:cs="Arial"/>
          <w:bCs/>
        </w:rPr>
        <w:t>Kultv</w:t>
      </w:r>
      <w:proofErr w:type="spellEnd"/>
      <w:r>
        <w:rPr>
          <w:rFonts w:ascii="Arial" w:hAnsi="Arial" w:cs="Arial"/>
          <w:bCs/>
        </w:rPr>
        <w:t>.)</w:t>
      </w:r>
      <w:r w:rsidR="00544151">
        <w:rPr>
          <w:rFonts w:ascii="Arial" w:hAnsi="Arial" w:cs="Arial"/>
          <w:bCs/>
        </w:rPr>
        <w:t xml:space="preserve"> módosítása</w:t>
      </w:r>
      <w:r>
        <w:rPr>
          <w:rFonts w:ascii="Arial" w:hAnsi="Arial" w:cs="Arial"/>
          <w:bCs/>
        </w:rPr>
        <w:t xml:space="preserve"> jelentős változásokat tartalmaz a közművelődési rendelkezések körére vonatkozóan, amelynek okán a helyi közművelődés </w:t>
      </w:r>
      <w:r w:rsidR="00792B83">
        <w:rPr>
          <w:rFonts w:ascii="Arial" w:hAnsi="Arial" w:cs="Arial"/>
          <w:bCs/>
        </w:rPr>
        <w:t>tekintetében</w:t>
      </w:r>
      <w:r>
        <w:rPr>
          <w:rFonts w:ascii="Arial" w:hAnsi="Arial" w:cs="Arial"/>
          <w:bCs/>
        </w:rPr>
        <w:t xml:space="preserve"> új rendelet </w:t>
      </w:r>
      <w:r w:rsidR="00792B83">
        <w:rPr>
          <w:rFonts w:ascii="Arial" w:hAnsi="Arial" w:cs="Arial"/>
          <w:bCs/>
        </w:rPr>
        <w:t>meg</w:t>
      </w:r>
      <w:r>
        <w:rPr>
          <w:rFonts w:ascii="Arial" w:hAnsi="Arial" w:cs="Arial"/>
          <w:bCs/>
        </w:rPr>
        <w:t>alkotása indokolt.</w:t>
      </w:r>
    </w:p>
    <w:p w14:paraId="446DD3C3" w14:textId="77777777" w:rsidR="00C529DE" w:rsidRDefault="00C529DE" w:rsidP="00C529DE">
      <w:pPr>
        <w:jc w:val="both"/>
        <w:rPr>
          <w:rFonts w:ascii="Arial" w:hAnsi="Arial" w:cs="Arial"/>
          <w:bCs/>
        </w:rPr>
      </w:pPr>
    </w:p>
    <w:p w14:paraId="2FC5C704" w14:textId="77777777" w:rsidR="000719CF" w:rsidRDefault="00C529DE" w:rsidP="00C529DE">
      <w:pPr>
        <w:jc w:val="both"/>
        <w:rPr>
          <w:rFonts w:ascii="Arial" w:hAnsi="Arial" w:cs="Arial"/>
          <w:bCs/>
        </w:rPr>
      </w:pPr>
      <w:r>
        <w:rPr>
          <w:rFonts w:ascii="Arial" w:hAnsi="Arial" w:cs="Arial"/>
          <w:bCs/>
        </w:rPr>
        <w:t xml:space="preserve">A </w:t>
      </w:r>
      <w:proofErr w:type="spellStart"/>
      <w:r>
        <w:rPr>
          <w:rFonts w:ascii="Arial" w:hAnsi="Arial" w:cs="Arial"/>
          <w:bCs/>
        </w:rPr>
        <w:t>Kultv</w:t>
      </w:r>
      <w:proofErr w:type="spellEnd"/>
      <w:r>
        <w:rPr>
          <w:rFonts w:ascii="Arial" w:hAnsi="Arial" w:cs="Arial"/>
          <w:bCs/>
        </w:rPr>
        <w:t xml:space="preserve">. módosítása elsősorban a kulturális alapellátás kiterjesztését, a közművelődési alapszolgáltatások bevezetését, illetve a közművelődési intézményrendszer meghatározását tartalmazza, továbbá </w:t>
      </w:r>
      <w:proofErr w:type="spellStart"/>
      <w:r>
        <w:rPr>
          <w:rFonts w:ascii="Arial" w:hAnsi="Arial" w:cs="Arial"/>
          <w:bCs/>
        </w:rPr>
        <w:t>újraszabályozza</w:t>
      </w:r>
      <w:proofErr w:type="spellEnd"/>
      <w:r>
        <w:rPr>
          <w:rFonts w:ascii="Arial" w:hAnsi="Arial" w:cs="Arial"/>
          <w:bCs/>
        </w:rPr>
        <w:t xml:space="preserve"> a közművelődési tevékenységek körét. Az emberi erőforrások miniszterének a közművelődési alapszolgáltatások, valamint a közművelődési intézmények és a közösségi színterek követelményeiről szóló 20/2018. (VII.9.) EMMI rendelete (a továbbiakban: EMMI rendelet) egységes szakmai szempontokat határoz meg a közművelődési tevékenységet folytató szervezetre (annak működési formájától függetlenül), továbbá előírja a közművelődési alapszolgáltatások nyújtásának </w:t>
      </w:r>
      <w:r>
        <w:rPr>
          <w:rFonts w:ascii="Arial" w:hAnsi="Arial" w:cs="Arial"/>
          <w:bCs/>
        </w:rPr>
        <w:lastRenderedPageBreak/>
        <w:t xml:space="preserve">infrastrukturális és személyi feltételeit egyaránt. A </w:t>
      </w:r>
      <w:proofErr w:type="spellStart"/>
      <w:r>
        <w:rPr>
          <w:rFonts w:ascii="Arial" w:hAnsi="Arial" w:cs="Arial"/>
          <w:bCs/>
        </w:rPr>
        <w:t>Kultv</w:t>
      </w:r>
      <w:proofErr w:type="spellEnd"/>
      <w:r>
        <w:rPr>
          <w:rFonts w:ascii="Arial" w:hAnsi="Arial" w:cs="Arial"/>
          <w:bCs/>
        </w:rPr>
        <w:t xml:space="preserve">. 76.§ (1) bekezdése kimondja, hogy a települési önkormányzat kötelező feladata a helyi közművelődési tevékenység támogatása. A (7) bekezdés értelmében a megyei jogú városban a települési önkormányzat </w:t>
      </w:r>
    </w:p>
    <w:p w14:paraId="4461B9C1" w14:textId="733412E5" w:rsidR="00C529DE" w:rsidRDefault="00C529DE" w:rsidP="00C529DE">
      <w:pPr>
        <w:jc w:val="both"/>
        <w:rPr>
          <w:rFonts w:ascii="Arial" w:hAnsi="Arial" w:cs="Arial"/>
          <w:bCs/>
        </w:rPr>
      </w:pPr>
      <w:r>
        <w:rPr>
          <w:rFonts w:ascii="Arial" w:hAnsi="Arial" w:cs="Arial"/>
          <w:bCs/>
        </w:rPr>
        <w:t xml:space="preserve">kötelező feladata a (3) bekezdés szerinti közművelődési alapszolgáltatások teljes körének megszervezése. Továbbá a 78/I.§ (1a) bekezdés értelmében megyei jogú városban a 77.§ (1) bekezdésében foglalt közművelődési alapszolgáltatások teljes körű ellátása céljából közművelődési intézményt szükséges biztosítani. </w:t>
      </w:r>
    </w:p>
    <w:p w14:paraId="741FF9C0" w14:textId="77777777" w:rsidR="00C529DE" w:rsidRDefault="00C529DE" w:rsidP="00C529DE">
      <w:pPr>
        <w:jc w:val="both"/>
        <w:rPr>
          <w:rFonts w:ascii="Arial" w:hAnsi="Arial" w:cs="Arial"/>
          <w:bCs/>
        </w:rPr>
      </w:pPr>
    </w:p>
    <w:p w14:paraId="09BD3663" w14:textId="77777777" w:rsidR="00C529DE" w:rsidRDefault="00C529DE" w:rsidP="00C529DE">
      <w:pPr>
        <w:jc w:val="center"/>
        <w:rPr>
          <w:rFonts w:ascii="Arial" w:hAnsi="Arial" w:cs="Arial"/>
          <w:bCs/>
        </w:rPr>
      </w:pPr>
    </w:p>
    <w:p w14:paraId="3ADC1C5A" w14:textId="2410A60B" w:rsidR="00C529DE" w:rsidRDefault="00C529DE" w:rsidP="00C529DE">
      <w:pPr>
        <w:jc w:val="both"/>
        <w:rPr>
          <w:rFonts w:ascii="Arial" w:hAnsi="Arial" w:cs="Arial"/>
          <w:bCs/>
        </w:rPr>
      </w:pPr>
      <w:r>
        <w:rPr>
          <w:rFonts w:ascii="Arial" w:hAnsi="Arial" w:cs="Arial"/>
          <w:bCs/>
        </w:rPr>
        <w:t xml:space="preserve">Szombathely Megyei Jogú Városban a közművelődési feladatokat </w:t>
      </w:r>
      <w:proofErr w:type="gramStart"/>
      <w:r>
        <w:rPr>
          <w:rFonts w:ascii="Arial" w:hAnsi="Arial" w:cs="Arial"/>
          <w:bCs/>
        </w:rPr>
        <w:t>teljes</w:t>
      </w:r>
      <w:r w:rsidR="00781708">
        <w:rPr>
          <w:rFonts w:ascii="Arial" w:hAnsi="Arial" w:cs="Arial"/>
          <w:bCs/>
        </w:rPr>
        <w:t xml:space="preserve"> </w:t>
      </w:r>
      <w:r>
        <w:rPr>
          <w:rFonts w:ascii="Arial" w:hAnsi="Arial" w:cs="Arial"/>
          <w:bCs/>
        </w:rPr>
        <w:t>körűen</w:t>
      </w:r>
      <w:proofErr w:type="gramEnd"/>
      <w:r>
        <w:rPr>
          <w:rFonts w:ascii="Arial" w:hAnsi="Arial" w:cs="Arial"/>
          <w:bCs/>
        </w:rPr>
        <w:t xml:space="preserve"> az Önkormányzat fenntartásában működő költségvetési szerv, az AGORA Szombathelyi Kulturális Központ (a továbbiakban: AGORA) látja el. Az intézmény </w:t>
      </w:r>
      <w:r w:rsidR="00756D28">
        <w:rPr>
          <w:rFonts w:ascii="Arial" w:hAnsi="Arial" w:cs="Arial"/>
          <w:bCs/>
        </w:rPr>
        <w:t xml:space="preserve">alapító okirata </w:t>
      </w:r>
      <w:proofErr w:type="gramStart"/>
      <w:r w:rsidR="00756D28">
        <w:rPr>
          <w:rFonts w:ascii="Arial" w:hAnsi="Arial" w:cs="Arial"/>
          <w:bCs/>
        </w:rPr>
        <w:t>szerint  az</w:t>
      </w:r>
      <w:proofErr w:type="gramEnd"/>
      <w:r w:rsidR="00756D28">
        <w:rPr>
          <w:rFonts w:ascii="Arial" w:hAnsi="Arial" w:cs="Arial"/>
          <w:bCs/>
        </w:rPr>
        <w:t xml:space="preserve"> AGORA </w:t>
      </w:r>
      <w:r>
        <w:rPr>
          <w:rFonts w:ascii="Arial" w:hAnsi="Arial" w:cs="Arial"/>
          <w:bCs/>
        </w:rPr>
        <w:t xml:space="preserve">részéről a </w:t>
      </w:r>
      <w:proofErr w:type="spellStart"/>
      <w:r>
        <w:rPr>
          <w:rFonts w:ascii="Arial" w:hAnsi="Arial" w:cs="Arial"/>
          <w:bCs/>
        </w:rPr>
        <w:t>Kultv</w:t>
      </w:r>
      <w:proofErr w:type="spellEnd"/>
      <w:r>
        <w:rPr>
          <w:rFonts w:ascii="Arial" w:hAnsi="Arial" w:cs="Arial"/>
          <w:bCs/>
        </w:rPr>
        <w:t xml:space="preserve">. 76.§ (3) bekezdésében meghatározott alapszolgáltatások mindegyikének ellátása </w:t>
      </w:r>
      <w:r w:rsidR="00756D28">
        <w:rPr>
          <w:rFonts w:ascii="Arial" w:hAnsi="Arial" w:cs="Arial"/>
          <w:bCs/>
        </w:rPr>
        <w:t>megtörténik</w:t>
      </w:r>
      <w:r>
        <w:rPr>
          <w:rFonts w:ascii="Arial" w:hAnsi="Arial" w:cs="Arial"/>
          <w:bCs/>
        </w:rPr>
        <w:t>:</w:t>
      </w:r>
    </w:p>
    <w:p w14:paraId="29387EDD" w14:textId="77777777" w:rsidR="00C529DE" w:rsidRDefault="00C529DE" w:rsidP="00C529DE">
      <w:pPr>
        <w:jc w:val="both"/>
        <w:rPr>
          <w:rFonts w:ascii="Arial" w:hAnsi="Arial" w:cs="Arial"/>
          <w:bCs/>
        </w:rPr>
      </w:pPr>
    </w:p>
    <w:p w14:paraId="7767B9C6" w14:textId="77777777" w:rsidR="00C529DE" w:rsidRDefault="00C529DE" w:rsidP="00C529DE">
      <w:pPr>
        <w:pStyle w:val="Listaszerbekezds"/>
        <w:numPr>
          <w:ilvl w:val="0"/>
          <w:numId w:val="2"/>
        </w:numPr>
        <w:jc w:val="both"/>
        <w:rPr>
          <w:rFonts w:ascii="Arial" w:hAnsi="Arial" w:cs="Arial"/>
          <w:bCs/>
        </w:rPr>
      </w:pPr>
      <w:r>
        <w:rPr>
          <w:rFonts w:ascii="Arial" w:hAnsi="Arial" w:cs="Arial"/>
          <w:bCs/>
        </w:rPr>
        <w:t>művelődő közösségek létrejöttének elősegítése, működésük támogatása, fejlődésük segítése, a közművelődési tevékenységek és a művelődő közösségek számára helyszín biztosítása,</w:t>
      </w:r>
    </w:p>
    <w:p w14:paraId="614EEACC" w14:textId="77777777" w:rsidR="00C529DE" w:rsidRDefault="00C529DE" w:rsidP="00C529DE">
      <w:pPr>
        <w:pStyle w:val="Listaszerbekezds"/>
        <w:numPr>
          <w:ilvl w:val="0"/>
          <w:numId w:val="2"/>
        </w:numPr>
        <w:jc w:val="both"/>
        <w:rPr>
          <w:rFonts w:ascii="Arial" w:hAnsi="Arial" w:cs="Arial"/>
          <w:bCs/>
        </w:rPr>
      </w:pPr>
      <w:r>
        <w:rPr>
          <w:rFonts w:ascii="Arial" w:hAnsi="Arial" w:cs="Arial"/>
          <w:bCs/>
        </w:rPr>
        <w:t>a közösségi és társadalmi részvétel fejlesztése,</w:t>
      </w:r>
    </w:p>
    <w:p w14:paraId="2B927658" w14:textId="77777777" w:rsidR="00C529DE" w:rsidRDefault="00C529DE" w:rsidP="00C529DE">
      <w:pPr>
        <w:pStyle w:val="Listaszerbekezds"/>
        <w:numPr>
          <w:ilvl w:val="0"/>
          <w:numId w:val="2"/>
        </w:numPr>
        <w:jc w:val="both"/>
        <w:rPr>
          <w:rFonts w:ascii="Arial" w:hAnsi="Arial" w:cs="Arial"/>
          <w:bCs/>
        </w:rPr>
      </w:pPr>
      <w:r>
        <w:rPr>
          <w:rFonts w:ascii="Arial" w:hAnsi="Arial" w:cs="Arial"/>
          <w:bCs/>
        </w:rPr>
        <w:t>az egész életre kiterjedő tanulás feltételeinek biztosítása,</w:t>
      </w:r>
    </w:p>
    <w:p w14:paraId="2CD2C677" w14:textId="77777777" w:rsidR="00C529DE" w:rsidRDefault="00C529DE" w:rsidP="00C529DE">
      <w:pPr>
        <w:pStyle w:val="Listaszerbekezds"/>
        <w:numPr>
          <w:ilvl w:val="0"/>
          <w:numId w:val="2"/>
        </w:numPr>
        <w:jc w:val="both"/>
        <w:rPr>
          <w:rFonts w:ascii="Arial" w:hAnsi="Arial" w:cs="Arial"/>
          <w:bCs/>
        </w:rPr>
      </w:pPr>
      <w:r>
        <w:rPr>
          <w:rFonts w:ascii="Arial" w:hAnsi="Arial" w:cs="Arial"/>
          <w:bCs/>
        </w:rPr>
        <w:t>a hagyományos közösségi kulturális értékek átörökítése feltételeinek biztosítása,</w:t>
      </w:r>
    </w:p>
    <w:p w14:paraId="2D149B6C" w14:textId="77777777" w:rsidR="00C529DE" w:rsidRDefault="00C529DE" w:rsidP="00C529DE">
      <w:pPr>
        <w:pStyle w:val="Listaszerbekezds"/>
        <w:numPr>
          <w:ilvl w:val="0"/>
          <w:numId w:val="2"/>
        </w:numPr>
        <w:jc w:val="both"/>
        <w:rPr>
          <w:rFonts w:ascii="Arial" w:hAnsi="Arial" w:cs="Arial"/>
          <w:bCs/>
        </w:rPr>
      </w:pPr>
      <w:r>
        <w:rPr>
          <w:rFonts w:ascii="Arial" w:hAnsi="Arial" w:cs="Arial"/>
          <w:bCs/>
        </w:rPr>
        <w:t>az amatőr alkotó- és előadó-művészeti tevékenység feltételeinek biztosítása,</w:t>
      </w:r>
    </w:p>
    <w:p w14:paraId="0A9B500F" w14:textId="77777777" w:rsidR="00C529DE" w:rsidRDefault="00C529DE" w:rsidP="00C529DE">
      <w:pPr>
        <w:pStyle w:val="Listaszerbekezds"/>
        <w:numPr>
          <w:ilvl w:val="0"/>
          <w:numId w:val="2"/>
        </w:numPr>
        <w:jc w:val="both"/>
        <w:rPr>
          <w:rFonts w:ascii="Arial" w:hAnsi="Arial" w:cs="Arial"/>
          <w:bCs/>
        </w:rPr>
      </w:pPr>
      <w:r>
        <w:rPr>
          <w:rFonts w:ascii="Arial" w:hAnsi="Arial" w:cs="Arial"/>
          <w:bCs/>
        </w:rPr>
        <w:t>a tehetséggondozás és -fejlesztés feltételeinek biztosítása, továbbá</w:t>
      </w:r>
    </w:p>
    <w:p w14:paraId="035B106B" w14:textId="77777777" w:rsidR="00C529DE" w:rsidRDefault="00C529DE" w:rsidP="00C529DE">
      <w:pPr>
        <w:pStyle w:val="Listaszerbekezds"/>
        <w:numPr>
          <w:ilvl w:val="0"/>
          <w:numId w:val="2"/>
        </w:numPr>
        <w:jc w:val="both"/>
        <w:rPr>
          <w:rFonts w:ascii="Arial" w:hAnsi="Arial" w:cs="Arial"/>
          <w:bCs/>
        </w:rPr>
      </w:pPr>
      <w:r>
        <w:rPr>
          <w:rFonts w:ascii="Arial" w:hAnsi="Arial" w:cs="Arial"/>
          <w:bCs/>
        </w:rPr>
        <w:t>a kulturális alapú gazdaságfejlesztés.</w:t>
      </w:r>
    </w:p>
    <w:p w14:paraId="5791787D" w14:textId="77777777" w:rsidR="00C529DE" w:rsidRDefault="00C529DE" w:rsidP="00C529DE">
      <w:pPr>
        <w:jc w:val="both"/>
        <w:rPr>
          <w:rFonts w:ascii="Arial" w:hAnsi="Arial" w:cs="Arial"/>
          <w:bCs/>
        </w:rPr>
      </w:pPr>
    </w:p>
    <w:p w14:paraId="02C84647" w14:textId="77777777" w:rsidR="00C529DE" w:rsidRDefault="00C529DE" w:rsidP="00C529DE">
      <w:pPr>
        <w:jc w:val="both"/>
        <w:rPr>
          <w:rFonts w:ascii="Arial" w:hAnsi="Arial" w:cs="Arial"/>
          <w:bCs/>
        </w:rPr>
      </w:pPr>
      <w:r>
        <w:rPr>
          <w:rFonts w:ascii="Arial" w:hAnsi="Arial" w:cs="Arial"/>
          <w:bCs/>
        </w:rPr>
        <w:t xml:space="preserve"> </w:t>
      </w:r>
    </w:p>
    <w:p w14:paraId="583CD6BA" w14:textId="77777777" w:rsidR="00C529DE" w:rsidRDefault="00C529DE" w:rsidP="00C529DE">
      <w:pPr>
        <w:jc w:val="both"/>
        <w:rPr>
          <w:rFonts w:ascii="Arial" w:hAnsi="Arial" w:cs="Arial"/>
          <w:bCs/>
        </w:rPr>
      </w:pPr>
      <w:r>
        <w:rPr>
          <w:rFonts w:ascii="Arial" w:hAnsi="Arial" w:cs="Arial"/>
          <w:bCs/>
        </w:rPr>
        <w:t>Az AGORA az intézmény típusát tekintve kulturális központ, így működéséhez az EMMI rendelet 15.§ (1)-(4) bekezdéseiben foglalt alábbi szakmai, személyi és infrastrukturális feltételek biztosítása kötelező:</w:t>
      </w:r>
    </w:p>
    <w:p w14:paraId="31067B9C" w14:textId="77777777" w:rsidR="00C529DE" w:rsidRDefault="00C529DE" w:rsidP="00C529DE">
      <w:pPr>
        <w:jc w:val="both"/>
        <w:rPr>
          <w:rFonts w:ascii="Arial" w:hAnsi="Arial" w:cs="Arial"/>
          <w:bCs/>
        </w:rPr>
      </w:pPr>
    </w:p>
    <w:p w14:paraId="60C0D893" w14:textId="77777777" w:rsidR="00C529DE" w:rsidRDefault="00C529DE" w:rsidP="00C529DE">
      <w:pPr>
        <w:jc w:val="both"/>
        <w:rPr>
          <w:rFonts w:ascii="Arial" w:hAnsi="Arial" w:cs="Arial"/>
          <w:bCs/>
        </w:rPr>
      </w:pPr>
    </w:p>
    <w:p w14:paraId="6141757D" w14:textId="77777777" w:rsidR="00C529DE" w:rsidRDefault="00C529DE" w:rsidP="00C529DE">
      <w:pPr>
        <w:pStyle w:val="Listaszerbekezds"/>
        <w:numPr>
          <w:ilvl w:val="0"/>
          <w:numId w:val="3"/>
        </w:numPr>
        <w:jc w:val="both"/>
        <w:rPr>
          <w:rFonts w:ascii="Arial" w:hAnsi="Arial" w:cs="Arial"/>
          <w:bCs/>
        </w:rPr>
      </w:pPr>
      <w:r>
        <w:rPr>
          <w:rFonts w:ascii="Arial" w:hAnsi="Arial" w:cs="Arial"/>
          <w:bCs/>
        </w:rPr>
        <w:t>legalább három, egyenként legalább 25 fő befogadására, közösségi események, rendezvények, tanácskozások, képzések megtartására egyaránt alkalmas többfunkciós helyiség,</w:t>
      </w:r>
    </w:p>
    <w:p w14:paraId="27452071" w14:textId="77777777" w:rsidR="00C529DE" w:rsidRDefault="00C529DE" w:rsidP="00C529DE">
      <w:pPr>
        <w:pStyle w:val="Listaszerbekezds"/>
        <w:numPr>
          <w:ilvl w:val="0"/>
          <w:numId w:val="3"/>
        </w:numPr>
        <w:jc w:val="both"/>
        <w:rPr>
          <w:rFonts w:ascii="Arial" w:hAnsi="Arial" w:cs="Arial"/>
          <w:bCs/>
        </w:rPr>
      </w:pPr>
      <w:r>
        <w:rPr>
          <w:rFonts w:ascii="Arial" w:hAnsi="Arial" w:cs="Arial"/>
          <w:bCs/>
        </w:rPr>
        <w:t>legalább egy, legalább 275 fő befogadására, a művelődő közösségek, előadó-művészeti csoportok előadásainak, színpadi produkciók bemutatására, továbbá ünnepségek megtartására alkalmas, játszóhellyel rendelkező helyiség,</w:t>
      </w:r>
    </w:p>
    <w:p w14:paraId="21FA5556" w14:textId="77777777" w:rsidR="00C529DE" w:rsidRDefault="00C529DE" w:rsidP="00C529DE">
      <w:pPr>
        <w:pStyle w:val="Listaszerbekezds"/>
        <w:numPr>
          <w:ilvl w:val="0"/>
          <w:numId w:val="3"/>
        </w:numPr>
        <w:jc w:val="both"/>
        <w:rPr>
          <w:rFonts w:ascii="Arial" w:hAnsi="Arial" w:cs="Arial"/>
          <w:bCs/>
        </w:rPr>
      </w:pPr>
      <w:r>
        <w:rPr>
          <w:rFonts w:ascii="Arial" w:hAnsi="Arial" w:cs="Arial"/>
          <w:bCs/>
        </w:rPr>
        <w:t>legalább két kiállítótér,</w:t>
      </w:r>
    </w:p>
    <w:p w14:paraId="1BA88642" w14:textId="77777777" w:rsidR="00C529DE" w:rsidRDefault="00C529DE" w:rsidP="00C529DE">
      <w:pPr>
        <w:pStyle w:val="Listaszerbekezds"/>
        <w:numPr>
          <w:ilvl w:val="0"/>
          <w:numId w:val="3"/>
        </w:numPr>
        <w:jc w:val="both"/>
        <w:rPr>
          <w:rFonts w:ascii="Arial" w:hAnsi="Arial" w:cs="Arial"/>
          <w:bCs/>
        </w:rPr>
      </w:pPr>
      <w:r>
        <w:rPr>
          <w:rFonts w:ascii="Arial" w:hAnsi="Arial" w:cs="Arial"/>
          <w:bCs/>
        </w:rPr>
        <w:t>legalább egy, kézműves tevékenységek oktatására, végzésére alkalmas alkotóműhely,</w:t>
      </w:r>
    </w:p>
    <w:p w14:paraId="2B33466E" w14:textId="77777777" w:rsidR="00C529DE" w:rsidRDefault="00C529DE" w:rsidP="00C529DE">
      <w:pPr>
        <w:pStyle w:val="Listaszerbekezds"/>
        <w:numPr>
          <w:ilvl w:val="0"/>
          <w:numId w:val="3"/>
        </w:numPr>
        <w:jc w:val="both"/>
        <w:rPr>
          <w:rFonts w:ascii="Arial" w:hAnsi="Arial" w:cs="Arial"/>
          <w:bCs/>
        </w:rPr>
      </w:pPr>
      <w:r>
        <w:rPr>
          <w:rFonts w:ascii="Arial" w:hAnsi="Arial" w:cs="Arial"/>
          <w:bCs/>
        </w:rPr>
        <w:t>legalább egy, legalább 25 fő befogadására, táncművészeti csoportok próbáinak, mozgással, rekreációval kapcsolatos foglalkozások megtartására alkalmas táncterem,</w:t>
      </w:r>
    </w:p>
    <w:p w14:paraId="6921A321" w14:textId="77777777" w:rsidR="00C529DE" w:rsidRDefault="00C529DE" w:rsidP="00C529DE">
      <w:pPr>
        <w:pStyle w:val="Listaszerbekezds"/>
        <w:numPr>
          <w:ilvl w:val="0"/>
          <w:numId w:val="3"/>
        </w:numPr>
        <w:jc w:val="both"/>
        <w:rPr>
          <w:rFonts w:ascii="Arial" w:hAnsi="Arial" w:cs="Arial"/>
          <w:bCs/>
        </w:rPr>
      </w:pPr>
      <w:r>
        <w:rPr>
          <w:rFonts w:ascii="Arial" w:hAnsi="Arial" w:cs="Arial"/>
          <w:bCs/>
        </w:rPr>
        <w:t>a közművelődési alapszolgáltatások zavartalan biztosítása érdekében szükséges létszámban közművelődési szakmai munkakörben szakemberek foglalkoztatása úgy, hogy az intézmény vezetője mellett felsőfokú közművelődési szakképzettséggel rendelkező szakemberek teljes munkaidőben kerülnek foglalkoztatásra,</w:t>
      </w:r>
    </w:p>
    <w:p w14:paraId="4A7C1988" w14:textId="77777777" w:rsidR="00C529DE" w:rsidRDefault="00C529DE" w:rsidP="00C529DE">
      <w:pPr>
        <w:pStyle w:val="Listaszerbekezds"/>
        <w:numPr>
          <w:ilvl w:val="0"/>
          <w:numId w:val="3"/>
        </w:numPr>
        <w:jc w:val="both"/>
        <w:rPr>
          <w:rFonts w:ascii="Arial" w:hAnsi="Arial" w:cs="Arial"/>
          <w:bCs/>
        </w:rPr>
      </w:pPr>
      <w:r>
        <w:rPr>
          <w:rFonts w:ascii="Arial" w:hAnsi="Arial" w:cs="Arial"/>
          <w:bCs/>
        </w:rPr>
        <w:t>a kulturális központ nyitvatartási idejét a kulturális központban ki kell függeszteni. Legalább a hét hat napján, legalább napi 8 órában tart nyitva, továbbá a hét öt napján magába kell foglalnia a 16-19 óra közötti időszakot,</w:t>
      </w:r>
    </w:p>
    <w:p w14:paraId="15EC4981" w14:textId="77777777" w:rsidR="00C529DE" w:rsidRDefault="00C529DE" w:rsidP="00C529DE">
      <w:pPr>
        <w:pStyle w:val="Listaszerbekezds"/>
        <w:numPr>
          <w:ilvl w:val="0"/>
          <w:numId w:val="3"/>
        </w:numPr>
        <w:jc w:val="both"/>
        <w:rPr>
          <w:rFonts w:ascii="Arial" w:hAnsi="Arial" w:cs="Arial"/>
          <w:bCs/>
        </w:rPr>
      </w:pPr>
      <w:r>
        <w:rPr>
          <w:rFonts w:ascii="Arial" w:hAnsi="Arial" w:cs="Arial"/>
          <w:bCs/>
        </w:rPr>
        <w:lastRenderedPageBreak/>
        <w:t xml:space="preserve">a kifüggesztett </w:t>
      </w:r>
      <w:proofErr w:type="gramStart"/>
      <w:r>
        <w:rPr>
          <w:rFonts w:ascii="Arial" w:hAnsi="Arial" w:cs="Arial"/>
          <w:bCs/>
        </w:rPr>
        <w:t>nyitva tartástól</w:t>
      </w:r>
      <w:proofErr w:type="gramEnd"/>
      <w:r>
        <w:rPr>
          <w:rFonts w:ascii="Arial" w:hAnsi="Arial" w:cs="Arial"/>
          <w:bCs/>
        </w:rPr>
        <w:t xml:space="preserve"> eltérni évente legfeljebb két hónap időtartamban lehet úgy, hogy a feladatellátó az eltérést legalább egy hónappal megelőzően a kulturális központban közzéteszi. </w:t>
      </w:r>
    </w:p>
    <w:p w14:paraId="24CC9E33" w14:textId="77777777" w:rsidR="00C529DE" w:rsidRDefault="00C529DE" w:rsidP="00C529DE">
      <w:pPr>
        <w:jc w:val="both"/>
        <w:rPr>
          <w:rFonts w:ascii="Arial" w:hAnsi="Arial" w:cs="Arial"/>
          <w:bCs/>
        </w:rPr>
      </w:pPr>
    </w:p>
    <w:p w14:paraId="58DDD72E" w14:textId="77777777" w:rsidR="00C529DE" w:rsidRDefault="00C529DE" w:rsidP="00C529DE">
      <w:pPr>
        <w:jc w:val="both"/>
        <w:rPr>
          <w:rFonts w:ascii="Arial" w:hAnsi="Arial" w:cs="Arial"/>
          <w:bCs/>
        </w:rPr>
      </w:pPr>
      <w:r>
        <w:rPr>
          <w:rFonts w:ascii="Arial" w:hAnsi="Arial" w:cs="Arial"/>
          <w:bCs/>
        </w:rPr>
        <w:t>Az AGORA a fenti követelményeknek megfelel.</w:t>
      </w:r>
    </w:p>
    <w:p w14:paraId="5194D295" w14:textId="77777777" w:rsidR="00C529DE" w:rsidRDefault="00C529DE" w:rsidP="00C529DE">
      <w:pPr>
        <w:jc w:val="both"/>
        <w:rPr>
          <w:rFonts w:ascii="Arial" w:hAnsi="Arial" w:cs="Arial"/>
          <w:bCs/>
        </w:rPr>
      </w:pPr>
    </w:p>
    <w:p w14:paraId="555F73EC" w14:textId="77777777" w:rsidR="00C529DE" w:rsidRDefault="00C529DE" w:rsidP="00C529DE">
      <w:pPr>
        <w:jc w:val="both"/>
        <w:rPr>
          <w:rFonts w:ascii="Arial" w:hAnsi="Arial" w:cs="Arial"/>
          <w:bCs/>
        </w:rPr>
      </w:pPr>
    </w:p>
    <w:p w14:paraId="49EEFDC0" w14:textId="75AC084D" w:rsidR="00C529DE" w:rsidRDefault="00C529DE" w:rsidP="00C529DE">
      <w:pPr>
        <w:jc w:val="both"/>
        <w:rPr>
          <w:rFonts w:ascii="Arial" w:hAnsi="Arial" w:cs="Arial"/>
          <w:bCs/>
        </w:rPr>
      </w:pPr>
      <w:r>
        <w:rPr>
          <w:rFonts w:ascii="Arial" w:hAnsi="Arial" w:cs="Arial"/>
          <w:bCs/>
        </w:rPr>
        <w:t xml:space="preserve">Szombathely város kulturális életének sokszínűségéhez nagymértékben hozzájárulnak az önkormányzat fenntartásában működő alábbi közgyűjtemények, előadó-művészeti intézmények, gazdasági társaságok, </w:t>
      </w:r>
      <w:r w:rsidR="00544151">
        <w:rPr>
          <w:rFonts w:ascii="Arial" w:hAnsi="Arial" w:cs="Arial"/>
          <w:bCs/>
        </w:rPr>
        <w:t xml:space="preserve">amelyek </w:t>
      </w:r>
      <w:r>
        <w:rPr>
          <w:rFonts w:ascii="Arial" w:hAnsi="Arial" w:cs="Arial"/>
          <w:bCs/>
        </w:rPr>
        <w:t>tevékenység</w:t>
      </w:r>
      <w:r w:rsidR="00544151">
        <w:rPr>
          <w:rFonts w:ascii="Arial" w:hAnsi="Arial" w:cs="Arial"/>
          <w:bCs/>
        </w:rPr>
        <w:t>ük</w:t>
      </w:r>
      <w:r>
        <w:rPr>
          <w:rFonts w:ascii="Arial" w:hAnsi="Arial" w:cs="Arial"/>
          <w:bCs/>
        </w:rPr>
        <w:t xml:space="preserve"> során közművelődési jellegű feladatokat is ellátnak, de nem közművelődési feladatellátók. </w:t>
      </w:r>
    </w:p>
    <w:p w14:paraId="7089807E" w14:textId="77777777" w:rsidR="00C529DE" w:rsidRDefault="00C529DE" w:rsidP="00C529DE">
      <w:pPr>
        <w:jc w:val="both"/>
        <w:rPr>
          <w:rFonts w:ascii="Arial" w:hAnsi="Arial" w:cs="Arial"/>
          <w:bCs/>
        </w:rPr>
      </w:pPr>
    </w:p>
    <w:p w14:paraId="6613687E" w14:textId="77777777" w:rsidR="00C529DE" w:rsidRDefault="00C529DE" w:rsidP="00C529DE">
      <w:pPr>
        <w:pStyle w:val="Listaszerbekezds"/>
        <w:numPr>
          <w:ilvl w:val="0"/>
          <w:numId w:val="4"/>
        </w:numPr>
        <w:jc w:val="both"/>
        <w:rPr>
          <w:rFonts w:ascii="Arial" w:hAnsi="Arial" w:cs="Arial"/>
          <w:bCs/>
        </w:rPr>
      </w:pPr>
      <w:r>
        <w:rPr>
          <w:rFonts w:ascii="Arial" w:hAnsi="Arial" w:cs="Arial"/>
          <w:bCs/>
        </w:rPr>
        <w:t>Berzsenyi Dániel Megyei Hatókörű Városi Könyvtár,</w:t>
      </w:r>
    </w:p>
    <w:p w14:paraId="119C9A65" w14:textId="77777777" w:rsidR="00C529DE" w:rsidRDefault="00C529DE" w:rsidP="00C529DE">
      <w:pPr>
        <w:pStyle w:val="Listaszerbekezds"/>
        <w:numPr>
          <w:ilvl w:val="0"/>
          <w:numId w:val="4"/>
        </w:numPr>
        <w:jc w:val="both"/>
        <w:rPr>
          <w:rFonts w:ascii="Arial" w:hAnsi="Arial" w:cs="Arial"/>
          <w:bCs/>
        </w:rPr>
      </w:pPr>
      <w:r>
        <w:rPr>
          <w:rFonts w:ascii="Arial" w:hAnsi="Arial" w:cs="Arial"/>
          <w:bCs/>
        </w:rPr>
        <w:t>Savaria Megyei Hatókörű Városi Múzeum,</w:t>
      </w:r>
    </w:p>
    <w:p w14:paraId="3FDBC864" w14:textId="77777777" w:rsidR="00C529DE" w:rsidRDefault="00C529DE" w:rsidP="00C529DE">
      <w:pPr>
        <w:pStyle w:val="Listaszerbekezds"/>
        <w:numPr>
          <w:ilvl w:val="0"/>
          <w:numId w:val="4"/>
        </w:numPr>
        <w:jc w:val="both"/>
        <w:rPr>
          <w:rFonts w:ascii="Arial" w:hAnsi="Arial" w:cs="Arial"/>
          <w:bCs/>
        </w:rPr>
      </w:pPr>
      <w:r>
        <w:rPr>
          <w:rFonts w:ascii="Arial" w:hAnsi="Arial" w:cs="Arial"/>
          <w:bCs/>
        </w:rPr>
        <w:t>Mesebolt Bábszínház,</w:t>
      </w:r>
    </w:p>
    <w:p w14:paraId="6DA38AE7" w14:textId="77777777" w:rsidR="00C529DE" w:rsidRDefault="00C529DE" w:rsidP="00C529DE">
      <w:pPr>
        <w:pStyle w:val="Listaszerbekezds"/>
        <w:numPr>
          <w:ilvl w:val="0"/>
          <w:numId w:val="4"/>
        </w:numPr>
        <w:jc w:val="both"/>
        <w:rPr>
          <w:rFonts w:ascii="Arial" w:hAnsi="Arial" w:cs="Arial"/>
          <w:bCs/>
        </w:rPr>
      </w:pPr>
      <w:r>
        <w:rPr>
          <w:rFonts w:ascii="Arial" w:hAnsi="Arial" w:cs="Arial"/>
          <w:bCs/>
        </w:rPr>
        <w:t>Savaria Szimfonikus Zenekar,</w:t>
      </w:r>
    </w:p>
    <w:p w14:paraId="3614B34F" w14:textId="77777777" w:rsidR="00C529DE" w:rsidRDefault="00C529DE" w:rsidP="00C529DE">
      <w:pPr>
        <w:pStyle w:val="Listaszerbekezds"/>
        <w:numPr>
          <w:ilvl w:val="0"/>
          <w:numId w:val="4"/>
        </w:numPr>
        <w:jc w:val="both"/>
        <w:rPr>
          <w:rFonts w:ascii="Arial" w:hAnsi="Arial" w:cs="Arial"/>
          <w:bCs/>
        </w:rPr>
      </w:pPr>
      <w:r>
        <w:rPr>
          <w:rFonts w:ascii="Arial" w:hAnsi="Arial" w:cs="Arial"/>
          <w:bCs/>
        </w:rPr>
        <w:t>Savaria Turizmus Nonprofit Kft.</w:t>
      </w:r>
    </w:p>
    <w:p w14:paraId="532FAD0C" w14:textId="77777777" w:rsidR="00C529DE" w:rsidRDefault="00C529DE" w:rsidP="00C529DE">
      <w:pPr>
        <w:pStyle w:val="Listaszerbekezds"/>
        <w:numPr>
          <w:ilvl w:val="0"/>
          <w:numId w:val="4"/>
        </w:numPr>
        <w:jc w:val="both"/>
        <w:rPr>
          <w:rFonts w:ascii="Arial" w:hAnsi="Arial" w:cs="Arial"/>
          <w:bCs/>
        </w:rPr>
      </w:pPr>
      <w:r>
        <w:rPr>
          <w:rFonts w:ascii="Arial" w:hAnsi="Arial" w:cs="Arial"/>
          <w:bCs/>
        </w:rPr>
        <w:t>Weöres Sándor Színház Nonprofit Kft.</w:t>
      </w:r>
    </w:p>
    <w:p w14:paraId="670E8CE9" w14:textId="77777777" w:rsidR="00C529DE" w:rsidRDefault="00C529DE" w:rsidP="00C529DE">
      <w:pPr>
        <w:pStyle w:val="Listaszerbekezds"/>
        <w:jc w:val="both"/>
        <w:rPr>
          <w:rFonts w:ascii="Arial" w:hAnsi="Arial" w:cs="Arial"/>
          <w:bCs/>
        </w:rPr>
      </w:pPr>
    </w:p>
    <w:p w14:paraId="4F56DA0D" w14:textId="77777777" w:rsidR="00C529DE" w:rsidRDefault="00C529DE" w:rsidP="00C529DE">
      <w:pPr>
        <w:jc w:val="both"/>
        <w:rPr>
          <w:rFonts w:ascii="Arial" w:hAnsi="Arial" w:cs="Arial"/>
          <w:bCs/>
        </w:rPr>
      </w:pPr>
    </w:p>
    <w:p w14:paraId="51F814BD" w14:textId="77777777" w:rsidR="00C529DE" w:rsidRDefault="00C529DE" w:rsidP="00C529DE">
      <w:pPr>
        <w:jc w:val="both"/>
        <w:rPr>
          <w:rFonts w:ascii="Arial" w:hAnsi="Arial" w:cs="Arial"/>
          <w:bCs/>
        </w:rPr>
      </w:pPr>
      <w:r>
        <w:rPr>
          <w:rFonts w:ascii="Arial" w:hAnsi="Arial" w:cs="Arial"/>
          <w:bCs/>
        </w:rPr>
        <w:t xml:space="preserve">A </w:t>
      </w:r>
      <w:proofErr w:type="spellStart"/>
      <w:r>
        <w:rPr>
          <w:rFonts w:ascii="Arial" w:hAnsi="Arial" w:cs="Arial"/>
          <w:bCs/>
        </w:rPr>
        <w:t>Kultv</w:t>
      </w:r>
      <w:proofErr w:type="spellEnd"/>
      <w:r>
        <w:rPr>
          <w:rFonts w:ascii="Arial" w:hAnsi="Arial" w:cs="Arial"/>
          <w:bCs/>
        </w:rPr>
        <w:t xml:space="preserve">. 79.§ (1) bekezdése értelmében az önkormányzat a közművelődési feladatok megvalósítására jogi vagy természetes személlyel közművelődési megállapodást köthet, amelynek kötelező elemeit a </w:t>
      </w:r>
      <w:proofErr w:type="spellStart"/>
      <w:r>
        <w:rPr>
          <w:rFonts w:ascii="Arial" w:hAnsi="Arial" w:cs="Arial"/>
          <w:bCs/>
        </w:rPr>
        <w:t>Kultv</w:t>
      </w:r>
      <w:proofErr w:type="spellEnd"/>
      <w:r>
        <w:rPr>
          <w:rFonts w:ascii="Arial" w:hAnsi="Arial" w:cs="Arial"/>
          <w:bCs/>
        </w:rPr>
        <w:t>. 79.§ (2) bekezdése az alábbiak szerint tartalmazza:</w:t>
      </w:r>
    </w:p>
    <w:p w14:paraId="354085B4" w14:textId="77777777" w:rsidR="00C529DE" w:rsidRDefault="00C529DE" w:rsidP="00C529DE">
      <w:pPr>
        <w:jc w:val="both"/>
        <w:rPr>
          <w:rFonts w:ascii="Arial" w:hAnsi="Arial" w:cs="Arial"/>
          <w:bCs/>
        </w:rPr>
      </w:pPr>
    </w:p>
    <w:p w14:paraId="07562B94" w14:textId="77777777" w:rsidR="00C529DE" w:rsidRDefault="00C529DE" w:rsidP="00C529DE">
      <w:pPr>
        <w:pStyle w:val="Listaszerbekezds"/>
        <w:numPr>
          <w:ilvl w:val="0"/>
          <w:numId w:val="6"/>
        </w:numPr>
        <w:jc w:val="both"/>
        <w:rPr>
          <w:rFonts w:ascii="Arial" w:hAnsi="Arial" w:cs="Arial"/>
          <w:bCs/>
        </w:rPr>
      </w:pPr>
      <w:r>
        <w:rPr>
          <w:rFonts w:ascii="Arial" w:hAnsi="Arial" w:cs="Arial"/>
          <w:bCs/>
        </w:rPr>
        <w:t>a biztosítandó közművelődési alapszolgáltatások körét és azok díját,</w:t>
      </w:r>
    </w:p>
    <w:p w14:paraId="0FD2706F" w14:textId="77777777" w:rsidR="00C529DE" w:rsidRDefault="00C529DE" w:rsidP="00C529DE">
      <w:pPr>
        <w:pStyle w:val="Listaszerbekezds"/>
        <w:numPr>
          <w:ilvl w:val="0"/>
          <w:numId w:val="6"/>
        </w:numPr>
        <w:jc w:val="both"/>
        <w:rPr>
          <w:rFonts w:ascii="Arial" w:hAnsi="Arial" w:cs="Arial"/>
          <w:bCs/>
        </w:rPr>
      </w:pPr>
      <w:r>
        <w:rPr>
          <w:rFonts w:ascii="Arial" w:hAnsi="Arial" w:cs="Arial"/>
          <w:bCs/>
        </w:rPr>
        <w:t>a közművelődési alapszolgáltatások biztosításával kapcsolatban a helyi lakossággal és annak önszerveződő közösségeivel történő kapcsolattartás elveit, főbb szempontjait,</w:t>
      </w:r>
    </w:p>
    <w:p w14:paraId="1730177C" w14:textId="77777777" w:rsidR="00C529DE" w:rsidRDefault="00C529DE" w:rsidP="00C529DE">
      <w:pPr>
        <w:pStyle w:val="Listaszerbekezds"/>
        <w:numPr>
          <w:ilvl w:val="0"/>
          <w:numId w:val="6"/>
        </w:numPr>
        <w:jc w:val="both"/>
        <w:rPr>
          <w:rFonts w:ascii="Arial" w:hAnsi="Arial" w:cs="Arial"/>
          <w:bCs/>
        </w:rPr>
      </w:pPr>
      <w:r>
        <w:rPr>
          <w:rFonts w:ascii="Arial" w:hAnsi="Arial" w:cs="Arial"/>
          <w:bCs/>
        </w:rPr>
        <w:t>a közművelődési alapszolgáltatásokban érintettek körét,</w:t>
      </w:r>
    </w:p>
    <w:p w14:paraId="2B01BCA0" w14:textId="77777777" w:rsidR="00C529DE" w:rsidRDefault="00C529DE" w:rsidP="00C529DE">
      <w:pPr>
        <w:pStyle w:val="Listaszerbekezds"/>
        <w:numPr>
          <w:ilvl w:val="0"/>
          <w:numId w:val="6"/>
        </w:numPr>
        <w:jc w:val="both"/>
        <w:rPr>
          <w:rFonts w:ascii="Arial" w:hAnsi="Arial" w:cs="Arial"/>
          <w:bCs/>
        </w:rPr>
      </w:pPr>
      <w:r>
        <w:rPr>
          <w:rFonts w:ascii="Arial" w:hAnsi="Arial" w:cs="Arial"/>
          <w:bCs/>
        </w:rPr>
        <w:t>a helyi lakosság és annak önszerveződő közösségei által ingyenesen vagy térítési díjért igénybe vehető közművelődési alapszolgáltatásokat,</w:t>
      </w:r>
    </w:p>
    <w:p w14:paraId="7CAE1206" w14:textId="77777777" w:rsidR="00C529DE" w:rsidRDefault="00C529DE" w:rsidP="00C529DE">
      <w:pPr>
        <w:pStyle w:val="Listaszerbekezds"/>
        <w:numPr>
          <w:ilvl w:val="0"/>
          <w:numId w:val="6"/>
        </w:numPr>
        <w:jc w:val="both"/>
        <w:rPr>
          <w:rFonts w:ascii="Arial" w:hAnsi="Arial" w:cs="Arial"/>
          <w:bCs/>
        </w:rPr>
      </w:pPr>
      <w:r>
        <w:rPr>
          <w:rFonts w:ascii="Arial" w:hAnsi="Arial" w:cs="Arial"/>
          <w:bCs/>
        </w:rPr>
        <w:t xml:space="preserve">a közművelődési alapszolgáltatás igénybevételi lehetőségeinek minimális időtartamát és rendszerességét, a közösségi színtér vagy közművelődési intézmény közművelődési célú minimális </w:t>
      </w:r>
      <w:proofErr w:type="gramStart"/>
      <w:r>
        <w:rPr>
          <w:rFonts w:ascii="Arial" w:hAnsi="Arial" w:cs="Arial"/>
          <w:bCs/>
        </w:rPr>
        <w:t>nyitva tartását</w:t>
      </w:r>
      <w:proofErr w:type="gramEnd"/>
      <w:r>
        <w:rPr>
          <w:rFonts w:ascii="Arial" w:hAnsi="Arial" w:cs="Arial"/>
          <w:bCs/>
        </w:rPr>
        <w:t>,</w:t>
      </w:r>
    </w:p>
    <w:p w14:paraId="3CF67075" w14:textId="77777777" w:rsidR="00C529DE" w:rsidRDefault="00C529DE" w:rsidP="00C529DE">
      <w:pPr>
        <w:pStyle w:val="Listaszerbekezds"/>
        <w:numPr>
          <w:ilvl w:val="0"/>
          <w:numId w:val="6"/>
        </w:numPr>
        <w:jc w:val="both"/>
        <w:rPr>
          <w:rFonts w:ascii="Arial" w:hAnsi="Arial" w:cs="Arial"/>
          <w:bCs/>
        </w:rPr>
      </w:pPr>
      <w:r>
        <w:rPr>
          <w:rFonts w:ascii="Arial" w:hAnsi="Arial" w:cs="Arial"/>
          <w:bCs/>
        </w:rPr>
        <w:t>a megállapodás személyi, tárgyi és pénzügyi feltételeit, valamint</w:t>
      </w:r>
    </w:p>
    <w:p w14:paraId="55451125" w14:textId="7F6B4AA9" w:rsidR="00C529DE" w:rsidRDefault="00C529DE" w:rsidP="00C529DE">
      <w:pPr>
        <w:pStyle w:val="Listaszerbekezds"/>
        <w:numPr>
          <w:ilvl w:val="0"/>
          <w:numId w:val="6"/>
        </w:numPr>
        <w:jc w:val="both"/>
        <w:rPr>
          <w:rFonts w:ascii="Arial" w:hAnsi="Arial" w:cs="Arial"/>
          <w:bCs/>
        </w:rPr>
      </w:pPr>
      <w:r>
        <w:rPr>
          <w:rFonts w:ascii="Arial" w:hAnsi="Arial" w:cs="Arial"/>
          <w:bCs/>
        </w:rPr>
        <w:t>közművelődési alapszolgáltatások biztosításában közreműködőktől megkívánt szakképzettséget.</w:t>
      </w:r>
    </w:p>
    <w:p w14:paraId="521C3DEA" w14:textId="77777777" w:rsidR="00544151" w:rsidRDefault="00544151" w:rsidP="00544151">
      <w:pPr>
        <w:pStyle w:val="Listaszerbekezds"/>
        <w:jc w:val="both"/>
        <w:rPr>
          <w:rFonts w:ascii="Arial" w:hAnsi="Arial" w:cs="Arial"/>
          <w:bCs/>
        </w:rPr>
      </w:pPr>
    </w:p>
    <w:p w14:paraId="70D52CC8" w14:textId="77777777" w:rsidR="00544151" w:rsidRDefault="00544151" w:rsidP="00544151">
      <w:pPr>
        <w:jc w:val="both"/>
        <w:rPr>
          <w:rFonts w:ascii="Arial" w:hAnsi="Arial" w:cs="Arial"/>
          <w:bCs/>
        </w:rPr>
      </w:pPr>
      <w:r>
        <w:rPr>
          <w:rFonts w:ascii="Arial" w:hAnsi="Arial" w:cs="Arial"/>
          <w:bCs/>
        </w:rPr>
        <w:t>Számos olyan, kulturális céllal (is) létrejött civil szervezet működik városunkban, amelyek tevékenységi köre teljes mértékben vagy részben közművelődési feladatokból tevődik össze, és ezek működéséhez, az általuk ellátott feladat elvégzéséhez Önkormányzatunk az éves költségvetésében külön soron, illetve pályázat útján a Kulturális és Civil Alapból támogatást biztosít.</w:t>
      </w:r>
    </w:p>
    <w:p w14:paraId="3D23DFCE" w14:textId="77777777" w:rsidR="00544151" w:rsidRDefault="00544151" w:rsidP="00544151">
      <w:pPr>
        <w:jc w:val="both"/>
        <w:rPr>
          <w:rFonts w:ascii="Arial" w:hAnsi="Arial" w:cs="Arial"/>
          <w:bCs/>
        </w:rPr>
      </w:pPr>
    </w:p>
    <w:p w14:paraId="244DB216" w14:textId="77777777" w:rsidR="00544151" w:rsidRDefault="00544151" w:rsidP="00544151">
      <w:pPr>
        <w:jc w:val="both"/>
        <w:rPr>
          <w:rFonts w:ascii="Arial" w:hAnsi="Arial" w:cs="Arial"/>
          <w:bCs/>
        </w:rPr>
      </w:pPr>
      <w:r>
        <w:rPr>
          <w:rFonts w:ascii="Arial" w:hAnsi="Arial" w:cs="Arial"/>
          <w:bCs/>
        </w:rPr>
        <w:t>Külön soron támogatott, közművelődési feladatot (is) ellátó egyesületek, alapítványok:</w:t>
      </w:r>
    </w:p>
    <w:p w14:paraId="53B5BE13" w14:textId="77777777" w:rsidR="00544151" w:rsidRDefault="00544151" w:rsidP="00544151">
      <w:pPr>
        <w:jc w:val="both"/>
        <w:rPr>
          <w:rFonts w:ascii="Arial" w:hAnsi="Arial" w:cs="Arial"/>
          <w:bCs/>
        </w:rPr>
      </w:pPr>
    </w:p>
    <w:p w14:paraId="7E49AEB3" w14:textId="77777777" w:rsidR="00544151" w:rsidRDefault="00544151" w:rsidP="00544151">
      <w:pPr>
        <w:pStyle w:val="Listaszerbekezds"/>
        <w:numPr>
          <w:ilvl w:val="0"/>
          <w:numId w:val="5"/>
        </w:numPr>
        <w:jc w:val="both"/>
        <w:rPr>
          <w:rFonts w:ascii="Arial" w:hAnsi="Arial" w:cs="Arial"/>
          <w:bCs/>
        </w:rPr>
      </w:pPr>
      <w:proofErr w:type="spellStart"/>
      <w:r>
        <w:rPr>
          <w:rFonts w:ascii="Arial" w:hAnsi="Arial" w:cs="Arial"/>
          <w:bCs/>
        </w:rPr>
        <w:t>Zanati</w:t>
      </w:r>
      <w:proofErr w:type="spellEnd"/>
      <w:r>
        <w:rPr>
          <w:rFonts w:ascii="Arial" w:hAnsi="Arial" w:cs="Arial"/>
          <w:bCs/>
        </w:rPr>
        <w:t xml:space="preserve"> Kulturális és Sport Egyesület,</w:t>
      </w:r>
    </w:p>
    <w:p w14:paraId="6BBFF406" w14:textId="77777777" w:rsidR="00544151" w:rsidRDefault="00544151" w:rsidP="00544151">
      <w:pPr>
        <w:pStyle w:val="Listaszerbekezds"/>
        <w:numPr>
          <w:ilvl w:val="0"/>
          <w:numId w:val="5"/>
        </w:numPr>
        <w:jc w:val="both"/>
        <w:rPr>
          <w:rFonts w:ascii="Arial" w:hAnsi="Arial" w:cs="Arial"/>
          <w:bCs/>
        </w:rPr>
      </w:pPr>
      <w:r>
        <w:rPr>
          <w:rFonts w:ascii="Arial" w:hAnsi="Arial" w:cs="Arial"/>
          <w:bCs/>
        </w:rPr>
        <w:t>Herényi Kulturális és Sport Egyesület,</w:t>
      </w:r>
    </w:p>
    <w:p w14:paraId="3E0172B5" w14:textId="75739DD9" w:rsidR="00544151" w:rsidRDefault="00544151" w:rsidP="00544151">
      <w:pPr>
        <w:pStyle w:val="Listaszerbekezds"/>
        <w:numPr>
          <w:ilvl w:val="0"/>
          <w:numId w:val="5"/>
        </w:numPr>
        <w:jc w:val="both"/>
        <w:rPr>
          <w:rFonts w:ascii="Arial" w:hAnsi="Arial" w:cs="Arial"/>
          <w:bCs/>
        </w:rPr>
      </w:pPr>
      <w:r>
        <w:rPr>
          <w:rFonts w:ascii="Arial" w:hAnsi="Arial" w:cs="Arial"/>
          <w:bCs/>
        </w:rPr>
        <w:t>H</w:t>
      </w:r>
      <w:r w:rsidR="00AE0F01">
        <w:rPr>
          <w:rFonts w:ascii="Arial" w:hAnsi="Arial" w:cs="Arial"/>
          <w:bCs/>
        </w:rPr>
        <w:t>átrányos Helyzetű Roma Fiatalokat Támogató</w:t>
      </w:r>
      <w:r>
        <w:rPr>
          <w:rFonts w:ascii="Arial" w:hAnsi="Arial" w:cs="Arial"/>
          <w:bCs/>
        </w:rPr>
        <w:t xml:space="preserve"> Közhasznú Egyesület,</w:t>
      </w:r>
    </w:p>
    <w:p w14:paraId="589A4C37" w14:textId="16A6B215" w:rsidR="00544151" w:rsidRDefault="00544151" w:rsidP="00544151">
      <w:pPr>
        <w:pStyle w:val="Listaszerbekezds"/>
        <w:numPr>
          <w:ilvl w:val="0"/>
          <w:numId w:val="5"/>
        </w:numPr>
        <w:jc w:val="both"/>
        <w:rPr>
          <w:rFonts w:ascii="Arial" w:hAnsi="Arial" w:cs="Arial"/>
          <w:bCs/>
        </w:rPr>
      </w:pPr>
      <w:r>
        <w:rPr>
          <w:rFonts w:ascii="Arial" w:hAnsi="Arial" w:cs="Arial"/>
          <w:bCs/>
        </w:rPr>
        <w:t>Petőfi</w:t>
      </w:r>
      <w:r w:rsidR="0056242A">
        <w:rPr>
          <w:rFonts w:ascii="Arial" w:hAnsi="Arial" w:cs="Arial"/>
          <w:bCs/>
        </w:rPr>
        <w:t>-</w:t>
      </w:r>
      <w:r w:rsidR="00CD7E0E">
        <w:rPr>
          <w:rFonts w:ascii="Arial" w:hAnsi="Arial" w:cs="Arial"/>
          <w:bCs/>
        </w:rPr>
        <w:t>T</w:t>
      </w:r>
      <w:r>
        <w:rPr>
          <w:rFonts w:ascii="Arial" w:hAnsi="Arial" w:cs="Arial"/>
          <w:bCs/>
        </w:rPr>
        <w:t>elepért Egyesület</w:t>
      </w:r>
    </w:p>
    <w:p w14:paraId="326AB83E" w14:textId="77777777" w:rsidR="00544151" w:rsidRDefault="00544151" w:rsidP="00544151">
      <w:pPr>
        <w:pStyle w:val="Listaszerbekezds"/>
        <w:numPr>
          <w:ilvl w:val="0"/>
          <w:numId w:val="5"/>
        </w:numPr>
        <w:jc w:val="both"/>
        <w:rPr>
          <w:rFonts w:ascii="Arial" w:hAnsi="Arial" w:cs="Arial"/>
          <w:bCs/>
        </w:rPr>
      </w:pPr>
      <w:r>
        <w:rPr>
          <w:rFonts w:ascii="Arial" w:hAnsi="Arial" w:cs="Arial"/>
          <w:bCs/>
        </w:rPr>
        <w:t>Vas Megyei Tudományos Ismeretterjesztő Egyesület,</w:t>
      </w:r>
    </w:p>
    <w:p w14:paraId="432AE955" w14:textId="77777777" w:rsidR="00544151" w:rsidRDefault="00544151" w:rsidP="00544151">
      <w:pPr>
        <w:pStyle w:val="Listaszerbekezds"/>
        <w:numPr>
          <w:ilvl w:val="0"/>
          <w:numId w:val="5"/>
        </w:numPr>
        <w:jc w:val="both"/>
        <w:rPr>
          <w:rFonts w:ascii="Arial" w:hAnsi="Arial" w:cs="Arial"/>
          <w:bCs/>
        </w:rPr>
      </w:pPr>
      <w:r>
        <w:rPr>
          <w:rFonts w:ascii="Arial" w:hAnsi="Arial" w:cs="Arial"/>
          <w:bCs/>
        </w:rPr>
        <w:t>Gyöngyöshermán-Szentkirályi Polgári Kör.</w:t>
      </w:r>
    </w:p>
    <w:p w14:paraId="4ADC4DB7" w14:textId="06FA9DE6" w:rsidR="00C529DE" w:rsidRDefault="00C529DE" w:rsidP="00C529DE">
      <w:pPr>
        <w:jc w:val="both"/>
        <w:rPr>
          <w:rFonts w:ascii="Arial" w:hAnsi="Arial" w:cs="Arial"/>
          <w:bCs/>
        </w:rPr>
      </w:pPr>
      <w:r>
        <w:rPr>
          <w:rFonts w:ascii="Arial" w:hAnsi="Arial" w:cs="Arial"/>
          <w:bCs/>
        </w:rPr>
        <w:lastRenderedPageBreak/>
        <w:t xml:space="preserve">A </w:t>
      </w:r>
      <w:proofErr w:type="spellStart"/>
      <w:r>
        <w:rPr>
          <w:rFonts w:ascii="Arial" w:hAnsi="Arial" w:cs="Arial"/>
          <w:bCs/>
        </w:rPr>
        <w:t>Kultv</w:t>
      </w:r>
      <w:proofErr w:type="spellEnd"/>
      <w:r>
        <w:rPr>
          <w:rFonts w:ascii="Arial" w:hAnsi="Arial" w:cs="Arial"/>
          <w:bCs/>
        </w:rPr>
        <w:t xml:space="preserve">. módosítása okán, illetve amennyiben Önkormányzatunk igényt tart a közművelődési feladatokat vállaló egyesületek tevékenységére, úgy szükséges azokkal közművelődési megállapodást kötni. </w:t>
      </w:r>
    </w:p>
    <w:p w14:paraId="550C3AA3" w14:textId="77777777" w:rsidR="00C529DE" w:rsidRDefault="00C529DE" w:rsidP="00C529DE">
      <w:pPr>
        <w:jc w:val="both"/>
        <w:rPr>
          <w:rFonts w:ascii="Arial" w:hAnsi="Arial" w:cs="Arial"/>
          <w:bCs/>
        </w:rPr>
      </w:pPr>
    </w:p>
    <w:p w14:paraId="513261F9" w14:textId="77777777" w:rsidR="00C529DE" w:rsidRDefault="00C529DE" w:rsidP="00C529DE">
      <w:pPr>
        <w:jc w:val="both"/>
        <w:rPr>
          <w:rFonts w:ascii="Arial" w:hAnsi="Arial" w:cs="Arial"/>
          <w:bCs/>
        </w:rPr>
      </w:pPr>
      <w:r>
        <w:rPr>
          <w:rFonts w:ascii="Arial" w:hAnsi="Arial" w:cs="Arial"/>
          <w:bCs/>
        </w:rPr>
        <w:t>Azokkal az egyesületekkel, amelyek már rendelkeznek feladat-ellátási megállapodással, indokolt külön meghatározni az általuk vállalt közművelődési feladatokat, és azok ellátása céljából kizárólag közművelődési megállapodást kötni.</w:t>
      </w:r>
    </w:p>
    <w:p w14:paraId="14E55BD6" w14:textId="77777777" w:rsidR="00C529DE" w:rsidRDefault="00C529DE" w:rsidP="00C529DE">
      <w:pPr>
        <w:jc w:val="both"/>
        <w:rPr>
          <w:rFonts w:ascii="Arial" w:hAnsi="Arial" w:cs="Arial"/>
          <w:bCs/>
        </w:rPr>
      </w:pPr>
    </w:p>
    <w:p w14:paraId="3E00D412" w14:textId="7D2CD4D1" w:rsidR="00C529DE" w:rsidRDefault="00C529DE" w:rsidP="00C529DE">
      <w:pPr>
        <w:jc w:val="both"/>
        <w:rPr>
          <w:rFonts w:ascii="Arial" w:hAnsi="Arial" w:cs="Arial"/>
          <w:bCs/>
        </w:rPr>
      </w:pPr>
      <w:r>
        <w:rPr>
          <w:rFonts w:ascii="Arial" w:hAnsi="Arial" w:cs="Arial"/>
          <w:bCs/>
        </w:rPr>
        <w:t xml:space="preserve">Áttekintve a jelenleg hatályban lévő Rendeletet, a </w:t>
      </w:r>
      <w:proofErr w:type="spellStart"/>
      <w:proofErr w:type="gramStart"/>
      <w:r>
        <w:rPr>
          <w:rFonts w:ascii="Arial" w:hAnsi="Arial" w:cs="Arial"/>
          <w:bCs/>
        </w:rPr>
        <w:t>Kultv</w:t>
      </w:r>
      <w:proofErr w:type="spellEnd"/>
      <w:r>
        <w:rPr>
          <w:rFonts w:ascii="Arial" w:hAnsi="Arial" w:cs="Arial"/>
          <w:bCs/>
        </w:rPr>
        <w:t>.-</w:t>
      </w:r>
      <w:proofErr w:type="gramEnd"/>
      <w:r>
        <w:rPr>
          <w:rFonts w:ascii="Arial" w:hAnsi="Arial" w:cs="Arial"/>
          <w:bCs/>
        </w:rPr>
        <w:t xml:space="preserve">ben és az EMMI rendeletben foglaltakat, valamint figyelembe véve, hogy a </w:t>
      </w:r>
      <w:proofErr w:type="spellStart"/>
      <w:r>
        <w:rPr>
          <w:rFonts w:ascii="Arial" w:hAnsi="Arial" w:cs="Arial"/>
          <w:bCs/>
        </w:rPr>
        <w:t>Kultv</w:t>
      </w:r>
      <w:proofErr w:type="spellEnd"/>
      <w:r>
        <w:rPr>
          <w:rFonts w:ascii="Arial" w:hAnsi="Arial" w:cs="Arial"/>
          <w:bCs/>
        </w:rPr>
        <w:t>. a közgyűjteményre vonatkozóan nem ír elő helyi szabályozási kötelezettséget, szükséges a Rendeletet hatályon kívül helyezni, és kizárólag a helyi közművelődési feladatok ellátásáról szóló új rendeletet alkotni</w:t>
      </w:r>
      <w:r w:rsidR="001213AD">
        <w:rPr>
          <w:rFonts w:ascii="Arial" w:hAnsi="Arial" w:cs="Arial"/>
          <w:bCs/>
        </w:rPr>
        <w:t>.</w:t>
      </w:r>
    </w:p>
    <w:p w14:paraId="40D47A46" w14:textId="77777777" w:rsidR="00C529DE" w:rsidRDefault="00C529DE" w:rsidP="00C529DE">
      <w:pPr>
        <w:jc w:val="both"/>
        <w:rPr>
          <w:rFonts w:ascii="Arial" w:hAnsi="Arial" w:cs="Arial"/>
          <w:bCs/>
        </w:rPr>
      </w:pPr>
    </w:p>
    <w:p w14:paraId="3263B110" w14:textId="77777777" w:rsidR="00C529DE" w:rsidRDefault="00C529DE" w:rsidP="00C529DE">
      <w:pPr>
        <w:jc w:val="both"/>
        <w:rPr>
          <w:rFonts w:ascii="Arial" w:hAnsi="Arial" w:cs="Arial"/>
          <w:bCs/>
        </w:rPr>
      </w:pPr>
      <w:r>
        <w:rPr>
          <w:rFonts w:ascii="Arial" w:hAnsi="Arial" w:cs="Arial"/>
          <w:bCs/>
        </w:rPr>
        <w:t xml:space="preserve">A </w:t>
      </w:r>
      <w:proofErr w:type="spellStart"/>
      <w:r>
        <w:rPr>
          <w:rFonts w:ascii="Arial" w:hAnsi="Arial" w:cs="Arial"/>
          <w:bCs/>
        </w:rPr>
        <w:t>Kultv</w:t>
      </w:r>
      <w:proofErr w:type="spellEnd"/>
      <w:r>
        <w:rPr>
          <w:rFonts w:ascii="Arial" w:hAnsi="Arial" w:cs="Arial"/>
          <w:bCs/>
        </w:rPr>
        <w:t xml:space="preserve">. 82.§-a értelmében a közművelődés helyi, lakossági képviselete érdekében </w:t>
      </w:r>
      <w:proofErr w:type="spellStart"/>
      <w:r>
        <w:rPr>
          <w:rFonts w:ascii="Arial" w:hAnsi="Arial" w:cs="Arial"/>
          <w:bCs/>
        </w:rPr>
        <w:t>településenként</w:t>
      </w:r>
      <w:proofErr w:type="spellEnd"/>
      <w:r>
        <w:rPr>
          <w:rFonts w:ascii="Arial" w:hAnsi="Arial" w:cs="Arial"/>
          <w:bCs/>
        </w:rPr>
        <w:t xml:space="preserve"> Közművelődési Kerekasztal (a továbbiakban: Kerekasztal) alakítható. A </w:t>
      </w:r>
      <w:proofErr w:type="spellStart"/>
      <w:r>
        <w:rPr>
          <w:rFonts w:ascii="Arial" w:hAnsi="Arial" w:cs="Arial"/>
          <w:bCs/>
        </w:rPr>
        <w:t>Kultv</w:t>
      </w:r>
      <w:proofErr w:type="spellEnd"/>
      <w:r>
        <w:rPr>
          <w:rFonts w:ascii="Arial" w:hAnsi="Arial" w:cs="Arial"/>
          <w:bCs/>
        </w:rPr>
        <w:t>. 83.§ (1) bekezdése kimondja, hogy a Kerekasztalt azok a közművelődési célú egyesületek hozhatják létre, amelyeknek bejegyzett székhelye az adott település, és amelyeknek legfelsőbb szerve írásos határozatban jelzi ez irányú szándékát.</w:t>
      </w:r>
    </w:p>
    <w:p w14:paraId="64AEF2E9" w14:textId="245FF14F" w:rsidR="002F584F" w:rsidRDefault="00C529DE" w:rsidP="00C529DE">
      <w:pPr>
        <w:jc w:val="both"/>
        <w:rPr>
          <w:rFonts w:ascii="Arial" w:hAnsi="Arial" w:cs="Arial"/>
          <w:bCs/>
        </w:rPr>
      </w:pPr>
      <w:r>
        <w:rPr>
          <w:rFonts w:ascii="Arial" w:hAnsi="Arial" w:cs="Arial"/>
          <w:bCs/>
        </w:rPr>
        <w:t>Tekintettel arra, hogy Szombathelyen</w:t>
      </w:r>
      <w:r w:rsidR="001057F7">
        <w:rPr>
          <w:rFonts w:ascii="Arial" w:hAnsi="Arial" w:cs="Arial"/>
          <w:bCs/>
        </w:rPr>
        <w:t xml:space="preserve"> Közművelődési</w:t>
      </w:r>
      <w:r>
        <w:rPr>
          <w:rFonts w:ascii="Arial" w:hAnsi="Arial" w:cs="Arial"/>
          <w:bCs/>
        </w:rPr>
        <w:t xml:space="preserve"> Kerekasztal nem működik, </w:t>
      </w:r>
      <w:r w:rsidR="00544151">
        <w:rPr>
          <w:rFonts w:ascii="Arial" w:hAnsi="Arial" w:cs="Arial"/>
          <w:bCs/>
        </w:rPr>
        <w:t>a</w:t>
      </w:r>
      <w:r w:rsidR="002F584F">
        <w:rPr>
          <w:rFonts w:ascii="Arial" w:hAnsi="Arial" w:cs="Arial"/>
          <w:bCs/>
        </w:rPr>
        <w:t xml:space="preserve"> </w:t>
      </w:r>
      <w:r w:rsidR="00544151">
        <w:rPr>
          <w:rFonts w:ascii="Arial" w:hAnsi="Arial" w:cs="Arial"/>
          <w:bCs/>
        </w:rPr>
        <w:t>város közművelődési feladatot ellátó civil szervezet</w:t>
      </w:r>
      <w:r w:rsidR="002F584F">
        <w:rPr>
          <w:rFonts w:ascii="Arial" w:hAnsi="Arial" w:cs="Arial"/>
          <w:bCs/>
        </w:rPr>
        <w:t>e</w:t>
      </w:r>
      <w:r w:rsidR="00544151">
        <w:rPr>
          <w:rFonts w:ascii="Arial" w:hAnsi="Arial" w:cs="Arial"/>
          <w:bCs/>
        </w:rPr>
        <w:t xml:space="preserve">ivel </w:t>
      </w:r>
      <w:r w:rsidR="002F584F">
        <w:rPr>
          <w:rFonts w:ascii="Arial" w:hAnsi="Arial" w:cs="Arial"/>
          <w:bCs/>
        </w:rPr>
        <w:t xml:space="preserve">2019. december 11. napján </w:t>
      </w:r>
      <w:r w:rsidR="00544151">
        <w:rPr>
          <w:rFonts w:ascii="Arial" w:hAnsi="Arial" w:cs="Arial"/>
          <w:bCs/>
        </w:rPr>
        <w:t>egyeztető fórumra került sor</w:t>
      </w:r>
      <w:r w:rsidR="002F584F">
        <w:rPr>
          <w:rFonts w:ascii="Arial" w:hAnsi="Arial" w:cs="Arial"/>
          <w:bCs/>
        </w:rPr>
        <w:t xml:space="preserve"> a közművelődési rendelet megalkotásával kapcsolatban. </w:t>
      </w:r>
      <w:r w:rsidR="00544151">
        <w:rPr>
          <w:rFonts w:ascii="Arial" w:hAnsi="Arial" w:cs="Arial"/>
          <w:bCs/>
        </w:rPr>
        <w:t xml:space="preserve"> </w:t>
      </w:r>
    </w:p>
    <w:p w14:paraId="358C804A" w14:textId="025C4D5B" w:rsidR="00C529DE" w:rsidRDefault="002F584F" w:rsidP="00C529DE">
      <w:pPr>
        <w:jc w:val="both"/>
        <w:rPr>
          <w:rFonts w:ascii="Arial" w:hAnsi="Arial" w:cs="Arial"/>
          <w:bCs/>
        </w:rPr>
      </w:pPr>
      <w:r>
        <w:rPr>
          <w:rFonts w:ascii="Arial" w:hAnsi="Arial" w:cs="Arial"/>
          <w:bCs/>
        </w:rPr>
        <w:t>A</w:t>
      </w:r>
      <w:r w:rsidR="00C529DE">
        <w:rPr>
          <w:rFonts w:ascii="Arial" w:hAnsi="Arial" w:cs="Arial"/>
          <w:bCs/>
        </w:rPr>
        <w:t xml:space="preserve"> rendelettervezet a </w:t>
      </w:r>
      <w:proofErr w:type="spellStart"/>
      <w:r w:rsidR="00C529DE">
        <w:rPr>
          <w:rFonts w:ascii="Arial" w:hAnsi="Arial" w:cs="Arial"/>
          <w:bCs/>
        </w:rPr>
        <w:t>Kultv</w:t>
      </w:r>
      <w:proofErr w:type="spellEnd"/>
      <w:r w:rsidR="00C529DE">
        <w:rPr>
          <w:rFonts w:ascii="Arial" w:hAnsi="Arial" w:cs="Arial"/>
          <w:bCs/>
        </w:rPr>
        <w:t xml:space="preserve">. 83/A.§ (1) bekezdésében kötelezően előírt módon, a nemzetiségi önkormányzatokkal </w:t>
      </w:r>
      <w:r>
        <w:rPr>
          <w:rFonts w:ascii="Arial" w:hAnsi="Arial" w:cs="Arial"/>
          <w:bCs/>
        </w:rPr>
        <w:t>is</w:t>
      </w:r>
      <w:r w:rsidR="00C529DE">
        <w:rPr>
          <w:rFonts w:ascii="Arial" w:hAnsi="Arial" w:cs="Arial"/>
          <w:bCs/>
        </w:rPr>
        <w:t xml:space="preserve"> egyeztetésre</w:t>
      </w:r>
      <w:r>
        <w:rPr>
          <w:rFonts w:ascii="Arial" w:hAnsi="Arial" w:cs="Arial"/>
          <w:bCs/>
        </w:rPr>
        <w:t xml:space="preserve"> került</w:t>
      </w:r>
      <w:r w:rsidR="00C529DE">
        <w:rPr>
          <w:rFonts w:ascii="Arial" w:hAnsi="Arial" w:cs="Arial"/>
          <w:bCs/>
        </w:rPr>
        <w:t xml:space="preserve">. A szlovén, horvát, német és roma nemzetiségi önkormányzatoknak a rendelettervezet megküldésre került.  A Közgyűlés időpontjáig beérkezett véleményeket az ülésen ismertetem. </w:t>
      </w:r>
    </w:p>
    <w:p w14:paraId="4DE4F6A9" w14:textId="77777777" w:rsidR="00C47C53" w:rsidRDefault="00C47C53" w:rsidP="00C529DE">
      <w:pPr>
        <w:jc w:val="both"/>
        <w:rPr>
          <w:rFonts w:ascii="Arial" w:hAnsi="Arial" w:cs="Arial"/>
          <w:bCs/>
        </w:rPr>
      </w:pPr>
    </w:p>
    <w:p w14:paraId="4EDA61E9" w14:textId="3914FE2D" w:rsidR="00875624" w:rsidRPr="00521DEC" w:rsidRDefault="00C47C53" w:rsidP="00C529DE">
      <w:pPr>
        <w:jc w:val="both"/>
        <w:rPr>
          <w:rFonts w:ascii="Arial" w:hAnsi="Arial" w:cs="Arial"/>
          <w:bCs/>
        </w:rPr>
      </w:pPr>
      <w:r w:rsidRPr="00521DEC">
        <w:rPr>
          <w:rFonts w:ascii="Arial" w:hAnsi="Arial" w:cs="Arial"/>
          <w:bCs/>
        </w:rPr>
        <w:t>Fentieken túl a tervezet</w:t>
      </w:r>
      <w:r w:rsidR="00875624" w:rsidRPr="00521DEC">
        <w:rPr>
          <w:rFonts w:ascii="Arial" w:hAnsi="Arial" w:cs="Arial"/>
          <w:bCs/>
        </w:rPr>
        <w:t>et</w:t>
      </w:r>
      <w:r w:rsidRPr="00521DEC">
        <w:rPr>
          <w:rFonts w:ascii="Arial" w:hAnsi="Arial" w:cs="Arial"/>
          <w:bCs/>
        </w:rPr>
        <w:t xml:space="preserve"> a Nemzeti Művelődési Intézet Vas megyei </w:t>
      </w:r>
      <w:proofErr w:type="gramStart"/>
      <w:r w:rsidRPr="00521DEC">
        <w:rPr>
          <w:rFonts w:ascii="Arial" w:hAnsi="Arial" w:cs="Arial"/>
          <w:bCs/>
        </w:rPr>
        <w:t>igazgatój</w:t>
      </w:r>
      <w:r w:rsidR="00521DEC" w:rsidRPr="00521DEC">
        <w:rPr>
          <w:rFonts w:ascii="Arial" w:hAnsi="Arial" w:cs="Arial"/>
          <w:bCs/>
        </w:rPr>
        <w:t>a  véleményezte</w:t>
      </w:r>
      <w:proofErr w:type="gramEnd"/>
      <w:r w:rsidR="00521DEC" w:rsidRPr="00521DEC">
        <w:rPr>
          <w:rFonts w:ascii="Arial" w:hAnsi="Arial" w:cs="Arial"/>
          <w:bCs/>
        </w:rPr>
        <w:t>.</w:t>
      </w:r>
    </w:p>
    <w:p w14:paraId="6A2269AD" w14:textId="77777777" w:rsidR="00C529DE" w:rsidRDefault="00C529DE" w:rsidP="00C529DE">
      <w:pPr>
        <w:jc w:val="both"/>
        <w:rPr>
          <w:rFonts w:ascii="Arial" w:hAnsi="Arial" w:cs="Arial"/>
          <w:bCs/>
        </w:rPr>
      </w:pPr>
    </w:p>
    <w:p w14:paraId="453D0709" w14:textId="092C7C59" w:rsidR="00C529DE" w:rsidRDefault="00C529DE" w:rsidP="00C529DE">
      <w:pPr>
        <w:jc w:val="both"/>
        <w:rPr>
          <w:rFonts w:ascii="Arial" w:hAnsi="Arial" w:cs="Arial"/>
          <w:bCs/>
        </w:rPr>
      </w:pPr>
      <w:r>
        <w:rPr>
          <w:rFonts w:ascii="Arial" w:hAnsi="Arial" w:cs="Arial"/>
          <w:bCs/>
        </w:rPr>
        <w:t xml:space="preserve">A </w:t>
      </w:r>
      <w:proofErr w:type="spellStart"/>
      <w:r>
        <w:rPr>
          <w:rFonts w:ascii="Arial" w:hAnsi="Arial" w:cs="Arial"/>
          <w:bCs/>
        </w:rPr>
        <w:t>Kultv</w:t>
      </w:r>
      <w:proofErr w:type="spellEnd"/>
      <w:r>
        <w:rPr>
          <w:rFonts w:ascii="Arial" w:hAnsi="Arial" w:cs="Arial"/>
          <w:bCs/>
        </w:rPr>
        <w:t>. 83/A.§ (2) bekezdése rendelkezik arról, hogy a települési önkormányzat a közművelődési rendeletét legalább ötévente köteles felülvizsgálni.</w:t>
      </w:r>
    </w:p>
    <w:p w14:paraId="0AAB2B17" w14:textId="63A0D324" w:rsidR="001226B1" w:rsidRDefault="001226B1" w:rsidP="00C529DE">
      <w:pPr>
        <w:jc w:val="both"/>
        <w:rPr>
          <w:rFonts w:ascii="Arial" w:hAnsi="Arial" w:cs="Arial"/>
          <w:bCs/>
        </w:rPr>
      </w:pPr>
    </w:p>
    <w:p w14:paraId="2BD0F85A" w14:textId="1D617C7E" w:rsidR="001226B1" w:rsidRDefault="001226B1" w:rsidP="00C529DE">
      <w:pPr>
        <w:jc w:val="both"/>
        <w:rPr>
          <w:rFonts w:ascii="Arial" w:hAnsi="Arial" w:cs="Arial"/>
          <w:bCs/>
        </w:rPr>
      </w:pPr>
      <w:r>
        <w:rPr>
          <w:rFonts w:ascii="Arial" w:hAnsi="Arial" w:cs="Arial"/>
          <w:bCs/>
        </w:rPr>
        <w:t>A rendelettervezet az előterjesztés 1. sz. mellékletét képezi.</w:t>
      </w:r>
    </w:p>
    <w:p w14:paraId="5143C168" w14:textId="77777777" w:rsidR="00C529DE" w:rsidRDefault="00C529DE" w:rsidP="00C529DE">
      <w:pPr>
        <w:jc w:val="both"/>
        <w:rPr>
          <w:rFonts w:ascii="Arial" w:hAnsi="Arial" w:cs="Arial"/>
          <w:bCs/>
        </w:rPr>
      </w:pPr>
    </w:p>
    <w:p w14:paraId="2F5F8428" w14:textId="624D2B03" w:rsidR="00C529DE" w:rsidRDefault="00C529DE" w:rsidP="00C529DE">
      <w:pPr>
        <w:jc w:val="both"/>
        <w:rPr>
          <w:rFonts w:ascii="Arial" w:hAnsi="Arial" w:cs="Arial"/>
          <w:bCs/>
        </w:rPr>
      </w:pPr>
    </w:p>
    <w:p w14:paraId="4577FE10" w14:textId="3938DC9F" w:rsidR="00BB08CD" w:rsidRPr="00A7306B" w:rsidRDefault="00A7306B" w:rsidP="00A7306B">
      <w:pPr>
        <w:jc w:val="center"/>
        <w:rPr>
          <w:rFonts w:ascii="Arial" w:hAnsi="Arial" w:cs="Arial"/>
          <w:b/>
        </w:rPr>
      </w:pPr>
      <w:r w:rsidRPr="00A7306B">
        <w:rPr>
          <w:rFonts w:ascii="Arial" w:hAnsi="Arial" w:cs="Arial"/>
          <w:b/>
        </w:rPr>
        <w:t>II.</w:t>
      </w:r>
    </w:p>
    <w:p w14:paraId="742746C5" w14:textId="77777777" w:rsidR="00A7306B" w:rsidRPr="00D540E9" w:rsidRDefault="00A7306B" w:rsidP="00A7306B">
      <w:pPr>
        <w:tabs>
          <w:tab w:val="left" w:pos="709"/>
        </w:tabs>
        <w:contextualSpacing/>
        <w:jc w:val="center"/>
        <w:rPr>
          <w:rFonts w:ascii="Arial" w:hAnsi="Arial" w:cs="Arial"/>
          <w:b/>
        </w:rPr>
      </w:pPr>
      <w:bookmarkStart w:id="0" w:name="_Hlk32347116"/>
      <w:r w:rsidRPr="00D540E9">
        <w:rPr>
          <w:rFonts w:ascii="Arial" w:hAnsi="Arial" w:cs="Arial"/>
          <w:b/>
          <w:bCs/>
        </w:rPr>
        <w:t xml:space="preserve">Javaslat </w:t>
      </w:r>
      <w:r>
        <w:rPr>
          <w:rFonts w:ascii="Arial" w:hAnsi="Arial" w:cs="Arial"/>
          <w:b/>
          <w:bCs/>
        </w:rPr>
        <w:t>a</w:t>
      </w:r>
      <w:r w:rsidRPr="00D540E9">
        <w:rPr>
          <w:rFonts w:ascii="Arial" w:hAnsi="Arial" w:cs="Arial"/>
          <w:b/>
        </w:rPr>
        <w:t xml:space="preserve"> környezet- és természetvédelem helyi szabályairól szóló 33/2012. (XI.12.) önk</w:t>
      </w:r>
      <w:r>
        <w:rPr>
          <w:rFonts w:ascii="Arial" w:hAnsi="Arial" w:cs="Arial"/>
          <w:b/>
        </w:rPr>
        <w:t>ormányzati rendelet</w:t>
      </w:r>
      <w:r w:rsidRPr="00D540E9">
        <w:rPr>
          <w:rFonts w:ascii="Arial" w:hAnsi="Arial" w:cs="Arial"/>
          <w:b/>
        </w:rPr>
        <w:t xml:space="preserve"> </w:t>
      </w:r>
      <w:r>
        <w:rPr>
          <w:rFonts w:ascii="Arial" w:hAnsi="Arial" w:cs="Arial"/>
          <w:b/>
        </w:rPr>
        <w:t>módosítására</w:t>
      </w:r>
    </w:p>
    <w:bookmarkEnd w:id="0"/>
    <w:p w14:paraId="21D2F711" w14:textId="77777777" w:rsidR="00A7306B" w:rsidRDefault="00A7306B" w:rsidP="00A7306B">
      <w:pPr>
        <w:tabs>
          <w:tab w:val="left" w:pos="709"/>
        </w:tabs>
        <w:contextualSpacing/>
        <w:jc w:val="both"/>
        <w:rPr>
          <w:rFonts w:ascii="Arial" w:hAnsi="Arial" w:cs="Arial"/>
        </w:rPr>
      </w:pPr>
    </w:p>
    <w:p w14:paraId="355D18A0" w14:textId="77777777" w:rsidR="00A7306B" w:rsidRDefault="00A7306B" w:rsidP="00A7306B">
      <w:pPr>
        <w:tabs>
          <w:tab w:val="left" w:pos="709"/>
        </w:tabs>
        <w:contextualSpacing/>
        <w:jc w:val="both"/>
        <w:rPr>
          <w:rFonts w:ascii="Arial" w:hAnsi="Arial" w:cs="Arial"/>
        </w:rPr>
      </w:pPr>
    </w:p>
    <w:p w14:paraId="4D21AB9F" w14:textId="77777777" w:rsidR="00E653D2" w:rsidRDefault="00E653D2" w:rsidP="00E653D2">
      <w:pPr>
        <w:spacing w:line="259" w:lineRule="auto"/>
        <w:jc w:val="both"/>
        <w:rPr>
          <w:rFonts w:ascii="Arial" w:hAnsi="Arial" w:cs="Arial"/>
        </w:rPr>
      </w:pPr>
      <w:r w:rsidRPr="00D540E9">
        <w:rPr>
          <w:rFonts w:ascii="Arial" w:hAnsi="Arial" w:cs="Arial"/>
        </w:rPr>
        <w:t>A</w:t>
      </w:r>
      <w:r>
        <w:rPr>
          <w:rFonts w:ascii="Arial" w:hAnsi="Arial" w:cs="Arial"/>
        </w:rPr>
        <w:t xml:space="preserve"> természet védelméről szóló 1996. évi LIII. törvény 24.</w:t>
      </w:r>
      <w:proofErr w:type="gramStart"/>
      <w:r>
        <w:rPr>
          <w:rFonts w:ascii="Arial" w:hAnsi="Arial" w:cs="Arial"/>
        </w:rPr>
        <w:t>§(</w:t>
      </w:r>
      <w:proofErr w:type="gramEnd"/>
      <w:r>
        <w:rPr>
          <w:rFonts w:ascii="Arial" w:hAnsi="Arial" w:cs="Arial"/>
        </w:rPr>
        <w:t xml:space="preserve">1) bekezdése alapján a települési önkormányzat jogosult rendelettel természeti területet, természeti emléket helyi jelentőségű védelem alá helyezni. </w:t>
      </w:r>
      <w:r w:rsidRPr="00D540E9">
        <w:rPr>
          <w:rFonts w:ascii="Arial" w:hAnsi="Arial" w:cs="Arial"/>
        </w:rPr>
        <w:t xml:space="preserve"> </w:t>
      </w:r>
    </w:p>
    <w:p w14:paraId="1FC1E1E2" w14:textId="77777777" w:rsidR="00E653D2" w:rsidRPr="00D540E9" w:rsidRDefault="00E653D2" w:rsidP="00E653D2">
      <w:pPr>
        <w:spacing w:line="259" w:lineRule="auto"/>
        <w:jc w:val="both"/>
        <w:rPr>
          <w:rFonts w:ascii="Arial" w:hAnsi="Arial" w:cs="Arial"/>
        </w:rPr>
      </w:pPr>
    </w:p>
    <w:p w14:paraId="6C035CE3" w14:textId="77777777" w:rsidR="00E653D2" w:rsidRPr="00D540E9" w:rsidRDefault="00E653D2" w:rsidP="00E653D2">
      <w:pPr>
        <w:spacing w:line="259" w:lineRule="auto"/>
        <w:jc w:val="both"/>
        <w:rPr>
          <w:rFonts w:ascii="Arial" w:hAnsi="Arial" w:cs="Arial"/>
        </w:rPr>
      </w:pPr>
      <w:r w:rsidRPr="00D540E9">
        <w:rPr>
          <w:rFonts w:ascii="Arial" w:hAnsi="Arial" w:cs="Arial"/>
        </w:rPr>
        <w:t xml:space="preserve">A Szombathely Vadász u. 6. sz. alatti ingatlan tulajdonosai az ingatlanukon található nagyméretű kislevelű hárs helyi jelentőségű védett természeti emlékké </w:t>
      </w:r>
      <w:r>
        <w:rPr>
          <w:rFonts w:ascii="Arial" w:hAnsi="Arial" w:cs="Arial"/>
        </w:rPr>
        <w:t xml:space="preserve">nyilvánítására tettek javaslatot 2018. július 17. napján </w:t>
      </w:r>
      <w:r w:rsidRPr="00D540E9">
        <w:rPr>
          <w:rFonts w:ascii="Arial" w:hAnsi="Arial" w:cs="Arial"/>
        </w:rPr>
        <w:t>a fa korára, méretére tekintettel, és a szomszédos ingatlanon történt építkezés okozta konfliktushelyzet miatt a fa megóvása érdekében. A szomszédos ingatlan tulajdonos</w:t>
      </w:r>
      <w:r>
        <w:rPr>
          <w:rFonts w:ascii="Arial" w:hAnsi="Arial" w:cs="Arial"/>
        </w:rPr>
        <w:t>a</w:t>
      </w:r>
      <w:r w:rsidRPr="00D540E9">
        <w:rPr>
          <w:rFonts w:ascii="Arial" w:hAnsi="Arial" w:cs="Arial"/>
        </w:rPr>
        <w:t>i a fa védelembe vételének elutasítását kérték a fa balesetvesz</w:t>
      </w:r>
      <w:r>
        <w:rPr>
          <w:rFonts w:ascii="Arial" w:hAnsi="Arial" w:cs="Arial"/>
        </w:rPr>
        <w:t xml:space="preserve">élyes állapotára hivatkozással. A fa védett természeti emlékké nyilvánítására, valamint a védelmének elutasítására irányuló kérelmek az előterjesztés mellékletét képezik.  </w:t>
      </w:r>
    </w:p>
    <w:p w14:paraId="580F5CBC" w14:textId="77777777" w:rsidR="00E653D2" w:rsidRDefault="00E653D2" w:rsidP="00E653D2">
      <w:pPr>
        <w:spacing w:line="259" w:lineRule="auto"/>
        <w:jc w:val="both"/>
        <w:rPr>
          <w:rFonts w:ascii="Arial" w:hAnsi="Arial" w:cs="Arial"/>
        </w:rPr>
      </w:pPr>
      <w:r w:rsidRPr="00F67D47">
        <w:rPr>
          <w:rFonts w:ascii="Arial" w:hAnsi="Arial" w:cs="Arial"/>
        </w:rPr>
        <w:t xml:space="preserve">A Városüzemeltetési Osztály </w:t>
      </w:r>
      <w:r w:rsidRPr="00B16168">
        <w:rPr>
          <w:rFonts w:ascii="Arial" w:hAnsi="Arial" w:cs="Arial"/>
          <w:i/>
        </w:rPr>
        <w:t xml:space="preserve">a természet védelméről szóló </w:t>
      </w:r>
      <w:r>
        <w:rPr>
          <w:rFonts w:ascii="Arial" w:hAnsi="Arial" w:cs="Arial"/>
        </w:rPr>
        <w:t>1996. évi LIII. törvényben meghatározott védetté nyilvánítási folyamat alapján</w:t>
      </w:r>
      <w:r w:rsidRPr="00F67D47">
        <w:rPr>
          <w:rFonts w:ascii="Arial" w:hAnsi="Arial" w:cs="Arial"/>
        </w:rPr>
        <w:t xml:space="preserve"> </w:t>
      </w:r>
      <w:r>
        <w:rPr>
          <w:rFonts w:ascii="Arial" w:hAnsi="Arial" w:cs="Arial"/>
        </w:rPr>
        <w:t xml:space="preserve">a </w:t>
      </w:r>
      <w:r w:rsidRPr="00F67D47">
        <w:rPr>
          <w:rFonts w:ascii="Arial" w:hAnsi="Arial" w:cs="Arial"/>
        </w:rPr>
        <w:t>védetté nyilvánítás szakmai indoko</w:t>
      </w:r>
      <w:r w:rsidRPr="000F6062">
        <w:rPr>
          <w:rFonts w:ascii="Arial" w:hAnsi="Arial" w:cs="Arial"/>
        </w:rPr>
        <w:t>ltságát megalapozó dokumentum</w:t>
      </w:r>
      <w:r>
        <w:rPr>
          <w:rFonts w:ascii="Arial" w:hAnsi="Arial" w:cs="Arial"/>
        </w:rPr>
        <w:t>ot elkészíttette, amely</w:t>
      </w:r>
      <w:r w:rsidRPr="00D540E9">
        <w:rPr>
          <w:rFonts w:ascii="Arial" w:hAnsi="Arial" w:cs="Arial"/>
        </w:rPr>
        <w:t xml:space="preserve"> vizsgálat kitér a fa környezetének, a fa állapotának vizsgálatára (gyökérzet látható sérüléseire, elváltozásaira, gyökérnyakának- tuskójának ellenőrzésére, fa törzsének ellenőrzésére, a fa koronaalapjának, koronájának és lombozatának vizsgálatára).</w:t>
      </w:r>
      <w:r w:rsidRPr="009F0643">
        <w:rPr>
          <w:rFonts w:ascii="Arial" w:hAnsi="Arial" w:cs="Arial"/>
        </w:rPr>
        <w:t xml:space="preserve"> </w:t>
      </w:r>
      <w:r w:rsidRPr="00D540E9">
        <w:rPr>
          <w:rFonts w:ascii="Arial" w:hAnsi="Arial" w:cs="Arial"/>
        </w:rPr>
        <w:t xml:space="preserve">A vizsgálat alapján tett javaslat, megállapítás: A fán célszerű lenne egy szakszerű faápolást, stabilizációs beavatkozást végezni. Jelenleg nem veszélyeztet jelentős értéket, emberi életet, anyagi javakat. </w:t>
      </w:r>
      <w:r w:rsidRPr="000F6062">
        <w:rPr>
          <w:rFonts w:ascii="Arial" w:hAnsi="Arial" w:cs="Arial"/>
        </w:rPr>
        <w:t>A Városüzemeltetési Osztály</w:t>
      </w:r>
      <w:r>
        <w:rPr>
          <w:rFonts w:ascii="Arial" w:hAnsi="Arial" w:cs="Arial"/>
        </w:rPr>
        <w:t xml:space="preserve"> </w:t>
      </w:r>
      <w:r w:rsidRPr="000F6062">
        <w:rPr>
          <w:rFonts w:ascii="Arial" w:hAnsi="Arial" w:cs="Arial"/>
        </w:rPr>
        <w:t>az Őrségi Nemzeti Park Igazgatóság szakmai állás</w:t>
      </w:r>
      <w:r>
        <w:rPr>
          <w:rFonts w:ascii="Arial" w:hAnsi="Arial" w:cs="Arial"/>
        </w:rPr>
        <w:t xml:space="preserve">foglalását is megkérte. </w:t>
      </w:r>
      <w:r w:rsidRPr="000F6062">
        <w:rPr>
          <w:rFonts w:ascii="Arial" w:hAnsi="Arial" w:cs="Arial"/>
        </w:rPr>
        <w:t>Az Őrségi Nemzeti Park Igazgatóság nyilatkozatában támogat</w:t>
      </w:r>
      <w:r>
        <w:rPr>
          <w:rFonts w:ascii="Arial" w:hAnsi="Arial" w:cs="Arial"/>
        </w:rPr>
        <w:t>t</w:t>
      </w:r>
      <w:r w:rsidRPr="000F6062">
        <w:rPr>
          <w:rFonts w:ascii="Arial" w:hAnsi="Arial" w:cs="Arial"/>
        </w:rPr>
        <w:t xml:space="preserve">a </w:t>
      </w:r>
      <w:bookmarkStart w:id="1" w:name="_Hlk32346247"/>
      <w:r w:rsidRPr="000F6062">
        <w:rPr>
          <w:rFonts w:ascii="Arial" w:hAnsi="Arial" w:cs="Arial"/>
        </w:rPr>
        <w:t>az időskorú kislevelű hárs helyi jelentőségű védett természeti emlékké nyilvánításá</w:t>
      </w:r>
      <w:bookmarkEnd w:id="1"/>
      <w:r w:rsidRPr="000F6062">
        <w:rPr>
          <w:rFonts w:ascii="Arial" w:hAnsi="Arial" w:cs="Arial"/>
        </w:rPr>
        <w:t xml:space="preserve">t, </w:t>
      </w:r>
      <w:bookmarkStart w:id="2" w:name="_Hlk32346153"/>
      <w:r w:rsidRPr="000F6062">
        <w:rPr>
          <w:rFonts w:ascii="Arial" w:hAnsi="Arial" w:cs="Arial"/>
        </w:rPr>
        <w:t>kiemelve az élővilágban betöltött szerepét (számos élőlény élettere), a levegőtisztasághoz való hozzájárulását, az esztétikai értékét, és a helyi lakosság kötő</w:t>
      </w:r>
      <w:r>
        <w:rPr>
          <w:rFonts w:ascii="Arial" w:hAnsi="Arial" w:cs="Arial"/>
        </w:rPr>
        <w:t xml:space="preserve">dését, a turisztikai </w:t>
      </w:r>
      <w:proofErr w:type="spellStart"/>
      <w:r>
        <w:rPr>
          <w:rFonts w:ascii="Arial" w:hAnsi="Arial" w:cs="Arial"/>
        </w:rPr>
        <w:t>vonzerejét</w:t>
      </w:r>
      <w:proofErr w:type="spellEnd"/>
      <w:r>
        <w:rPr>
          <w:rFonts w:ascii="Arial" w:hAnsi="Arial" w:cs="Arial"/>
        </w:rPr>
        <w:t>.</w:t>
      </w:r>
      <w:bookmarkEnd w:id="2"/>
      <w:r>
        <w:rPr>
          <w:rFonts w:ascii="Arial" w:hAnsi="Arial" w:cs="Arial"/>
        </w:rPr>
        <w:t xml:space="preserve"> A dokumentum megtekinthető a Kommunális és Környezetvédelmi Irodán. </w:t>
      </w:r>
      <w:r w:rsidRPr="00ED79AF">
        <w:rPr>
          <w:rFonts w:ascii="Arial" w:hAnsi="Arial" w:cs="Arial"/>
        </w:rPr>
        <w:t xml:space="preserve">Az eljárás folytatásaként az érdekeltek álláspontjának megismerése érdekében egyeztető megbeszélésre került sor </w:t>
      </w:r>
      <w:r>
        <w:rPr>
          <w:rFonts w:ascii="Arial" w:hAnsi="Arial" w:cs="Arial"/>
        </w:rPr>
        <w:t xml:space="preserve">2019. június 25-én </w:t>
      </w:r>
      <w:r w:rsidRPr="00ED79AF">
        <w:rPr>
          <w:rFonts w:ascii="Arial" w:hAnsi="Arial" w:cs="Arial"/>
        </w:rPr>
        <w:t>a javaslattev</w:t>
      </w:r>
      <w:r>
        <w:rPr>
          <w:rFonts w:ascii="Arial" w:hAnsi="Arial" w:cs="Arial"/>
        </w:rPr>
        <w:t>ő és az érdekeltek meghívásával, amelyről jegyzőkönyv készült. Az egyeztető megbeszélésen valamennyi érdekelt álláspontját fenntartotta. Az előterjesztésben foglaltak alapján a Városüzemeltetési és Városfejlesztési Osztály a hársfa helyi jelentőségű védett természeti emlékké nyilvánítását javasolja.</w:t>
      </w:r>
    </w:p>
    <w:p w14:paraId="60658444" w14:textId="77777777" w:rsidR="00E653D2" w:rsidRDefault="00E653D2" w:rsidP="00E653D2">
      <w:pPr>
        <w:spacing w:line="259" w:lineRule="auto"/>
        <w:jc w:val="both"/>
        <w:rPr>
          <w:rFonts w:ascii="Arial" w:hAnsi="Arial" w:cs="Arial"/>
        </w:rPr>
      </w:pPr>
      <w:r>
        <w:rPr>
          <w:rFonts w:ascii="Arial" w:hAnsi="Arial" w:cs="Arial"/>
        </w:rPr>
        <w:t xml:space="preserve">A </w:t>
      </w:r>
      <w:r w:rsidRPr="00AD2AC5">
        <w:rPr>
          <w:rFonts w:ascii="Arial" w:hAnsi="Arial" w:cs="Arial"/>
        </w:rPr>
        <w:t xml:space="preserve">szakmai dokumentum alapján </w:t>
      </w:r>
      <w:bookmarkStart w:id="3" w:name="_Hlk32346607"/>
      <w:r w:rsidRPr="00AD2AC5">
        <w:rPr>
          <w:rFonts w:ascii="Arial" w:hAnsi="Arial" w:cs="Arial"/>
        </w:rPr>
        <w:t>a hársfa koronaápolási, koronacsúcs mérsékelt könnyítése, koronabiztosító kötések felhely</w:t>
      </w:r>
      <w:r>
        <w:rPr>
          <w:rFonts w:ascii="Arial" w:hAnsi="Arial" w:cs="Arial"/>
        </w:rPr>
        <w:t>ezése munkáinak</w:t>
      </w:r>
      <w:r w:rsidRPr="00AD2AC5">
        <w:rPr>
          <w:rFonts w:ascii="Arial" w:hAnsi="Arial" w:cs="Arial"/>
        </w:rPr>
        <w:t xml:space="preserve"> </w:t>
      </w:r>
      <w:bookmarkEnd w:id="3"/>
      <w:r>
        <w:rPr>
          <w:rFonts w:ascii="Arial" w:hAnsi="Arial" w:cs="Arial"/>
        </w:rPr>
        <w:t>becsült költsége bruttó 710 000</w:t>
      </w:r>
      <w:r w:rsidRPr="00AD2AC5">
        <w:rPr>
          <w:rFonts w:ascii="Arial" w:hAnsi="Arial" w:cs="Arial"/>
        </w:rPr>
        <w:t>.-Ft</w:t>
      </w:r>
      <w:r>
        <w:rPr>
          <w:rFonts w:ascii="Arial" w:hAnsi="Arial" w:cs="Arial"/>
        </w:rPr>
        <w:t>.</w:t>
      </w:r>
      <w:r w:rsidRPr="00AD2AC5">
        <w:rPr>
          <w:rFonts w:ascii="Arial" w:hAnsi="Arial" w:cs="Arial"/>
        </w:rPr>
        <w:t xml:space="preserve"> </w:t>
      </w:r>
    </w:p>
    <w:p w14:paraId="31901B17" w14:textId="77777777" w:rsidR="00E653D2" w:rsidRPr="00820709" w:rsidRDefault="00E653D2" w:rsidP="00E653D2">
      <w:pPr>
        <w:spacing w:line="259" w:lineRule="auto"/>
        <w:jc w:val="both"/>
        <w:rPr>
          <w:rFonts w:ascii="Arial" w:hAnsi="Arial" w:cs="Arial"/>
        </w:rPr>
      </w:pPr>
      <w:r w:rsidRPr="00D540E9">
        <w:rPr>
          <w:rFonts w:ascii="Arial" w:hAnsi="Arial" w:cs="Arial"/>
        </w:rPr>
        <w:t>A</w:t>
      </w:r>
      <w:r>
        <w:rPr>
          <w:rFonts w:ascii="Arial" w:hAnsi="Arial" w:cs="Arial"/>
        </w:rPr>
        <w:t xml:space="preserve"> természet védelméről szóló 1996. évi LIII. törvény </w:t>
      </w:r>
      <w:r w:rsidRPr="00820709">
        <w:rPr>
          <w:rFonts w:ascii="Arial" w:hAnsi="Arial" w:cs="Arial"/>
          <w:bCs/>
        </w:rPr>
        <w:t>62. §</w:t>
      </w:r>
      <w:r w:rsidRPr="00820709">
        <w:rPr>
          <w:rFonts w:ascii="Arial" w:hAnsi="Arial" w:cs="Arial"/>
          <w:b/>
          <w:bCs/>
        </w:rPr>
        <w:t> </w:t>
      </w:r>
      <w:r w:rsidRPr="00820709">
        <w:rPr>
          <w:rFonts w:ascii="Arial" w:hAnsi="Arial" w:cs="Arial"/>
        </w:rPr>
        <w:t>(2) A helyi jelentőségű védett természeti terület fenntartásáról, természeti állapotának fejlesztéséről, őrzéséről a védetté nyilvánító települési önkormányzat köteles gondoskodni.</w:t>
      </w:r>
    </w:p>
    <w:p w14:paraId="006C1AE6" w14:textId="77777777" w:rsidR="00E653D2" w:rsidRPr="00AD2AC5" w:rsidRDefault="00E653D2" w:rsidP="00E653D2">
      <w:pPr>
        <w:spacing w:line="259" w:lineRule="auto"/>
        <w:jc w:val="both"/>
        <w:rPr>
          <w:rFonts w:ascii="Arial" w:hAnsi="Arial" w:cs="Arial"/>
        </w:rPr>
      </w:pPr>
    </w:p>
    <w:p w14:paraId="4E509F5A" w14:textId="77777777" w:rsidR="00E653D2" w:rsidRPr="00ED79AF" w:rsidRDefault="00E653D2" w:rsidP="00E653D2">
      <w:pPr>
        <w:spacing w:line="259" w:lineRule="auto"/>
        <w:jc w:val="both"/>
        <w:rPr>
          <w:rFonts w:ascii="Arial" w:hAnsi="Arial" w:cs="Arial"/>
        </w:rPr>
      </w:pPr>
      <w:r>
        <w:rPr>
          <w:rFonts w:ascii="Arial" w:hAnsi="Arial" w:cs="Arial"/>
        </w:rPr>
        <w:t xml:space="preserve"> </w:t>
      </w:r>
      <w:r w:rsidRPr="007D09E1">
        <w:rPr>
          <w:rFonts w:ascii="Arial" w:hAnsi="Arial" w:cs="Arial"/>
          <w:u w:val="single"/>
        </w:rPr>
        <w:t xml:space="preserve"> </w:t>
      </w:r>
    </w:p>
    <w:p w14:paraId="05FE2993" w14:textId="77777777" w:rsidR="00E653D2" w:rsidRDefault="00E653D2" w:rsidP="00E653D2">
      <w:pPr>
        <w:spacing w:line="259" w:lineRule="auto"/>
        <w:jc w:val="both"/>
        <w:rPr>
          <w:rFonts w:ascii="Arial" w:hAnsi="Arial" w:cs="Arial"/>
        </w:rPr>
      </w:pPr>
      <w:r w:rsidRPr="009531B9">
        <w:rPr>
          <w:rFonts w:ascii="Arial" w:hAnsi="Arial" w:cs="Arial"/>
        </w:rPr>
        <w:t>A</w:t>
      </w:r>
      <w:r w:rsidRPr="00D540E9">
        <w:rPr>
          <w:rFonts w:ascii="Arial" w:hAnsi="Arial" w:cs="Arial"/>
        </w:rPr>
        <w:t xml:space="preserve"> védetté nyilvánítás </w:t>
      </w:r>
      <w:r>
        <w:rPr>
          <w:rFonts w:ascii="Arial" w:hAnsi="Arial" w:cs="Arial"/>
        </w:rPr>
        <w:t xml:space="preserve">normatív aktusa </w:t>
      </w:r>
      <w:r w:rsidRPr="00D540E9">
        <w:rPr>
          <w:rFonts w:ascii="Arial" w:hAnsi="Arial" w:cs="Arial"/>
        </w:rPr>
        <w:t>az önkormányzati rendelet megalkotása. </w:t>
      </w:r>
    </w:p>
    <w:p w14:paraId="028D9E3C" w14:textId="77777777" w:rsidR="00E653D2" w:rsidRDefault="00E653D2" w:rsidP="00E653D2">
      <w:pPr>
        <w:spacing w:line="259" w:lineRule="auto"/>
        <w:jc w:val="both"/>
        <w:rPr>
          <w:rFonts w:ascii="Arial" w:hAnsi="Arial" w:cs="Arial"/>
        </w:rPr>
      </w:pPr>
    </w:p>
    <w:p w14:paraId="0DFC0F42" w14:textId="77777777" w:rsidR="00E653D2" w:rsidRPr="00804C65" w:rsidRDefault="00E653D2" w:rsidP="00E653D2">
      <w:pPr>
        <w:spacing w:line="259" w:lineRule="auto"/>
        <w:jc w:val="both"/>
        <w:rPr>
          <w:rFonts w:ascii="Arial" w:eastAsia="MS Mincho" w:hAnsi="Arial" w:cs="Arial"/>
        </w:rPr>
      </w:pPr>
      <w:r>
        <w:rPr>
          <w:rFonts w:ascii="Arial" w:hAnsi="Arial" w:cs="Arial"/>
        </w:rPr>
        <w:t xml:space="preserve">A </w:t>
      </w:r>
      <w:r>
        <w:rPr>
          <w:rFonts w:ascii="Arial" w:eastAsia="MS Mincho" w:hAnsi="Arial" w:cs="Arial"/>
        </w:rPr>
        <w:t xml:space="preserve">környezet- és természetvédelem helyi szabályairól szóló 33/2012. (XI.12.) önkormányzati rendelet 18. § és 2. melléklete sorolja fel a helyi jelentőségű természetvédelmi területeket, amely a </w:t>
      </w:r>
      <w:proofErr w:type="spellStart"/>
      <w:r>
        <w:rPr>
          <w:rFonts w:ascii="Arial" w:eastAsia="MS Mincho" w:hAnsi="Arial" w:cs="Arial"/>
        </w:rPr>
        <w:t>Bogáti</w:t>
      </w:r>
      <w:proofErr w:type="spellEnd"/>
      <w:r>
        <w:rPr>
          <w:rFonts w:ascii="Arial" w:eastAsia="MS Mincho" w:hAnsi="Arial" w:cs="Arial"/>
        </w:rPr>
        <w:t xml:space="preserve"> kastélypark (hrsz. 11782) területét is ide sorolja. </w:t>
      </w:r>
      <w:bookmarkStart w:id="4" w:name="_Hlk32345637"/>
      <w:r>
        <w:rPr>
          <w:rFonts w:ascii="Arial" w:eastAsia="MS Mincho" w:hAnsi="Arial" w:cs="Arial"/>
        </w:rPr>
        <w:t xml:space="preserve">A </w:t>
      </w:r>
      <w:proofErr w:type="spellStart"/>
      <w:r>
        <w:rPr>
          <w:rFonts w:ascii="Arial" w:eastAsia="MS Mincho" w:hAnsi="Arial" w:cs="Arial"/>
        </w:rPr>
        <w:t>Bogáti</w:t>
      </w:r>
      <w:proofErr w:type="spellEnd"/>
      <w:r>
        <w:rPr>
          <w:rFonts w:ascii="Arial" w:eastAsia="MS Mincho" w:hAnsi="Arial" w:cs="Arial"/>
        </w:rPr>
        <w:t xml:space="preserve"> kastély (volt Festetics kastély) épülete és parkja országos műemlékvédelem alatt áll (10759 műemléki törzsszámon, 19468 műemléki azonosító számon nyilván tartott), amely magasabb szintű védettségi kategóriát jelent, mint a helyi, önkormányzati szintű védelem. Az országos műemléki védettség indokolja a helyi védettség megszüntetését.</w:t>
      </w:r>
      <w:bookmarkEnd w:id="4"/>
      <w:r>
        <w:rPr>
          <w:rFonts w:ascii="Arial" w:eastAsia="MS Mincho" w:hAnsi="Arial" w:cs="Arial"/>
        </w:rPr>
        <w:t xml:space="preserve"> </w:t>
      </w:r>
    </w:p>
    <w:p w14:paraId="3C1557E5" w14:textId="77777777" w:rsidR="00E653D2" w:rsidRDefault="00E653D2" w:rsidP="00E653D2">
      <w:pPr>
        <w:jc w:val="both"/>
        <w:rPr>
          <w:rFonts w:ascii="Arial" w:hAnsi="Arial" w:cs="Arial"/>
        </w:rPr>
      </w:pPr>
    </w:p>
    <w:p w14:paraId="19E217F2" w14:textId="3F33AA34" w:rsidR="00E653D2" w:rsidRDefault="00E653D2" w:rsidP="00E653D2">
      <w:pPr>
        <w:jc w:val="both"/>
        <w:rPr>
          <w:rFonts w:ascii="Arial" w:hAnsi="Arial" w:cs="Arial"/>
        </w:rPr>
      </w:pPr>
      <w:r w:rsidRPr="009C4911">
        <w:rPr>
          <w:rFonts w:ascii="Arial" w:hAnsi="Arial" w:cs="Arial"/>
        </w:rPr>
        <w:t xml:space="preserve">Kérem a Tisztelt Közgyűlést, hogy az előterjesztést megtárgyalni, a </w:t>
      </w:r>
      <w:r>
        <w:rPr>
          <w:rFonts w:ascii="Arial" w:hAnsi="Arial" w:cs="Arial"/>
        </w:rPr>
        <w:t xml:space="preserve">rendeleteket </w:t>
      </w:r>
      <w:r w:rsidRPr="009C4911">
        <w:rPr>
          <w:rFonts w:ascii="Arial" w:hAnsi="Arial" w:cs="Arial"/>
        </w:rPr>
        <w:t xml:space="preserve">megalkotni </w:t>
      </w:r>
      <w:r>
        <w:rPr>
          <w:rFonts w:ascii="Arial" w:hAnsi="Arial" w:cs="Arial"/>
        </w:rPr>
        <w:t xml:space="preserve">és a </w:t>
      </w:r>
      <w:r w:rsidRPr="009C4911">
        <w:rPr>
          <w:rFonts w:ascii="Arial" w:hAnsi="Arial" w:cs="Arial"/>
        </w:rPr>
        <w:t>h</w:t>
      </w:r>
      <w:r>
        <w:rPr>
          <w:rFonts w:ascii="Arial" w:hAnsi="Arial" w:cs="Arial"/>
        </w:rPr>
        <w:t xml:space="preserve">atározati javaslatokat elfogadni </w:t>
      </w:r>
      <w:r w:rsidRPr="009C4911">
        <w:rPr>
          <w:rFonts w:ascii="Arial" w:hAnsi="Arial" w:cs="Arial"/>
        </w:rPr>
        <w:t>szíveskedjen.</w:t>
      </w:r>
    </w:p>
    <w:p w14:paraId="11BD558A" w14:textId="77777777" w:rsidR="00E653D2" w:rsidRDefault="00E653D2" w:rsidP="00E653D2">
      <w:pPr>
        <w:jc w:val="both"/>
        <w:rPr>
          <w:rFonts w:ascii="Arial" w:hAnsi="Arial" w:cs="Arial"/>
        </w:rPr>
      </w:pPr>
    </w:p>
    <w:p w14:paraId="27875292" w14:textId="77777777" w:rsidR="00E653D2" w:rsidRPr="00A101A6" w:rsidRDefault="00E653D2" w:rsidP="00E653D2">
      <w:pPr>
        <w:pStyle w:val="lfej"/>
        <w:tabs>
          <w:tab w:val="clear" w:pos="4536"/>
          <w:tab w:val="clear" w:pos="9072"/>
        </w:tabs>
        <w:spacing w:after="360"/>
        <w:jc w:val="both"/>
        <w:rPr>
          <w:rFonts w:ascii="Arial" w:hAnsi="Arial" w:cs="Arial"/>
          <w:b/>
        </w:rPr>
      </w:pPr>
      <w:r>
        <w:rPr>
          <w:rFonts w:ascii="Arial" w:hAnsi="Arial" w:cs="Arial"/>
          <w:b/>
        </w:rPr>
        <w:t xml:space="preserve">Szombathely, 2020. </w:t>
      </w:r>
      <w:proofErr w:type="gramStart"/>
      <w:r>
        <w:rPr>
          <w:rFonts w:ascii="Arial" w:hAnsi="Arial" w:cs="Arial"/>
          <w:b/>
        </w:rPr>
        <w:t xml:space="preserve">február </w:t>
      </w:r>
      <w:r w:rsidRPr="00A101A6">
        <w:rPr>
          <w:rFonts w:ascii="Arial" w:hAnsi="Arial" w:cs="Arial"/>
          <w:b/>
        </w:rPr>
        <w:t xml:space="preserve"> „</w:t>
      </w:r>
      <w:proofErr w:type="gramEnd"/>
      <w:r w:rsidRPr="00A101A6">
        <w:rPr>
          <w:rFonts w:ascii="Arial" w:hAnsi="Arial" w:cs="Arial"/>
          <w:b/>
        </w:rPr>
        <w:t xml:space="preserve">      ”</w:t>
      </w:r>
    </w:p>
    <w:p w14:paraId="0D7770CD" w14:textId="77777777" w:rsidR="00E653D2" w:rsidRPr="00FB37C2" w:rsidRDefault="00E653D2" w:rsidP="00E653D2">
      <w:pPr>
        <w:pStyle w:val="lfej"/>
        <w:tabs>
          <w:tab w:val="clear" w:pos="4536"/>
          <w:tab w:val="clear" w:pos="9072"/>
        </w:tabs>
        <w:spacing w:after="360"/>
        <w:jc w:val="both"/>
        <w:rPr>
          <w:rFonts w:ascii="Arial" w:hAnsi="Arial" w:cs="Arial"/>
        </w:rPr>
      </w:pPr>
    </w:p>
    <w:p w14:paraId="3A2F2012" w14:textId="77777777" w:rsidR="00E653D2" w:rsidRPr="000A595C" w:rsidRDefault="00E653D2" w:rsidP="00E653D2">
      <w:pPr>
        <w:tabs>
          <w:tab w:val="center" w:pos="144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Dr. </w:t>
      </w:r>
      <w:proofErr w:type="spellStart"/>
      <w:r>
        <w:rPr>
          <w:rFonts w:ascii="Arial" w:hAnsi="Arial" w:cs="Arial"/>
          <w:b/>
        </w:rPr>
        <w:t>Nemény</w:t>
      </w:r>
      <w:proofErr w:type="spellEnd"/>
      <w:r>
        <w:rPr>
          <w:rFonts w:ascii="Arial" w:hAnsi="Arial" w:cs="Arial"/>
          <w:b/>
        </w:rPr>
        <w:t xml:space="preserve"> András</w:t>
      </w:r>
      <w:r w:rsidRPr="000A595C">
        <w:rPr>
          <w:rFonts w:ascii="Arial" w:hAnsi="Arial" w:cs="Arial"/>
          <w:b/>
        </w:rPr>
        <w:t xml:space="preserve"> :/ </w:t>
      </w:r>
      <w:r w:rsidRPr="000A595C">
        <w:rPr>
          <w:rFonts w:ascii="Arial" w:hAnsi="Arial" w:cs="Arial"/>
          <w:b/>
        </w:rPr>
        <w:tab/>
      </w:r>
    </w:p>
    <w:p w14:paraId="3CEE23D6" w14:textId="77777777" w:rsidR="00E653D2" w:rsidRPr="00FB37C2" w:rsidRDefault="00E653D2" w:rsidP="00E653D2">
      <w:pPr>
        <w:pStyle w:val="lfej"/>
        <w:tabs>
          <w:tab w:val="clear" w:pos="4536"/>
          <w:tab w:val="clear" w:pos="9072"/>
          <w:tab w:val="center" w:pos="6237"/>
        </w:tabs>
        <w:spacing w:after="120"/>
        <w:ind w:left="357"/>
        <w:jc w:val="both"/>
        <w:rPr>
          <w:rFonts w:ascii="Arial" w:hAnsi="Arial" w:cs="Arial"/>
        </w:rPr>
      </w:pPr>
      <w:r w:rsidRPr="00FB37C2">
        <w:rPr>
          <w:rFonts w:ascii="Arial" w:hAnsi="Arial" w:cs="Arial"/>
        </w:rPr>
        <w:tab/>
      </w:r>
      <w:r w:rsidRPr="00FB37C2">
        <w:rPr>
          <w:rFonts w:ascii="Arial" w:hAnsi="Arial" w:cs="Arial"/>
        </w:rPr>
        <w:tab/>
      </w:r>
      <w:r w:rsidRPr="00FB37C2">
        <w:rPr>
          <w:rFonts w:ascii="Arial" w:hAnsi="Arial" w:cs="Arial"/>
        </w:rPr>
        <w:tab/>
      </w:r>
    </w:p>
    <w:p w14:paraId="16E1A5A8" w14:textId="77777777" w:rsidR="00E653D2" w:rsidRDefault="00E653D2" w:rsidP="00E653D2">
      <w:pPr>
        <w:pStyle w:val="lfej"/>
        <w:tabs>
          <w:tab w:val="clear" w:pos="4536"/>
          <w:tab w:val="clear" w:pos="9072"/>
          <w:tab w:val="center" w:pos="6237"/>
        </w:tabs>
        <w:spacing w:after="120"/>
        <w:ind w:left="357"/>
        <w:jc w:val="both"/>
        <w:rPr>
          <w:rFonts w:ascii="Arial" w:hAnsi="Arial" w:cs="Arial"/>
        </w:rPr>
      </w:pPr>
    </w:p>
    <w:p w14:paraId="699CDA7F" w14:textId="77777777" w:rsidR="00E653D2" w:rsidRDefault="00E653D2" w:rsidP="00E653D2">
      <w:pPr>
        <w:pStyle w:val="lfej"/>
        <w:tabs>
          <w:tab w:val="clear" w:pos="4536"/>
          <w:tab w:val="clear" w:pos="9072"/>
          <w:tab w:val="center" w:pos="6237"/>
        </w:tabs>
        <w:spacing w:after="120"/>
        <w:ind w:left="357"/>
        <w:jc w:val="both"/>
        <w:rPr>
          <w:rFonts w:ascii="Arial" w:hAnsi="Arial" w:cs="Arial"/>
        </w:rPr>
      </w:pPr>
    </w:p>
    <w:p w14:paraId="2379CD93" w14:textId="2A2DEEEC" w:rsidR="000719CF" w:rsidRDefault="000719CF" w:rsidP="00E653D2">
      <w:pPr>
        <w:pStyle w:val="lfej"/>
        <w:tabs>
          <w:tab w:val="clear" w:pos="4536"/>
          <w:tab w:val="center" w:pos="6237"/>
        </w:tabs>
        <w:spacing w:after="120"/>
        <w:jc w:val="both"/>
        <w:rPr>
          <w:rFonts w:ascii="Arial" w:hAnsi="Arial" w:cs="Arial"/>
        </w:rPr>
      </w:pPr>
    </w:p>
    <w:p w14:paraId="37936D49" w14:textId="77777777" w:rsidR="00A7306B" w:rsidRPr="000D7F0D" w:rsidRDefault="00A7306B" w:rsidP="002D26A8">
      <w:pPr>
        <w:jc w:val="center"/>
        <w:rPr>
          <w:rFonts w:ascii="Arial" w:hAnsi="Arial" w:cs="Arial"/>
          <w:b/>
        </w:rPr>
      </w:pPr>
      <w:r>
        <w:rPr>
          <w:rFonts w:ascii="Arial" w:hAnsi="Arial" w:cs="Arial"/>
          <w:b/>
        </w:rPr>
        <w:t>I.</w:t>
      </w:r>
    </w:p>
    <w:p w14:paraId="2DD450C7" w14:textId="77777777" w:rsidR="00A7306B" w:rsidRDefault="00A7306B" w:rsidP="00A7306B">
      <w:pPr>
        <w:jc w:val="center"/>
        <w:rPr>
          <w:rFonts w:ascii="Arial" w:hAnsi="Arial" w:cs="Arial"/>
          <w:b/>
          <w:u w:val="single"/>
        </w:rPr>
      </w:pPr>
      <w:r>
        <w:rPr>
          <w:rFonts w:ascii="Arial" w:hAnsi="Arial" w:cs="Arial"/>
          <w:b/>
          <w:u w:val="single"/>
        </w:rPr>
        <w:t>HATÁROZATI JAVASLAT</w:t>
      </w:r>
    </w:p>
    <w:p w14:paraId="452BB22B" w14:textId="77777777" w:rsidR="00A7306B" w:rsidRDefault="00A7306B" w:rsidP="00A7306B">
      <w:pPr>
        <w:jc w:val="center"/>
        <w:rPr>
          <w:rFonts w:ascii="Arial" w:hAnsi="Arial" w:cs="Arial"/>
          <w:b/>
          <w:u w:val="single"/>
        </w:rPr>
      </w:pPr>
      <w:r>
        <w:rPr>
          <w:rFonts w:ascii="Arial" w:hAnsi="Arial" w:cs="Arial"/>
          <w:b/>
          <w:u w:val="single"/>
        </w:rPr>
        <w:t>…/2020. (II.27.) Kgy. számú határozat</w:t>
      </w:r>
    </w:p>
    <w:p w14:paraId="385EE739" w14:textId="77777777" w:rsidR="00A7306B" w:rsidRDefault="00A7306B" w:rsidP="00A7306B">
      <w:pPr>
        <w:jc w:val="center"/>
        <w:rPr>
          <w:rFonts w:ascii="Arial" w:hAnsi="Arial" w:cs="Arial"/>
          <w:b/>
          <w:u w:val="single"/>
        </w:rPr>
      </w:pPr>
    </w:p>
    <w:p w14:paraId="2BD95A1D" w14:textId="77777777" w:rsidR="00A7306B" w:rsidRDefault="00A7306B" w:rsidP="00A7306B">
      <w:pPr>
        <w:jc w:val="both"/>
        <w:rPr>
          <w:rFonts w:ascii="Arial" w:hAnsi="Arial" w:cs="Arial"/>
        </w:rPr>
      </w:pPr>
    </w:p>
    <w:p w14:paraId="4C62CD4C" w14:textId="77777777" w:rsidR="00A7306B" w:rsidRDefault="00A7306B" w:rsidP="00A7306B">
      <w:pPr>
        <w:ind w:left="567" w:hanging="567"/>
        <w:jc w:val="both"/>
        <w:rPr>
          <w:rFonts w:ascii="Arial" w:hAnsi="Arial" w:cs="Arial"/>
        </w:rPr>
      </w:pPr>
      <w:r>
        <w:rPr>
          <w:rFonts w:ascii="Arial" w:hAnsi="Arial" w:cs="Arial"/>
        </w:rPr>
        <w:t>1.</w:t>
      </w:r>
      <w:r>
        <w:rPr>
          <w:rFonts w:ascii="Arial" w:hAnsi="Arial" w:cs="Arial"/>
        </w:rPr>
        <w:tab/>
        <w:t>A Közgyűlés felkéri a polgármestert, gondoskodjon arról, hogy a helyi közművelődési feladatok ellátásáról szóló önkormányzati rendelet a közművelődési feladatokat ellátó intézményekben megismerhető legyen.</w:t>
      </w:r>
    </w:p>
    <w:p w14:paraId="056AB062" w14:textId="77777777" w:rsidR="00A7306B" w:rsidRDefault="00A7306B" w:rsidP="00A7306B">
      <w:pPr>
        <w:jc w:val="both"/>
        <w:rPr>
          <w:rFonts w:ascii="Arial" w:hAnsi="Arial" w:cs="Arial"/>
        </w:rPr>
      </w:pPr>
    </w:p>
    <w:p w14:paraId="68FD55EC" w14:textId="741810C8" w:rsidR="00A7306B" w:rsidRDefault="00A7306B" w:rsidP="00A7306B">
      <w:pPr>
        <w:ind w:left="567" w:hanging="567"/>
        <w:jc w:val="both"/>
        <w:rPr>
          <w:rFonts w:ascii="Arial" w:hAnsi="Arial" w:cs="Arial"/>
        </w:rPr>
      </w:pPr>
      <w:r>
        <w:rPr>
          <w:rFonts w:ascii="Arial" w:hAnsi="Arial" w:cs="Arial"/>
        </w:rPr>
        <w:t>2.</w:t>
      </w:r>
      <w:r>
        <w:rPr>
          <w:rFonts w:ascii="Arial" w:hAnsi="Arial" w:cs="Arial"/>
        </w:rPr>
        <w:tab/>
        <w:t>A Közgyűlés felkéri a polgármestert, hogy a helyi közművelődési feladatok ellátásáról szóló önkormányzati rendelet</w:t>
      </w:r>
      <w:r w:rsidR="00C8349E">
        <w:rPr>
          <w:rFonts w:ascii="Arial" w:hAnsi="Arial" w:cs="Arial"/>
        </w:rPr>
        <w:t xml:space="preserve"> a muzeális intézményekről, a nyilvános könyvtári ellátásról és a közművelődésről szóló 1997. évi CXL. törvény szerinti </w:t>
      </w:r>
      <w:r>
        <w:rPr>
          <w:rFonts w:ascii="Arial" w:hAnsi="Arial" w:cs="Arial"/>
        </w:rPr>
        <w:t>folyamatos felülvizsgálatáról gondoskodjon, és amennyiben szükséges, terjessze a módosításra vonatkozó javaslatát a Közgyűlés elé.</w:t>
      </w:r>
    </w:p>
    <w:p w14:paraId="59D63306" w14:textId="77777777" w:rsidR="00A7306B" w:rsidRDefault="00A7306B" w:rsidP="00A7306B">
      <w:pPr>
        <w:jc w:val="both"/>
        <w:rPr>
          <w:rFonts w:ascii="Arial" w:hAnsi="Arial" w:cs="Arial"/>
        </w:rPr>
      </w:pPr>
    </w:p>
    <w:p w14:paraId="0970436D" w14:textId="77777777" w:rsidR="00A7306B" w:rsidRDefault="00A7306B" w:rsidP="00A7306B">
      <w:pPr>
        <w:ind w:left="567" w:hanging="567"/>
        <w:jc w:val="both"/>
        <w:rPr>
          <w:rFonts w:ascii="Arial" w:hAnsi="Arial" w:cs="Arial"/>
        </w:rPr>
      </w:pPr>
      <w:r>
        <w:rPr>
          <w:rFonts w:ascii="Arial" w:hAnsi="Arial" w:cs="Arial"/>
        </w:rPr>
        <w:t>3.</w:t>
      </w:r>
      <w:r>
        <w:rPr>
          <w:rFonts w:ascii="Arial" w:hAnsi="Arial" w:cs="Arial"/>
        </w:rPr>
        <w:tab/>
        <w:t>A Közgyűlés felhatalmazza a polgármestert, hogy 2020. április 30. napjáig vizsgálja felül, és szükség szerint terjessze a Közgyűlés elé az önkormányzat által kötött, hatályban lévő feladat-ellátási megállapodások módosítását, megszüntetését, új megállapodások megkötését.</w:t>
      </w:r>
    </w:p>
    <w:p w14:paraId="32D762B2" w14:textId="77777777" w:rsidR="00A7306B" w:rsidRDefault="00A7306B" w:rsidP="00A7306B">
      <w:pPr>
        <w:ind w:left="567" w:hanging="567"/>
        <w:jc w:val="both"/>
        <w:rPr>
          <w:rFonts w:ascii="Arial" w:hAnsi="Arial" w:cs="Arial"/>
        </w:rPr>
      </w:pPr>
    </w:p>
    <w:p w14:paraId="0BF2260D" w14:textId="77777777" w:rsidR="00A7306B" w:rsidRDefault="00A7306B" w:rsidP="00A7306B">
      <w:pPr>
        <w:jc w:val="both"/>
        <w:rPr>
          <w:rFonts w:ascii="Arial" w:hAnsi="Arial" w:cs="Arial"/>
        </w:rPr>
      </w:pPr>
    </w:p>
    <w:p w14:paraId="63AA7CF7" w14:textId="77777777" w:rsidR="00A7306B" w:rsidRDefault="00A7306B" w:rsidP="00A7306B">
      <w:pPr>
        <w:jc w:val="both"/>
        <w:rPr>
          <w:rFonts w:ascii="Arial" w:hAnsi="Arial" w:cs="Arial"/>
        </w:rPr>
      </w:pPr>
      <w:r>
        <w:rPr>
          <w:rFonts w:ascii="Arial" w:hAnsi="Arial" w:cs="Arial"/>
          <w:b/>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14:paraId="1E88EB12" w14:textId="77777777" w:rsidR="00A7306B" w:rsidRDefault="00A7306B" w:rsidP="00A7306B">
      <w:pPr>
        <w:jc w:val="both"/>
        <w:rPr>
          <w:rFonts w:ascii="Arial" w:hAnsi="Arial" w:cs="Arial"/>
        </w:rPr>
      </w:pPr>
      <w:r>
        <w:rPr>
          <w:rFonts w:ascii="Arial" w:hAnsi="Arial" w:cs="Arial"/>
        </w:rPr>
        <w:tab/>
      </w:r>
      <w:r>
        <w:rPr>
          <w:rFonts w:ascii="Arial" w:hAnsi="Arial" w:cs="Arial"/>
        </w:rPr>
        <w:tab/>
        <w:t>Horváth Soma alpolgármester</w:t>
      </w:r>
    </w:p>
    <w:p w14:paraId="05AED521" w14:textId="77777777" w:rsidR="00A7306B" w:rsidRDefault="00A7306B" w:rsidP="00A7306B">
      <w:pPr>
        <w:ind w:left="708" w:firstLine="708"/>
        <w:jc w:val="both"/>
        <w:rPr>
          <w:rFonts w:ascii="Arial" w:hAnsi="Arial" w:cs="Arial"/>
        </w:rPr>
      </w:pPr>
      <w:r>
        <w:rPr>
          <w:rFonts w:ascii="Arial" w:hAnsi="Arial" w:cs="Arial"/>
        </w:rPr>
        <w:t>Dr. Károlyi Ákos jegyző</w:t>
      </w:r>
    </w:p>
    <w:p w14:paraId="1F330052" w14:textId="77777777" w:rsidR="00A7306B" w:rsidRDefault="00A7306B" w:rsidP="00A7306B">
      <w:pPr>
        <w:ind w:left="708" w:firstLine="708"/>
        <w:jc w:val="both"/>
        <w:rPr>
          <w:rFonts w:ascii="Arial" w:hAnsi="Arial" w:cs="Arial"/>
          <w:u w:val="single"/>
        </w:rPr>
      </w:pPr>
      <w:r>
        <w:rPr>
          <w:rFonts w:ascii="Arial" w:hAnsi="Arial" w:cs="Arial"/>
        </w:rPr>
        <w:t>(</w:t>
      </w:r>
      <w:r>
        <w:rPr>
          <w:rFonts w:ascii="Arial" w:hAnsi="Arial" w:cs="Arial"/>
          <w:u w:val="single"/>
        </w:rPr>
        <w:t>A végrehajtás előkészítéséért:</w:t>
      </w:r>
    </w:p>
    <w:p w14:paraId="02A01F83" w14:textId="77777777" w:rsidR="00A7306B" w:rsidRDefault="00A7306B" w:rsidP="00A7306B">
      <w:pPr>
        <w:ind w:left="1416"/>
        <w:jc w:val="both"/>
        <w:rPr>
          <w:rFonts w:ascii="Arial" w:hAnsi="Arial" w:cs="Arial"/>
        </w:rPr>
      </w:pPr>
      <w:r>
        <w:rPr>
          <w:rFonts w:ascii="Arial" w:hAnsi="Arial" w:cs="Arial"/>
        </w:rPr>
        <w:t>Vinczéné Dr. Menyhárt Mária, az Egészségügyi és Közszolgálati Osztály vezetője)</w:t>
      </w:r>
    </w:p>
    <w:p w14:paraId="53E59046" w14:textId="77777777" w:rsidR="00A7306B" w:rsidRDefault="00A7306B" w:rsidP="00A7306B">
      <w:pPr>
        <w:jc w:val="both"/>
        <w:rPr>
          <w:rFonts w:ascii="Arial" w:hAnsi="Arial" w:cs="Arial"/>
        </w:rPr>
      </w:pPr>
    </w:p>
    <w:p w14:paraId="28DCA34D" w14:textId="77777777" w:rsidR="00A7306B" w:rsidRDefault="00A7306B" w:rsidP="00A7306B">
      <w:pPr>
        <w:jc w:val="both"/>
        <w:rPr>
          <w:rFonts w:ascii="Arial" w:hAnsi="Arial" w:cs="Arial"/>
        </w:rPr>
      </w:pPr>
      <w:r>
        <w:rPr>
          <w:rFonts w:ascii="Arial" w:hAnsi="Arial" w:cs="Arial"/>
          <w:b/>
          <w:u w:val="single"/>
        </w:rPr>
        <w:t>Határidő:</w:t>
      </w:r>
      <w:r>
        <w:rPr>
          <w:rFonts w:ascii="Arial" w:hAnsi="Arial" w:cs="Arial"/>
        </w:rPr>
        <w:tab/>
        <w:t>a rendelet kihirdetését követően azonnal (1. pont vonatkozásában)</w:t>
      </w:r>
    </w:p>
    <w:p w14:paraId="33719199" w14:textId="77777777" w:rsidR="00A7306B" w:rsidRDefault="00A7306B" w:rsidP="00A7306B">
      <w:pPr>
        <w:jc w:val="both"/>
        <w:rPr>
          <w:rFonts w:ascii="Arial" w:hAnsi="Arial" w:cs="Arial"/>
        </w:rPr>
      </w:pPr>
      <w:r>
        <w:rPr>
          <w:rFonts w:ascii="Arial" w:hAnsi="Arial" w:cs="Arial"/>
        </w:rPr>
        <w:tab/>
      </w:r>
      <w:r>
        <w:rPr>
          <w:rFonts w:ascii="Arial" w:hAnsi="Arial" w:cs="Arial"/>
        </w:rPr>
        <w:tab/>
        <w:t>folyamatos (2. pont vonatkozásában)</w:t>
      </w:r>
    </w:p>
    <w:p w14:paraId="5C1D38B9" w14:textId="377D5CE2" w:rsidR="00A7306B" w:rsidRDefault="00A7306B" w:rsidP="00A7306B">
      <w:pPr>
        <w:jc w:val="both"/>
        <w:rPr>
          <w:rFonts w:ascii="Arial" w:hAnsi="Arial" w:cs="Arial"/>
        </w:rPr>
      </w:pPr>
      <w:r>
        <w:rPr>
          <w:rFonts w:ascii="Arial" w:hAnsi="Arial" w:cs="Arial"/>
        </w:rPr>
        <w:tab/>
      </w:r>
      <w:r>
        <w:rPr>
          <w:rFonts w:ascii="Arial" w:hAnsi="Arial" w:cs="Arial"/>
        </w:rPr>
        <w:tab/>
        <w:t>2020. április 30. (3. pont vonatkozásában)</w:t>
      </w:r>
    </w:p>
    <w:p w14:paraId="6815E81F" w14:textId="77777777" w:rsidR="00A7306B" w:rsidRDefault="00A7306B" w:rsidP="00A7306B">
      <w:pPr>
        <w:jc w:val="both"/>
        <w:rPr>
          <w:rFonts w:ascii="Arial" w:hAnsi="Arial" w:cs="Arial"/>
        </w:rPr>
      </w:pPr>
    </w:p>
    <w:p w14:paraId="2B76E214" w14:textId="5170A69D" w:rsidR="00A7306B" w:rsidRDefault="00A7306B" w:rsidP="00A7306B">
      <w:pPr>
        <w:jc w:val="center"/>
        <w:rPr>
          <w:rFonts w:ascii="Arial" w:hAnsi="Arial" w:cs="Arial"/>
        </w:rPr>
      </w:pPr>
    </w:p>
    <w:p w14:paraId="69B4BDC8" w14:textId="55E19F4F" w:rsidR="000719CF" w:rsidRDefault="000719CF" w:rsidP="00A7306B">
      <w:pPr>
        <w:jc w:val="center"/>
        <w:rPr>
          <w:rFonts w:ascii="Arial" w:hAnsi="Arial" w:cs="Arial"/>
        </w:rPr>
      </w:pPr>
    </w:p>
    <w:p w14:paraId="4BA98AFE" w14:textId="4245FE53" w:rsidR="000719CF" w:rsidRDefault="000719CF" w:rsidP="00A7306B">
      <w:pPr>
        <w:jc w:val="center"/>
        <w:rPr>
          <w:rFonts w:ascii="Arial" w:hAnsi="Arial" w:cs="Arial"/>
        </w:rPr>
      </w:pPr>
    </w:p>
    <w:p w14:paraId="123A9E02" w14:textId="6DCC5CC2" w:rsidR="000719CF" w:rsidRDefault="000719CF" w:rsidP="00A7306B">
      <w:pPr>
        <w:jc w:val="center"/>
        <w:rPr>
          <w:rFonts w:ascii="Arial" w:hAnsi="Arial" w:cs="Arial"/>
        </w:rPr>
      </w:pPr>
    </w:p>
    <w:p w14:paraId="540F7ADB" w14:textId="70E9117A" w:rsidR="000719CF" w:rsidRDefault="000719CF" w:rsidP="00A7306B">
      <w:pPr>
        <w:jc w:val="center"/>
        <w:rPr>
          <w:rFonts w:ascii="Arial" w:hAnsi="Arial" w:cs="Arial"/>
        </w:rPr>
      </w:pPr>
    </w:p>
    <w:p w14:paraId="38506111" w14:textId="7EA8AACE" w:rsidR="000719CF" w:rsidRDefault="000719CF" w:rsidP="00A7306B">
      <w:pPr>
        <w:jc w:val="center"/>
        <w:rPr>
          <w:rFonts w:ascii="Arial" w:hAnsi="Arial" w:cs="Arial"/>
        </w:rPr>
      </w:pPr>
    </w:p>
    <w:p w14:paraId="27AD94AD" w14:textId="492D83CB" w:rsidR="000719CF" w:rsidRDefault="000719CF" w:rsidP="00A7306B">
      <w:pPr>
        <w:jc w:val="center"/>
        <w:rPr>
          <w:rFonts w:ascii="Arial" w:hAnsi="Arial" w:cs="Arial"/>
        </w:rPr>
      </w:pPr>
    </w:p>
    <w:p w14:paraId="7225DF81" w14:textId="31FC531F" w:rsidR="000719CF" w:rsidRDefault="000719CF" w:rsidP="00A7306B">
      <w:pPr>
        <w:jc w:val="center"/>
        <w:rPr>
          <w:rFonts w:ascii="Arial" w:hAnsi="Arial" w:cs="Arial"/>
        </w:rPr>
      </w:pPr>
    </w:p>
    <w:p w14:paraId="380D9E75" w14:textId="7D84D24E" w:rsidR="000719CF" w:rsidRDefault="000719CF" w:rsidP="00A7306B">
      <w:pPr>
        <w:jc w:val="center"/>
        <w:rPr>
          <w:rFonts w:ascii="Arial" w:hAnsi="Arial" w:cs="Arial"/>
        </w:rPr>
      </w:pPr>
    </w:p>
    <w:p w14:paraId="6B84F870" w14:textId="673BD580" w:rsidR="000719CF" w:rsidRDefault="000719CF" w:rsidP="00A7306B">
      <w:pPr>
        <w:jc w:val="center"/>
        <w:rPr>
          <w:rFonts w:ascii="Arial" w:hAnsi="Arial" w:cs="Arial"/>
        </w:rPr>
      </w:pPr>
    </w:p>
    <w:p w14:paraId="784B559D" w14:textId="7D207220" w:rsidR="000719CF" w:rsidRDefault="000719CF" w:rsidP="00C8349E">
      <w:pPr>
        <w:rPr>
          <w:rFonts w:ascii="Arial" w:hAnsi="Arial" w:cs="Arial"/>
        </w:rPr>
      </w:pPr>
    </w:p>
    <w:p w14:paraId="60C72CD6" w14:textId="2F5357AA" w:rsidR="000719CF" w:rsidRDefault="000719CF" w:rsidP="00A7306B">
      <w:pPr>
        <w:jc w:val="center"/>
        <w:rPr>
          <w:rFonts w:ascii="Arial" w:hAnsi="Arial" w:cs="Arial"/>
        </w:rPr>
      </w:pPr>
    </w:p>
    <w:p w14:paraId="2B56D9D8" w14:textId="3DEFF914" w:rsidR="00860F09" w:rsidRDefault="00860F09" w:rsidP="00A7306B">
      <w:pPr>
        <w:jc w:val="center"/>
        <w:rPr>
          <w:rFonts w:ascii="Arial" w:hAnsi="Arial" w:cs="Arial"/>
        </w:rPr>
      </w:pPr>
    </w:p>
    <w:p w14:paraId="3A33444A" w14:textId="5BCFA46C" w:rsidR="00860F09" w:rsidRDefault="00860F09" w:rsidP="00A7306B">
      <w:pPr>
        <w:jc w:val="center"/>
        <w:rPr>
          <w:rFonts w:ascii="Arial" w:hAnsi="Arial" w:cs="Arial"/>
        </w:rPr>
      </w:pPr>
    </w:p>
    <w:p w14:paraId="47E39F65" w14:textId="0266CF92" w:rsidR="00860F09" w:rsidRDefault="00860F09" w:rsidP="00A7306B">
      <w:pPr>
        <w:jc w:val="center"/>
        <w:rPr>
          <w:rFonts w:ascii="Arial" w:hAnsi="Arial" w:cs="Arial"/>
        </w:rPr>
      </w:pPr>
    </w:p>
    <w:p w14:paraId="3D35BA67" w14:textId="513CDB42" w:rsidR="00860F09" w:rsidRDefault="00860F09" w:rsidP="00A7306B">
      <w:pPr>
        <w:jc w:val="center"/>
        <w:rPr>
          <w:rFonts w:ascii="Arial" w:hAnsi="Arial" w:cs="Arial"/>
        </w:rPr>
      </w:pPr>
    </w:p>
    <w:p w14:paraId="26B45BA7" w14:textId="702CE5FD" w:rsidR="00860F09" w:rsidRDefault="00860F09" w:rsidP="00A7306B">
      <w:pPr>
        <w:jc w:val="center"/>
        <w:rPr>
          <w:rFonts w:ascii="Arial" w:hAnsi="Arial" w:cs="Arial"/>
        </w:rPr>
      </w:pPr>
    </w:p>
    <w:p w14:paraId="05801054" w14:textId="77777777" w:rsidR="00860F09" w:rsidRDefault="00860F09" w:rsidP="00A7306B">
      <w:pPr>
        <w:jc w:val="center"/>
        <w:rPr>
          <w:rFonts w:ascii="Arial" w:hAnsi="Arial" w:cs="Arial"/>
        </w:rPr>
      </w:pPr>
    </w:p>
    <w:p w14:paraId="01289152" w14:textId="0C5BBA4E" w:rsidR="000719CF" w:rsidRDefault="000719CF" w:rsidP="00A7306B">
      <w:pPr>
        <w:jc w:val="center"/>
        <w:rPr>
          <w:rFonts w:ascii="Arial" w:hAnsi="Arial" w:cs="Arial"/>
        </w:rPr>
      </w:pPr>
    </w:p>
    <w:p w14:paraId="3606E8B4" w14:textId="77777777" w:rsidR="000719CF" w:rsidRDefault="000719CF" w:rsidP="00A7306B">
      <w:pPr>
        <w:jc w:val="center"/>
        <w:rPr>
          <w:rFonts w:ascii="Arial" w:hAnsi="Arial" w:cs="Arial"/>
        </w:rPr>
      </w:pPr>
    </w:p>
    <w:p w14:paraId="6F0EFD39" w14:textId="64ABA003" w:rsidR="00A7306B" w:rsidRPr="00A7306B" w:rsidRDefault="00A7306B" w:rsidP="00A7306B">
      <w:pPr>
        <w:pStyle w:val="lfej"/>
        <w:tabs>
          <w:tab w:val="clear" w:pos="4536"/>
          <w:tab w:val="clear" w:pos="9072"/>
          <w:tab w:val="center" w:pos="6237"/>
        </w:tabs>
        <w:jc w:val="center"/>
        <w:rPr>
          <w:rFonts w:ascii="Arial" w:hAnsi="Arial" w:cs="Arial"/>
          <w:b/>
          <w:bCs/>
        </w:rPr>
      </w:pPr>
      <w:r w:rsidRPr="00A7306B">
        <w:rPr>
          <w:rFonts w:ascii="Arial" w:hAnsi="Arial" w:cs="Arial"/>
          <w:b/>
          <w:bCs/>
        </w:rPr>
        <w:t>II.</w:t>
      </w:r>
    </w:p>
    <w:p w14:paraId="10064030" w14:textId="77777777" w:rsidR="00A7306B" w:rsidRPr="009531B9" w:rsidRDefault="00A7306B" w:rsidP="00A7306B">
      <w:pPr>
        <w:jc w:val="center"/>
        <w:rPr>
          <w:rFonts w:ascii="Arial" w:eastAsia="MS Mincho" w:hAnsi="Arial" w:cs="Arial"/>
          <w:b/>
          <w:bCs/>
          <w:u w:val="single"/>
        </w:rPr>
      </w:pPr>
      <w:r w:rsidRPr="009531B9">
        <w:rPr>
          <w:rFonts w:ascii="Arial" w:eastAsia="MS Mincho" w:hAnsi="Arial" w:cs="Arial"/>
          <w:b/>
          <w:bCs/>
          <w:u w:val="single"/>
        </w:rPr>
        <w:t>HATÁROZATI JAVASLAT</w:t>
      </w:r>
    </w:p>
    <w:p w14:paraId="5A49D592" w14:textId="567228C2" w:rsidR="00A7306B" w:rsidRPr="009531B9" w:rsidRDefault="00A7306B" w:rsidP="00A7306B">
      <w:pPr>
        <w:jc w:val="center"/>
        <w:rPr>
          <w:rFonts w:ascii="Arial" w:eastAsia="MS Mincho" w:hAnsi="Arial" w:cs="Arial"/>
          <w:b/>
          <w:bCs/>
          <w:u w:val="single"/>
        </w:rPr>
      </w:pPr>
      <w:r>
        <w:rPr>
          <w:rFonts w:ascii="Arial" w:eastAsia="MS Mincho" w:hAnsi="Arial" w:cs="Arial"/>
          <w:b/>
          <w:bCs/>
          <w:u w:val="single"/>
        </w:rPr>
        <w:t>…/2020. (II. 27</w:t>
      </w:r>
      <w:r w:rsidRPr="009531B9">
        <w:rPr>
          <w:rFonts w:ascii="Arial" w:eastAsia="MS Mincho" w:hAnsi="Arial" w:cs="Arial"/>
          <w:b/>
          <w:bCs/>
          <w:u w:val="single"/>
        </w:rPr>
        <w:t>.) sz. Kgy</w:t>
      </w:r>
      <w:r w:rsidR="009340CD">
        <w:rPr>
          <w:rFonts w:ascii="Arial" w:eastAsia="MS Mincho" w:hAnsi="Arial" w:cs="Arial"/>
          <w:b/>
          <w:bCs/>
          <w:u w:val="single"/>
        </w:rPr>
        <w:t xml:space="preserve">. </w:t>
      </w:r>
      <w:r w:rsidRPr="009531B9">
        <w:rPr>
          <w:rFonts w:ascii="Arial" w:eastAsia="MS Mincho" w:hAnsi="Arial" w:cs="Arial"/>
          <w:b/>
          <w:bCs/>
          <w:u w:val="single"/>
        </w:rPr>
        <w:t>határozat</w:t>
      </w:r>
    </w:p>
    <w:p w14:paraId="5D932E9C" w14:textId="0B8D171C" w:rsidR="00A7306B" w:rsidRDefault="00A7306B" w:rsidP="00A7306B">
      <w:pPr>
        <w:ind w:left="1080" w:hanging="1080"/>
        <w:jc w:val="center"/>
        <w:rPr>
          <w:rFonts w:ascii="Arial" w:eastAsia="MS Mincho" w:hAnsi="Arial" w:cs="Arial"/>
          <w:b/>
          <w:bCs/>
          <w:u w:val="single"/>
        </w:rPr>
      </w:pPr>
    </w:p>
    <w:p w14:paraId="3EBC38DB" w14:textId="77777777" w:rsidR="00B5467A" w:rsidRPr="009531B9" w:rsidRDefault="00B5467A" w:rsidP="00A7306B">
      <w:pPr>
        <w:ind w:left="1080" w:hanging="1080"/>
        <w:jc w:val="center"/>
        <w:rPr>
          <w:rFonts w:ascii="Arial" w:eastAsia="MS Mincho" w:hAnsi="Arial" w:cs="Arial"/>
          <w:b/>
          <w:bCs/>
          <w:u w:val="single"/>
        </w:rPr>
      </w:pPr>
    </w:p>
    <w:p w14:paraId="08644A35" w14:textId="77777777" w:rsidR="00F5669B" w:rsidRPr="009531B9" w:rsidRDefault="00F5669B" w:rsidP="00F5669B">
      <w:pPr>
        <w:jc w:val="both"/>
        <w:rPr>
          <w:rFonts w:ascii="Arial" w:eastAsia="MS Mincho" w:hAnsi="Arial" w:cs="Arial"/>
        </w:rPr>
      </w:pPr>
      <w:r w:rsidRPr="009C4911">
        <w:rPr>
          <w:rFonts w:ascii="Arial" w:eastAsia="MS Mincho" w:hAnsi="Arial" w:cs="Arial"/>
        </w:rPr>
        <w:t>Közgyűlés megtárgyalta a „Javaslat a környezet- és természetvédelem helyi szabályairól szóló 33/2012. (XI.12.) önkormányzati rendelet módosítására” című előterjesztést, és az alábbi döntést hozza:</w:t>
      </w:r>
    </w:p>
    <w:p w14:paraId="0A7F8529" w14:textId="77777777" w:rsidR="00F5669B" w:rsidRPr="009531B9" w:rsidRDefault="00F5669B" w:rsidP="00F5669B">
      <w:pPr>
        <w:ind w:left="284" w:hanging="284"/>
        <w:jc w:val="both"/>
        <w:rPr>
          <w:rFonts w:ascii="Arial" w:eastAsia="MS Mincho" w:hAnsi="Arial" w:cs="Arial"/>
        </w:rPr>
      </w:pPr>
    </w:p>
    <w:p w14:paraId="59242852" w14:textId="77777777" w:rsidR="00F5669B" w:rsidRDefault="00F5669B" w:rsidP="00F5669B">
      <w:pPr>
        <w:pStyle w:val="Listaszerbekezds"/>
        <w:numPr>
          <w:ilvl w:val="0"/>
          <w:numId w:val="7"/>
        </w:numPr>
        <w:ind w:left="284" w:hanging="284"/>
        <w:jc w:val="both"/>
        <w:rPr>
          <w:rFonts w:ascii="Arial" w:eastAsia="MS Mincho" w:hAnsi="Arial" w:cs="Arial"/>
        </w:rPr>
      </w:pPr>
      <w:r w:rsidRPr="00243D52">
        <w:rPr>
          <w:rFonts w:ascii="Arial" w:eastAsia="MS Mincho" w:hAnsi="Arial" w:cs="Arial"/>
        </w:rPr>
        <w:t xml:space="preserve">Az önkormányzati rendelet módosítás elfogadása esetén </w:t>
      </w:r>
      <w:r>
        <w:rPr>
          <w:rFonts w:ascii="Arial" w:eastAsia="MS Mincho" w:hAnsi="Arial" w:cs="Arial"/>
        </w:rPr>
        <w:t>a</w:t>
      </w:r>
      <w:r w:rsidRPr="009C4911">
        <w:rPr>
          <w:rFonts w:ascii="Arial" w:eastAsia="MS Mincho" w:hAnsi="Arial" w:cs="Arial"/>
        </w:rPr>
        <w:t xml:space="preserve"> Közgyűlés felkéri a jegyzőt, hogy a </w:t>
      </w:r>
      <w:r>
        <w:rPr>
          <w:rFonts w:ascii="Arial" w:eastAsia="MS Mincho" w:hAnsi="Arial" w:cs="Arial"/>
        </w:rPr>
        <w:t>R</w:t>
      </w:r>
      <w:r w:rsidRPr="009C4911">
        <w:rPr>
          <w:rFonts w:ascii="Arial" w:eastAsia="MS Mincho" w:hAnsi="Arial" w:cs="Arial"/>
        </w:rPr>
        <w:t>endelet egy példányát az Őrségi Nemzeti Park Igazgatóságának küldje meg.</w:t>
      </w:r>
    </w:p>
    <w:p w14:paraId="5B2BB4FE" w14:textId="77777777" w:rsidR="00F5669B" w:rsidRDefault="00F5669B" w:rsidP="00F5669B">
      <w:pPr>
        <w:pStyle w:val="Listaszerbekezds"/>
        <w:ind w:left="284"/>
        <w:jc w:val="both"/>
        <w:rPr>
          <w:rFonts w:ascii="Arial" w:eastAsia="MS Mincho" w:hAnsi="Arial" w:cs="Arial"/>
        </w:rPr>
      </w:pPr>
    </w:p>
    <w:p w14:paraId="36CB60FF" w14:textId="77777777" w:rsidR="00F5669B" w:rsidRPr="009C4911" w:rsidRDefault="00F5669B" w:rsidP="00F5669B">
      <w:pPr>
        <w:pStyle w:val="Listaszerbekezds"/>
        <w:numPr>
          <w:ilvl w:val="0"/>
          <w:numId w:val="7"/>
        </w:numPr>
        <w:spacing w:line="259" w:lineRule="auto"/>
        <w:ind w:left="284" w:hanging="284"/>
        <w:jc w:val="both"/>
        <w:rPr>
          <w:rFonts w:ascii="Arial" w:eastAsia="MS Mincho" w:hAnsi="Arial" w:cs="Arial"/>
          <w:color w:val="000000"/>
        </w:rPr>
      </w:pPr>
      <w:bookmarkStart w:id="5" w:name="_Hlk32347378"/>
      <w:r w:rsidRPr="00243D52">
        <w:rPr>
          <w:rFonts w:ascii="Arial" w:eastAsia="MS Mincho" w:hAnsi="Arial" w:cs="Arial"/>
        </w:rPr>
        <w:t xml:space="preserve">Az önkormányzati rendelet módosítás elfogadása esetén </w:t>
      </w:r>
      <w:bookmarkEnd w:id="5"/>
      <w:r>
        <w:rPr>
          <w:rFonts w:ascii="Arial" w:eastAsia="MS Mincho" w:hAnsi="Arial" w:cs="Arial"/>
        </w:rPr>
        <w:t>a</w:t>
      </w:r>
      <w:r w:rsidRPr="009C4911">
        <w:rPr>
          <w:rFonts w:ascii="Arial" w:eastAsia="MS Mincho" w:hAnsi="Arial" w:cs="Arial"/>
        </w:rPr>
        <w:t xml:space="preserve"> Közgyűlés felhatalmazza a polgármestert, hogy a helyi jelentőségű védett természeti emléktáblával történő megjelöléséről intézkedjen. </w:t>
      </w:r>
    </w:p>
    <w:p w14:paraId="3354DF9E" w14:textId="77777777" w:rsidR="00F5669B" w:rsidRPr="009C4911" w:rsidRDefault="00F5669B" w:rsidP="00F5669B">
      <w:pPr>
        <w:pStyle w:val="Listaszerbekezds"/>
        <w:spacing w:line="259" w:lineRule="auto"/>
        <w:ind w:left="284"/>
        <w:jc w:val="both"/>
        <w:rPr>
          <w:rFonts w:ascii="Arial" w:eastAsia="MS Mincho" w:hAnsi="Arial" w:cs="Arial"/>
          <w:color w:val="000000"/>
        </w:rPr>
      </w:pPr>
    </w:p>
    <w:p w14:paraId="5A138717" w14:textId="77777777" w:rsidR="00F5669B" w:rsidRDefault="00F5669B" w:rsidP="00F5669B">
      <w:pPr>
        <w:pStyle w:val="Listaszerbekezds"/>
        <w:numPr>
          <w:ilvl w:val="0"/>
          <w:numId w:val="7"/>
        </w:numPr>
        <w:spacing w:line="259" w:lineRule="auto"/>
        <w:ind w:left="284" w:hanging="284"/>
        <w:jc w:val="both"/>
        <w:rPr>
          <w:rFonts w:ascii="Arial" w:eastAsia="MS Mincho" w:hAnsi="Arial" w:cs="Arial"/>
          <w:color w:val="000000"/>
        </w:rPr>
      </w:pPr>
      <w:r w:rsidRPr="00243D52">
        <w:rPr>
          <w:rFonts w:ascii="Arial" w:eastAsia="MS Mincho" w:hAnsi="Arial" w:cs="Arial"/>
          <w:color w:val="000000"/>
        </w:rPr>
        <w:t xml:space="preserve">Az önkormányzati rendelet módosítás elfogadása esetén </w:t>
      </w:r>
      <w:r>
        <w:rPr>
          <w:rFonts w:ascii="Arial" w:eastAsia="MS Mincho" w:hAnsi="Arial" w:cs="Arial"/>
          <w:color w:val="000000"/>
        </w:rPr>
        <w:t>a</w:t>
      </w:r>
      <w:r w:rsidRPr="009C4911">
        <w:rPr>
          <w:rFonts w:ascii="Arial" w:eastAsia="MS Mincho" w:hAnsi="Arial" w:cs="Arial"/>
          <w:color w:val="000000"/>
        </w:rPr>
        <w:t xml:space="preserve"> Közgyűlés </w:t>
      </w:r>
      <w:r w:rsidRPr="009C4911">
        <w:rPr>
          <w:rFonts w:ascii="Arial" w:eastAsia="MS Mincho" w:hAnsi="Arial" w:cs="Arial"/>
        </w:rPr>
        <w:t>felhatalmazza a polgármestert</w:t>
      </w:r>
      <w:r w:rsidRPr="009C4911">
        <w:rPr>
          <w:rFonts w:ascii="Arial" w:eastAsia="MS Mincho" w:hAnsi="Arial" w:cs="Arial"/>
          <w:color w:val="000000"/>
        </w:rPr>
        <w:t>, hogy a védettség tényének ingatlan-nyilvántartási feljegyeztetéséről gondoskodjon</w:t>
      </w:r>
      <w:r w:rsidRPr="00243D52">
        <w:rPr>
          <w:rFonts w:ascii="Arial" w:eastAsia="MS Mincho" w:hAnsi="Arial" w:cs="Arial"/>
          <w:color w:val="000000"/>
        </w:rPr>
        <w:t>.</w:t>
      </w:r>
    </w:p>
    <w:p w14:paraId="3A325D44" w14:textId="77777777" w:rsidR="00F5669B" w:rsidRDefault="00F5669B" w:rsidP="00F5669B">
      <w:pPr>
        <w:pStyle w:val="Listaszerbekezds"/>
        <w:spacing w:line="259" w:lineRule="auto"/>
        <w:ind w:left="284"/>
        <w:jc w:val="both"/>
        <w:rPr>
          <w:rFonts w:ascii="Arial" w:eastAsia="MS Mincho" w:hAnsi="Arial" w:cs="Arial"/>
          <w:color w:val="000000"/>
        </w:rPr>
      </w:pPr>
    </w:p>
    <w:p w14:paraId="3930C05C" w14:textId="77777777" w:rsidR="00F5669B" w:rsidRPr="00243D52" w:rsidRDefault="00F5669B" w:rsidP="00F5669B">
      <w:pPr>
        <w:pStyle w:val="Listaszerbekezds"/>
        <w:numPr>
          <w:ilvl w:val="0"/>
          <w:numId w:val="7"/>
        </w:numPr>
        <w:spacing w:line="259" w:lineRule="auto"/>
        <w:ind w:left="284" w:hanging="284"/>
        <w:jc w:val="both"/>
        <w:rPr>
          <w:rFonts w:ascii="Arial" w:eastAsia="MS Mincho" w:hAnsi="Arial" w:cs="Arial"/>
          <w:color w:val="000000"/>
        </w:rPr>
      </w:pPr>
      <w:r w:rsidRPr="00243D52">
        <w:rPr>
          <w:rFonts w:ascii="Arial" w:eastAsia="MS Mincho" w:hAnsi="Arial" w:cs="Arial"/>
          <w:color w:val="000000"/>
        </w:rPr>
        <w:t xml:space="preserve">Az önkormányzati rendelet módosítás elfogadása esetén </w:t>
      </w:r>
      <w:r>
        <w:rPr>
          <w:rFonts w:ascii="Arial" w:eastAsia="MS Mincho" w:hAnsi="Arial" w:cs="Arial"/>
          <w:color w:val="000000"/>
        </w:rPr>
        <w:t>a</w:t>
      </w:r>
      <w:r w:rsidRPr="00243D52">
        <w:rPr>
          <w:rFonts w:ascii="Arial" w:eastAsia="MS Mincho" w:hAnsi="Arial" w:cs="Arial"/>
          <w:color w:val="000000"/>
        </w:rPr>
        <w:t xml:space="preserve"> Közgyűlés </w:t>
      </w:r>
      <w:r w:rsidRPr="00243D52">
        <w:rPr>
          <w:rFonts w:ascii="Arial" w:eastAsia="MS Mincho" w:hAnsi="Arial" w:cs="Arial"/>
        </w:rPr>
        <w:t>felhatalmazza a polgármestert</w:t>
      </w:r>
      <w:r w:rsidRPr="00243D52">
        <w:rPr>
          <w:rFonts w:ascii="Arial" w:eastAsia="MS Mincho" w:hAnsi="Arial" w:cs="Arial"/>
          <w:color w:val="000000"/>
        </w:rPr>
        <w:t>, hogy a helyi jelentőségű védett természeti emlék kezeléséről gondoskodjon.</w:t>
      </w:r>
    </w:p>
    <w:p w14:paraId="1E506E47" w14:textId="77777777" w:rsidR="00F5669B" w:rsidRPr="009531B9" w:rsidRDefault="00F5669B" w:rsidP="00F5669B">
      <w:pPr>
        <w:jc w:val="both"/>
        <w:rPr>
          <w:rFonts w:ascii="Arial" w:eastAsia="MS Mincho" w:hAnsi="Arial" w:cs="Arial"/>
          <w:color w:val="000000"/>
        </w:rPr>
      </w:pPr>
    </w:p>
    <w:p w14:paraId="0EA36001" w14:textId="77777777" w:rsidR="00F5669B" w:rsidRPr="009531B9" w:rsidRDefault="00F5669B" w:rsidP="00F5669B">
      <w:pPr>
        <w:ind w:left="992" w:hanging="992"/>
        <w:rPr>
          <w:rFonts w:ascii="Arial" w:hAnsi="Arial" w:cs="Arial"/>
        </w:rPr>
      </w:pPr>
      <w:r w:rsidRPr="009531B9">
        <w:rPr>
          <w:rFonts w:ascii="Arial" w:hAnsi="Arial" w:cs="Arial"/>
          <w:b/>
          <w:u w:val="single"/>
        </w:rPr>
        <w:t>Felelős:</w:t>
      </w:r>
      <w:r w:rsidRPr="009531B9">
        <w:rPr>
          <w:rFonts w:ascii="Arial" w:hAnsi="Arial" w:cs="Arial"/>
        </w:rPr>
        <w:tab/>
      </w:r>
      <w:r w:rsidRPr="009531B9">
        <w:rPr>
          <w:rFonts w:ascii="Arial" w:hAnsi="Arial" w:cs="Arial"/>
        </w:rPr>
        <w:tab/>
        <w:t xml:space="preserve">Dr. </w:t>
      </w:r>
      <w:proofErr w:type="spellStart"/>
      <w:r w:rsidRPr="009531B9">
        <w:rPr>
          <w:rFonts w:ascii="Arial" w:hAnsi="Arial" w:cs="Arial"/>
        </w:rPr>
        <w:t>Nemény</w:t>
      </w:r>
      <w:proofErr w:type="spellEnd"/>
      <w:r w:rsidRPr="009531B9">
        <w:rPr>
          <w:rFonts w:ascii="Arial" w:hAnsi="Arial" w:cs="Arial"/>
        </w:rPr>
        <w:t xml:space="preserve"> András polgármester</w:t>
      </w:r>
    </w:p>
    <w:p w14:paraId="2CA6C169" w14:textId="77777777" w:rsidR="00F5669B" w:rsidRPr="009531B9" w:rsidRDefault="00F5669B" w:rsidP="00F5669B">
      <w:pPr>
        <w:ind w:left="992" w:hanging="992"/>
        <w:rPr>
          <w:rFonts w:ascii="Arial" w:hAnsi="Arial" w:cs="Arial"/>
        </w:rPr>
      </w:pPr>
      <w:r w:rsidRPr="009531B9">
        <w:rPr>
          <w:rFonts w:ascii="Arial" w:hAnsi="Arial" w:cs="Arial"/>
        </w:rPr>
        <w:tab/>
      </w:r>
      <w:r w:rsidRPr="009531B9">
        <w:rPr>
          <w:rFonts w:ascii="Arial" w:hAnsi="Arial" w:cs="Arial"/>
        </w:rPr>
        <w:tab/>
        <w:t>Dr. László Győző alpolgármester</w:t>
      </w:r>
    </w:p>
    <w:p w14:paraId="145691B8" w14:textId="77777777" w:rsidR="00F5669B" w:rsidRPr="009531B9" w:rsidRDefault="00F5669B" w:rsidP="00F5669B">
      <w:pPr>
        <w:ind w:left="1700" w:hanging="284"/>
        <w:rPr>
          <w:rFonts w:ascii="Arial" w:hAnsi="Arial" w:cs="Arial"/>
        </w:rPr>
      </w:pPr>
      <w:r w:rsidRPr="009531B9">
        <w:rPr>
          <w:rFonts w:ascii="Arial" w:hAnsi="Arial" w:cs="Arial"/>
        </w:rPr>
        <w:t>Dr. Horváth Attila alpolgármester</w:t>
      </w:r>
    </w:p>
    <w:p w14:paraId="5820F8A3" w14:textId="77777777" w:rsidR="00F5669B" w:rsidRPr="009531B9" w:rsidRDefault="00F5669B" w:rsidP="00F5669B">
      <w:pPr>
        <w:ind w:left="1700" w:hanging="284"/>
        <w:rPr>
          <w:rFonts w:ascii="Arial" w:hAnsi="Arial" w:cs="Arial"/>
        </w:rPr>
      </w:pPr>
      <w:r w:rsidRPr="009531B9">
        <w:rPr>
          <w:rFonts w:ascii="Arial" w:hAnsi="Arial" w:cs="Arial"/>
        </w:rPr>
        <w:t>Horváth Soma, alpolgármester</w:t>
      </w:r>
    </w:p>
    <w:p w14:paraId="03EF7948" w14:textId="77777777" w:rsidR="00F5669B" w:rsidRPr="009531B9" w:rsidRDefault="00F5669B" w:rsidP="00F5669B">
      <w:pPr>
        <w:ind w:left="1700" w:hanging="284"/>
        <w:rPr>
          <w:rFonts w:ascii="Arial" w:hAnsi="Arial" w:cs="Arial"/>
        </w:rPr>
      </w:pPr>
      <w:r w:rsidRPr="009531B9">
        <w:rPr>
          <w:rFonts w:ascii="Arial" w:hAnsi="Arial" w:cs="Arial"/>
        </w:rPr>
        <w:t>Dr. Károlyi Ákos jegyző</w:t>
      </w:r>
    </w:p>
    <w:p w14:paraId="150C807F" w14:textId="77777777" w:rsidR="00F5669B" w:rsidRPr="009531B9" w:rsidRDefault="00F5669B" w:rsidP="00F5669B">
      <w:pPr>
        <w:ind w:left="3958" w:hanging="2546"/>
        <w:rPr>
          <w:rFonts w:ascii="Arial" w:hAnsi="Arial" w:cs="Arial"/>
        </w:rPr>
      </w:pPr>
      <w:r w:rsidRPr="009531B9">
        <w:rPr>
          <w:rFonts w:ascii="Arial" w:hAnsi="Arial" w:cs="Arial"/>
        </w:rPr>
        <w:t xml:space="preserve">(a végrehajtás előkészítéséért: </w:t>
      </w:r>
    </w:p>
    <w:p w14:paraId="1BAA4A9A" w14:textId="77777777" w:rsidR="00F5669B" w:rsidRPr="009531B9" w:rsidRDefault="00F5669B" w:rsidP="00F5669B">
      <w:pPr>
        <w:ind w:left="3958" w:hanging="2544"/>
        <w:rPr>
          <w:rFonts w:ascii="Arial" w:hAnsi="Arial" w:cs="Arial"/>
        </w:rPr>
      </w:pPr>
      <w:r w:rsidRPr="009531B9">
        <w:rPr>
          <w:rFonts w:ascii="Arial" w:hAnsi="Arial" w:cs="Arial"/>
        </w:rPr>
        <w:t>Kalmár Ervin, Városüzemeltetési és Városfejlesztési Osztály vezetője</w:t>
      </w:r>
    </w:p>
    <w:p w14:paraId="6EFCADD7" w14:textId="77777777" w:rsidR="00F5669B" w:rsidRPr="009531B9" w:rsidRDefault="00F5669B" w:rsidP="00F5669B">
      <w:pPr>
        <w:ind w:left="1416"/>
        <w:rPr>
          <w:rFonts w:ascii="Arial" w:hAnsi="Arial" w:cs="Arial"/>
        </w:rPr>
      </w:pPr>
      <w:proofErr w:type="spellStart"/>
      <w:r w:rsidRPr="009531B9">
        <w:rPr>
          <w:rFonts w:ascii="Arial" w:hAnsi="Arial" w:cs="Arial"/>
        </w:rPr>
        <w:t>Stéger</w:t>
      </w:r>
      <w:proofErr w:type="spellEnd"/>
      <w:r w:rsidRPr="009531B9">
        <w:rPr>
          <w:rFonts w:ascii="Arial" w:hAnsi="Arial" w:cs="Arial"/>
        </w:rPr>
        <w:t xml:space="preserve"> Gábor a Közgazdasági és Adóosztály vezetője</w:t>
      </w:r>
    </w:p>
    <w:p w14:paraId="6EA5FE46" w14:textId="77777777" w:rsidR="00F5669B" w:rsidRPr="009531B9" w:rsidRDefault="00F5669B" w:rsidP="00F5669B">
      <w:pPr>
        <w:ind w:left="1416"/>
        <w:rPr>
          <w:rFonts w:ascii="Arial" w:hAnsi="Arial" w:cs="Arial"/>
        </w:rPr>
      </w:pPr>
    </w:p>
    <w:p w14:paraId="7118B64B" w14:textId="77777777" w:rsidR="00F5669B" w:rsidRDefault="00F5669B" w:rsidP="00F5669B">
      <w:pPr>
        <w:jc w:val="both"/>
        <w:rPr>
          <w:rFonts w:ascii="Arial" w:eastAsia="MS Mincho" w:hAnsi="Arial" w:cs="Arial"/>
          <w:color w:val="000000"/>
        </w:rPr>
      </w:pPr>
      <w:r w:rsidRPr="009531B9">
        <w:rPr>
          <w:rFonts w:ascii="Arial" w:eastAsia="MS Mincho" w:hAnsi="Arial" w:cs="Arial"/>
          <w:b/>
          <w:color w:val="000000"/>
          <w:u w:val="single"/>
        </w:rPr>
        <w:t>Határidő:</w:t>
      </w:r>
      <w:r w:rsidRPr="009531B9">
        <w:rPr>
          <w:rFonts w:ascii="Arial" w:eastAsia="MS Mincho" w:hAnsi="Arial" w:cs="Arial"/>
          <w:color w:val="000000"/>
        </w:rPr>
        <w:tab/>
      </w:r>
      <w:r>
        <w:rPr>
          <w:rFonts w:ascii="Arial" w:eastAsia="MS Mincho" w:hAnsi="Arial" w:cs="Arial"/>
          <w:color w:val="000000"/>
        </w:rPr>
        <w:t xml:space="preserve">1. – 3. pont: </w:t>
      </w:r>
      <w:r w:rsidRPr="009531B9">
        <w:rPr>
          <w:rFonts w:ascii="Arial" w:eastAsia="MS Mincho" w:hAnsi="Arial" w:cs="Arial"/>
          <w:color w:val="000000"/>
        </w:rPr>
        <w:t xml:space="preserve">azonnal </w:t>
      </w:r>
    </w:p>
    <w:p w14:paraId="5C16469E" w14:textId="77777777" w:rsidR="00F5669B" w:rsidRPr="009531B9" w:rsidRDefault="00F5669B" w:rsidP="00F5669B">
      <w:pPr>
        <w:ind w:left="1418"/>
        <w:jc w:val="both"/>
        <w:rPr>
          <w:rFonts w:ascii="Arial" w:eastAsia="MS Mincho" w:hAnsi="Arial" w:cs="Arial"/>
          <w:color w:val="000000"/>
        </w:rPr>
      </w:pPr>
      <w:r>
        <w:rPr>
          <w:rFonts w:ascii="Arial" w:eastAsia="MS Mincho" w:hAnsi="Arial" w:cs="Arial"/>
          <w:color w:val="000000"/>
        </w:rPr>
        <w:t xml:space="preserve">4. pont: az </w:t>
      </w:r>
      <w:r w:rsidRPr="009531B9">
        <w:rPr>
          <w:rFonts w:ascii="Arial" w:eastAsia="MS Mincho" w:hAnsi="Arial" w:cs="Arial"/>
          <w:color w:val="000000"/>
        </w:rPr>
        <w:t>éves költsé</w:t>
      </w:r>
      <w:r>
        <w:rPr>
          <w:rFonts w:ascii="Arial" w:eastAsia="MS Mincho" w:hAnsi="Arial" w:cs="Arial"/>
          <w:color w:val="000000"/>
        </w:rPr>
        <w:t>gvetési rendelet elfogadása</w:t>
      </w:r>
      <w:r w:rsidRPr="009531B9">
        <w:rPr>
          <w:rFonts w:ascii="Arial" w:eastAsia="MS Mincho" w:hAnsi="Arial" w:cs="Arial"/>
          <w:color w:val="000000"/>
        </w:rPr>
        <w:tab/>
      </w:r>
    </w:p>
    <w:p w14:paraId="5DA0007A" w14:textId="77777777" w:rsidR="00F5669B" w:rsidRPr="009531B9" w:rsidRDefault="00F5669B" w:rsidP="00F5669B">
      <w:pPr>
        <w:jc w:val="both"/>
        <w:rPr>
          <w:rFonts w:ascii="Arial" w:eastAsia="MS Mincho" w:hAnsi="Arial" w:cs="Arial"/>
          <w:color w:val="000000"/>
        </w:rPr>
      </w:pPr>
      <w:r w:rsidRPr="009531B9">
        <w:rPr>
          <w:rFonts w:ascii="Arial" w:eastAsia="MS Mincho" w:hAnsi="Arial" w:cs="Arial"/>
          <w:color w:val="000000"/>
        </w:rPr>
        <w:tab/>
      </w:r>
      <w:r w:rsidRPr="009531B9">
        <w:rPr>
          <w:rFonts w:ascii="Arial" w:eastAsia="MS Mincho" w:hAnsi="Arial" w:cs="Arial"/>
          <w:color w:val="000000"/>
        </w:rPr>
        <w:tab/>
      </w:r>
    </w:p>
    <w:p w14:paraId="5E3F236E" w14:textId="77777777" w:rsidR="00F5669B" w:rsidRPr="009531B9" w:rsidRDefault="00F5669B" w:rsidP="00F5669B">
      <w:pPr>
        <w:ind w:left="360" w:hanging="360"/>
        <w:jc w:val="both"/>
        <w:rPr>
          <w:rFonts w:ascii="Arial" w:eastAsia="MS Mincho" w:hAnsi="Arial" w:cs="Arial"/>
          <w:color w:val="000000"/>
        </w:rPr>
      </w:pPr>
    </w:p>
    <w:p w14:paraId="231AD9F6" w14:textId="77777777" w:rsidR="00C529DE" w:rsidRDefault="00C529DE" w:rsidP="00C529DE">
      <w:pPr>
        <w:jc w:val="both"/>
        <w:rPr>
          <w:rFonts w:ascii="Arial" w:hAnsi="Arial" w:cs="Arial"/>
          <w:bCs/>
        </w:rPr>
      </w:pPr>
      <w:bookmarkStart w:id="6" w:name="_GoBack"/>
      <w:bookmarkEnd w:id="6"/>
    </w:p>
    <w:p w14:paraId="58287DD2" w14:textId="77777777" w:rsidR="00C529DE" w:rsidRDefault="00C529DE" w:rsidP="00C529DE">
      <w:pPr>
        <w:jc w:val="both"/>
        <w:rPr>
          <w:rFonts w:ascii="Arial" w:hAnsi="Arial" w:cs="Arial"/>
          <w:bCs/>
        </w:rPr>
      </w:pPr>
      <w:r>
        <w:rPr>
          <w:rFonts w:ascii="Arial" w:hAnsi="Arial" w:cs="Arial"/>
          <w:bCs/>
        </w:rPr>
        <w:t xml:space="preserve"> </w:t>
      </w:r>
    </w:p>
    <w:p w14:paraId="246FB7C2" w14:textId="77777777" w:rsidR="00C529DE" w:rsidRDefault="00C529DE" w:rsidP="00C529DE">
      <w:pPr>
        <w:rPr>
          <w:rFonts w:ascii="Arial" w:hAnsi="Arial" w:cs="Arial"/>
          <w:bCs/>
        </w:rPr>
      </w:pPr>
    </w:p>
    <w:p w14:paraId="6CE9587A" w14:textId="77777777" w:rsidR="00C529DE" w:rsidRDefault="00C529DE" w:rsidP="00C529DE">
      <w:pPr>
        <w:jc w:val="both"/>
        <w:rPr>
          <w:rFonts w:ascii="Arial" w:hAnsi="Arial" w:cs="Arial"/>
          <w:bCs/>
        </w:rPr>
      </w:pPr>
    </w:p>
    <w:p w14:paraId="4EF439B4" w14:textId="77777777" w:rsidR="00C529DE" w:rsidRDefault="00C529DE" w:rsidP="00C529DE">
      <w:pPr>
        <w:jc w:val="both"/>
        <w:rPr>
          <w:rFonts w:ascii="Arial" w:hAnsi="Arial" w:cs="Arial"/>
        </w:rPr>
      </w:pPr>
    </w:p>
    <w:p w14:paraId="0A569220" w14:textId="77777777" w:rsidR="00C529DE" w:rsidRDefault="00C529DE" w:rsidP="00C529DE">
      <w:pPr>
        <w:rPr>
          <w:rFonts w:ascii="Arial" w:hAnsi="Arial" w:cs="Arial"/>
        </w:rPr>
      </w:pPr>
    </w:p>
    <w:p w14:paraId="3E8C9FC7" w14:textId="77777777" w:rsidR="00D54DF8" w:rsidRPr="007C40AF" w:rsidRDefault="00D54DF8" w:rsidP="007A7F9C">
      <w:pPr>
        <w:jc w:val="both"/>
        <w:rPr>
          <w:rFonts w:ascii="Arial" w:hAnsi="Arial" w:cs="Arial"/>
        </w:rPr>
      </w:pPr>
    </w:p>
    <w:sectPr w:rsidR="00D54DF8" w:rsidRPr="007C40AF"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C9FCA" w14:textId="77777777" w:rsidR="0082660D" w:rsidRDefault="0082660D">
      <w:r>
        <w:separator/>
      </w:r>
    </w:p>
  </w:endnote>
  <w:endnote w:type="continuationSeparator" w:id="0">
    <w:p w14:paraId="3E8C9FCB"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9FC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A14B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064202">
      <w:rPr>
        <w:rFonts w:ascii="Arial" w:hAnsi="Arial" w:cs="Arial"/>
        <w:noProof/>
        <w:sz w:val="20"/>
        <w:szCs w:val="20"/>
      </w:rPr>
      <w:t>1</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9FDC"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E8C9FDD"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proofErr w:type="gramStart"/>
    <w:r w:rsidR="00834A26">
      <w:rPr>
        <w:rFonts w:ascii="Arial" w:hAnsi="Arial" w:cs="Arial"/>
        <w:sz w:val="20"/>
        <w:szCs w:val="20"/>
      </w:rPr>
      <w:t>Fax:+</w:t>
    </w:r>
    <w:proofErr w:type="gramEnd"/>
    <w:r w:rsidR="00834A26">
      <w:rPr>
        <w:rFonts w:ascii="Arial" w:hAnsi="Arial" w:cs="Arial"/>
        <w:sz w:val="20"/>
        <w:szCs w:val="20"/>
      </w:rPr>
      <w:t>36 94/313-172</w:t>
    </w:r>
  </w:p>
  <w:p w14:paraId="3E8C9FDE" w14:textId="2010E44A"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r w:rsidR="00834A26">
      <w:rPr>
        <w:rFonts w:ascii="Arial" w:hAnsi="Arial" w:cs="Arial"/>
        <w:sz w:val="20"/>
        <w:szCs w:val="20"/>
      </w:rPr>
      <w:t>Irodav</w:t>
    </w:r>
    <w:r w:rsidR="00E63CDA">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Osztályv.</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proofErr w:type="spellStart"/>
    <w:r w:rsidR="00415A39">
      <w:rPr>
        <w:rFonts w:ascii="Arial" w:hAnsi="Arial" w:cs="Arial"/>
        <w:sz w:val="20"/>
        <w:szCs w:val="20"/>
      </w:rPr>
      <w:t>Alpm</w:t>
    </w:r>
    <w:proofErr w:type="spellEnd"/>
    <w:r w:rsidR="00415A39">
      <w:rPr>
        <w:rFonts w:ascii="Arial" w:hAnsi="Arial" w:cs="Arial"/>
        <w:sz w:val="20"/>
        <w:szCs w:val="20"/>
      </w:rPr>
      <w:t>. 3</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C9FC8" w14:textId="77777777" w:rsidR="0082660D" w:rsidRDefault="0082660D">
      <w:r>
        <w:separator/>
      </w:r>
    </w:p>
  </w:footnote>
  <w:footnote w:type="continuationSeparator" w:id="0">
    <w:p w14:paraId="3E8C9FC9" w14:textId="77777777" w:rsidR="0082660D" w:rsidRDefault="0082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9FCD" w14:textId="03B49CEB" w:rsidR="00B103B4" w:rsidRDefault="00181799" w:rsidP="0031476A">
    <w:pPr>
      <w:pStyle w:val="lfej"/>
      <w:tabs>
        <w:tab w:val="clear" w:pos="4536"/>
        <w:tab w:val="clear" w:pos="9072"/>
        <w:tab w:val="center" w:pos="1843"/>
        <w:tab w:val="left" w:pos="8940"/>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r w:rsidR="0031476A">
      <w:rPr>
        <w:rFonts w:ascii="Arial" w:hAnsi="Arial" w:cs="Arial"/>
      </w:rPr>
      <w:tab/>
    </w:r>
  </w:p>
  <w:p w14:paraId="3E8C9FCE"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E8C9FC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E8C9FD0" w14:textId="77777777" w:rsidR="00514CD3" w:rsidRDefault="00514CD3" w:rsidP="00514CD3">
    <w:pPr>
      <w:pStyle w:val="lfej"/>
      <w:tabs>
        <w:tab w:val="clear" w:pos="4536"/>
        <w:tab w:val="clear" w:pos="9072"/>
      </w:tabs>
      <w:rPr>
        <w:rFonts w:ascii="Arial" w:hAnsi="Arial" w:cs="Arial"/>
      </w:rPr>
    </w:pPr>
  </w:p>
  <w:p w14:paraId="3E8C9FD1"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3E8C9FD2" w14:textId="77777777" w:rsidR="00514CD3" w:rsidRPr="00CD05BF" w:rsidRDefault="00514CD3" w:rsidP="00514CD3">
    <w:pPr>
      <w:ind w:firstLine="4536"/>
      <w:rPr>
        <w:rFonts w:ascii="Arial" w:hAnsi="Arial" w:cs="Arial"/>
        <w:b/>
        <w:u w:val="single"/>
      </w:rPr>
    </w:pPr>
  </w:p>
  <w:p w14:paraId="3E8C9FD3" w14:textId="6CBFFC56" w:rsidR="00514CD3" w:rsidRDefault="000D7544" w:rsidP="00514CD3">
    <w:pPr>
      <w:numPr>
        <w:ilvl w:val="0"/>
        <w:numId w:val="1"/>
      </w:numPr>
      <w:tabs>
        <w:tab w:val="num" w:pos="4962"/>
      </w:tabs>
      <w:ind w:left="5517" w:hanging="839"/>
      <w:rPr>
        <w:rFonts w:ascii="Arial" w:hAnsi="Arial" w:cs="Arial"/>
      </w:rPr>
    </w:pPr>
    <w:r>
      <w:rPr>
        <w:rFonts w:ascii="Arial" w:hAnsi="Arial" w:cs="Arial"/>
      </w:rPr>
      <w:t>Kulturális, Oktatási és Civil Bizottság</w:t>
    </w:r>
  </w:p>
  <w:p w14:paraId="1C40706C" w14:textId="2399793D" w:rsidR="00544151" w:rsidRDefault="00544151" w:rsidP="00514CD3">
    <w:pPr>
      <w:numPr>
        <w:ilvl w:val="0"/>
        <w:numId w:val="1"/>
      </w:numPr>
      <w:tabs>
        <w:tab w:val="num" w:pos="4962"/>
      </w:tabs>
      <w:ind w:left="5517" w:hanging="839"/>
      <w:rPr>
        <w:rFonts w:ascii="Arial" w:hAnsi="Arial" w:cs="Arial"/>
      </w:rPr>
    </w:pPr>
    <w:r>
      <w:rPr>
        <w:rFonts w:ascii="Arial" w:hAnsi="Arial" w:cs="Arial"/>
      </w:rPr>
      <w:t>Gazdaság és Jogi Bizottság</w:t>
    </w:r>
  </w:p>
  <w:p w14:paraId="51CCE2D0" w14:textId="7ECAEE57" w:rsidR="00792B83" w:rsidRDefault="00792B83" w:rsidP="00792B83">
    <w:pPr>
      <w:numPr>
        <w:ilvl w:val="0"/>
        <w:numId w:val="1"/>
      </w:numPr>
      <w:tabs>
        <w:tab w:val="clear" w:pos="5520"/>
        <w:tab w:val="num" w:pos="4962"/>
      </w:tabs>
      <w:ind w:left="4962" w:hanging="284"/>
      <w:rPr>
        <w:rFonts w:ascii="Arial" w:hAnsi="Arial" w:cs="Arial"/>
      </w:rPr>
    </w:pPr>
    <w:r>
      <w:rPr>
        <w:rFonts w:ascii="Arial" w:hAnsi="Arial" w:cs="Arial"/>
      </w:rPr>
      <w:t>Városstratégiai, Idegenforgalmi és Sport Bizottság</w:t>
    </w:r>
  </w:p>
  <w:p w14:paraId="3E8C9FD4" w14:textId="77777777" w:rsidR="00514CD3" w:rsidRPr="00CD05BF" w:rsidRDefault="00514CD3" w:rsidP="00514CD3">
    <w:pPr>
      <w:ind w:left="4536"/>
      <w:rPr>
        <w:rFonts w:ascii="Arial" w:hAnsi="Arial" w:cs="Arial"/>
        <w:bCs/>
        <w:i/>
        <w:sz w:val="20"/>
        <w:szCs w:val="22"/>
      </w:rPr>
    </w:pPr>
  </w:p>
  <w:p w14:paraId="3E8C9FD5" w14:textId="7FE2287F" w:rsidR="00514CD3" w:rsidRPr="00CD05BF" w:rsidRDefault="00514CD3" w:rsidP="00514CD3">
    <w:pPr>
      <w:ind w:left="4536"/>
      <w:rPr>
        <w:rFonts w:ascii="Arial" w:hAnsi="Arial" w:cs="Arial"/>
        <w:b/>
        <w:u w:val="single"/>
      </w:rPr>
    </w:pPr>
    <w:r w:rsidRPr="00CD05BF">
      <w:rPr>
        <w:rFonts w:ascii="Arial" w:hAnsi="Arial" w:cs="Arial"/>
        <w:b/>
        <w:u w:val="single"/>
      </w:rPr>
      <w:t xml:space="preserve">A </w:t>
    </w:r>
    <w:r w:rsidR="00415A39">
      <w:rPr>
        <w:rFonts w:ascii="Arial" w:hAnsi="Arial" w:cs="Arial"/>
        <w:b/>
        <w:u w:val="single"/>
      </w:rPr>
      <w:t>rendelet</w:t>
    </w:r>
    <w:r>
      <w:rPr>
        <w:rFonts w:ascii="Arial" w:hAnsi="Arial" w:cs="Arial"/>
        <w:b/>
        <w:u w:val="single"/>
      </w:rPr>
      <w:t>tervezete</w:t>
    </w:r>
    <w:r w:rsidR="00756D28">
      <w:rPr>
        <w:rFonts w:ascii="Arial" w:hAnsi="Arial" w:cs="Arial"/>
        <w:b/>
        <w:u w:val="single"/>
      </w:rPr>
      <w:t>ke</w:t>
    </w:r>
    <w:r>
      <w:rPr>
        <w:rFonts w:ascii="Arial" w:hAnsi="Arial" w:cs="Arial"/>
        <w:b/>
        <w:u w:val="single"/>
      </w:rPr>
      <w:t>t</w:t>
    </w:r>
    <w:r w:rsidRPr="00CD05BF">
      <w:rPr>
        <w:rFonts w:ascii="Arial" w:hAnsi="Arial" w:cs="Arial"/>
        <w:b/>
        <w:u w:val="single"/>
      </w:rPr>
      <w:t xml:space="preserve"> </w:t>
    </w:r>
    <w:r w:rsidR="00792B83">
      <w:rPr>
        <w:rFonts w:ascii="Arial" w:hAnsi="Arial" w:cs="Arial"/>
        <w:b/>
        <w:u w:val="single"/>
      </w:rPr>
      <w:t>és a határozati javaslato</w:t>
    </w:r>
    <w:r w:rsidR="00756D28">
      <w:rPr>
        <w:rFonts w:ascii="Arial" w:hAnsi="Arial" w:cs="Arial"/>
        <w:b/>
        <w:u w:val="single"/>
      </w:rPr>
      <w:t>kat</w:t>
    </w:r>
    <w:r w:rsidR="00792B83">
      <w:rPr>
        <w:rFonts w:ascii="Arial" w:hAnsi="Arial" w:cs="Arial"/>
        <w:b/>
        <w:u w:val="single"/>
      </w:rPr>
      <w:t xml:space="preserve"> </w:t>
    </w:r>
    <w:r w:rsidRPr="00CD05BF">
      <w:rPr>
        <w:rFonts w:ascii="Arial" w:hAnsi="Arial" w:cs="Arial"/>
        <w:b/>
        <w:u w:val="single"/>
      </w:rPr>
      <w:t>törvényességi szempontból megvizsgáltam:</w:t>
    </w:r>
  </w:p>
  <w:p w14:paraId="3E8C9FD6" w14:textId="77777777" w:rsidR="00514CD3" w:rsidRPr="00CD05BF" w:rsidRDefault="00514CD3" w:rsidP="00514CD3">
    <w:pPr>
      <w:rPr>
        <w:rFonts w:ascii="Arial" w:hAnsi="Arial" w:cs="Arial"/>
        <w:bCs/>
      </w:rPr>
    </w:pPr>
  </w:p>
  <w:p w14:paraId="3E8C9FD7" w14:textId="77777777" w:rsidR="00514CD3" w:rsidRPr="00CD05BF" w:rsidRDefault="00514CD3" w:rsidP="00514CD3">
    <w:pPr>
      <w:rPr>
        <w:rFonts w:ascii="Arial" w:hAnsi="Arial" w:cs="Arial"/>
        <w:bCs/>
      </w:rPr>
    </w:pPr>
  </w:p>
  <w:p w14:paraId="3E8C9FD8" w14:textId="77777777" w:rsidR="00514CD3" w:rsidRPr="00CD05BF" w:rsidRDefault="00514CD3" w:rsidP="00514CD3">
    <w:pPr>
      <w:rPr>
        <w:rFonts w:ascii="Arial" w:hAnsi="Arial" w:cs="Arial"/>
        <w:bCs/>
      </w:rPr>
    </w:pPr>
  </w:p>
  <w:p w14:paraId="3E8C9FD9" w14:textId="77777777"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14:paraId="3E8C9FDA" w14:textId="77777777" w:rsidR="00514CD3" w:rsidRPr="00CD05BF" w:rsidRDefault="00514CD3" w:rsidP="00514CD3">
    <w:pPr>
      <w:tabs>
        <w:tab w:val="center" w:pos="6804"/>
      </w:tabs>
      <w:rPr>
        <w:rFonts w:ascii="Arial" w:hAnsi="Arial" w:cs="Arial"/>
        <w:bCs/>
      </w:rPr>
    </w:pPr>
    <w:r w:rsidRPr="00CD05BF">
      <w:rPr>
        <w:rFonts w:ascii="Arial" w:hAnsi="Arial" w:cs="Arial"/>
        <w:bCs/>
      </w:rPr>
      <w:tab/>
      <w:t>jegyző</w:t>
    </w:r>
  </w:p>
  <w:p w14:paraId="3E8C9FDB"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2D4"/>
    <w:multiLevelType w:val="hybridMultilevel"/>
    <w:tmpl w:val="902C7B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80316C"/>
    <w:multiLevelType w:val="hybridMultilevel"/>
    <w:tmpl w:val="59DCC2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20A51581"/>
    <w:multiLevelType w:val="hybridMultilevel"/>
    <w:tmpl w:val="490843F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49F3301"/>
    <w:multiLevelType w:val="hybridMultilevel"/>
    <w:tmpl w:val="E1FCFE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5" w15:restartNumberingAfterBreak="0">
    <w:nsid w:val="602C51DF"/>
    <w:multiLevelType w:val="hybridMultilevel"/>
    <w:tmpl w:val="3ED26E4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6EB4358E"/>
    <w:multiLevelType w:val="hybridMultilevel"/>
    <w:tmpl w:val="46DA8182"/>
    <w:lvl w:ilvl="0" w:tplc="D0AE4EE0">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7322"/>
    <w:rsid w:val="000612BD"/>
    <w:rsid w:val="00064202"/>
    <w:rsid w:val="000719CF"/>
    <w:rsid w:val="000C593A"/>
    <w:rsid w:val="000D0C4A"/>
    <w:rsid w:val="000D5554"/>
    <w:rsid w:val="000D7544"/>
    <w:rsid w:val="000D7F0D"/>
    <w:rsid w:val="000F0700"/>
    <w:rsid w:val="001057F7"/>
    <w:rsid w:val="00105B17"/>
    <w:rsid w:val="001213AD"/>
    <w:rsid w:val="001226B1"/>
    <w:rsid w:val="00132161"/>
    <w:rsid w:val="00181799"/>
    <w:rsid w:val="00196FA7"/>
    <w:rsid w:val="001A4648"/>
    <w:rsid w:val="00274584"/>
    <w:rsid w:val="002A2D36"/>
    <w:rsid w:val="002D26A8"/>
    <w:rsid w:val="002E0E60"/>
    <w:rsid w:val="002F4282"/>
    <w:rsid w:val="002F584F"/>
    <w:rsid w:val="00304CC6"/>
    <w:rsid w:val="00310C10"/>
    <w:rsid w:val="0031476A"/>
    <w:rsid w:val="00325973"/>
    <w:rsid w:val="0032649B"/>
    <w:rsid w:val="0034130E"/>
    <w:rsid w:val="00356256"/>
    <w:rsid w:val="00387E79"/>
    <w:rsid w:val="00415A39"/>
    <w:rsid w:val="00430EA9"/>
    <w:rsid w:val="004A5006"/>
    <w:rsid w:val="00504834"/>
    <w:rsid w:val="00514CD3"/>
    <w:rsid w:val="00521DEC"/>
    <w:rsid w:val="005321D7"/>
    <w:rsid w:val="005408AF"/>
    <w:rsid w:val="00544151"/>
    <w:rsid w:val="0056242A"/>
    <w:rsid w:val="00584636"/>
    <w:rsid w:val="005B3EF7"/>
    <w:rsid w:val="005B5BE1"/>
    <w:rsid w:val="005C2C6C"/>
    <w:rsid w:val="005D0011"/>
    <w:rsid w:val="005D6C0B"/>
    <w:rsid w:val="005F19FE"/>
    <w:rsid w:val="0061287F"/>
    <w:rsid w:val="00635388"/>
    <w:rsid w:val="00663D8C"/>
    <w:rsid w:val="00673677"/>
    <w:rsid w:val="006A73A5"/>
    <w:rsid w:val="006B5218"/>
    <w:rsid w:val="006C4D12"/>
    <w:rsid w:val="007326FF"/>
    <w:rsid w:val="00756D28"/>
    <w:rsid w:val="007666D4"/>
    <w:rsid w:val="00781708"/>
    <w:rsid w:val="00792B83"/>
    <w:rsid w:val="007A0E65"/>
    <w:rsid w:val="007A7F9C"/>
    <w:rsid w:val="007B2FF9"/>
    <w:rsid w:val="007B4FA9"/>
    <w:rsid w:val="007C40AF"/>
    <w:rsid w:val="007F2F31"/>
    <w:rsid w:val="00812966"/>
    <w:rsid w:val="0082660D"/>
    <w:rsid w:val="00834A26"/>
    <w:rsid w:val="00860F09"/>
    <w:rsid w:val="008728D0"/>
    <w:rsid w:val="00875624"/>
    <w:rsid w:val="008C4D8C"/>
    <w:rsid w:val="009340CD"/>
    <w:rsid w:val="009348EA"/>
    <w:rsid w:val="00937CFE"/>
    <w:rsid w:val="00957696"/>
    <w:rsid w:val="00960205"/>
    <w:rsid w:val="0096279B"/>
    <w:rsid w:val="009A7EA1"/>
    <w:rsid w:val="009B0B46"/>
    <w:rsid w:val="009B5040"/>
    <w:rsid w:val="009D3E2B"/>
    <w:rsid w:val="00A7306B"/>
    <w:rsid w:val="00A7633E"/>
    <w:rsid w:val="00AB7B31"/>
    <w:rsid w:val="00AD08CD"/>
    <w:rsid w:val="00AE0F01"/>
    <w:rsid w:val="00AE14C5"/>
    <w:rsid w:val="00B0678F"/>
    <w:rsid w:val="00B103B4"/>
    <w:rsid w:val="00B125C3"/>
    <w:rsid w:val="00B27192"/>
    <w:rsid w:val="00B5467A"/>
    <w:rsid w:val="00B610E8"/>
    <w:rsid w:val="00B76B78"/>
    <w:rsid w:val="00BA710A"/>
    <w:rsid w:val="00BB08CD"/>
    <w:rsid w:val="00BC46F6"/>
    <w:rsid w:val="00BE370B"/>
    <w:rsid w:val="00C47C53"/>
    <w:rsid w:val="00C529DE"/>
    <w:rsid w:val="00C71580"/>
    <w:rsid w:val="00C8349E"/>
    <w:rsid w:val="00CA483B"/>
    <w:rsid w:val="00CB3309"/>
    <w:rsid w:val="00CD7E0E"/>
    <w:rsid w:val="00CF0169"/>
    <w:rsid w:val="00D52E95"/>
    <w:rsid w:val="00D54DF8"/>
    <w:rsid w:val="00D713B0"/>
    <w:rsid w:val="00D77A22"/>
    <w:rsid w:val="00DA14B3"/>
    <w:rsid w:val="00E05BAB"/>
    <w:rsid w:val="00E542E9"/>
    <w:rsid w:val="00E63CDA"/>
    <w:rsid w:val="00E653D2"/>
    <w:rsid w:val="00E72A17"/>
    <w:rsid w:val="00E82F69"/>
    <w:rsid w:val="00E950D2"/>
    <w:rsid w:val="00EB56E1"/>
    <w:rsid w:val="00EB5CC4"/>
    <w:rsid w:val="00EC4F94"/>
    <w:rsid w:val="00EC7C11"/>
    <w:rsid w:val="00F17E03"/>
    <w:rsid w:val="00F5669B"/>
    <w:rsid w:val="00FC27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styleId="Listaszerbekezds">
    <w:name w:val="List Paragraph"/>
    <w:basedOn w:val="Norml"/>
    <w:uiPriority w:val="34"/>
    <w:qFormat/>
    <w:rsid w:val="00C52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877435">
      <w:bodyDiv w:val="1"/>
      <w:marLeft w:val="0"/>
      <w:marRight w:val="0"/>
      <w:marTop w:val="0"/>
      <w:marBottom w:val="0"/>
      <w:divBdr>
        <w:top w:val="none" w:sz="0" w:space="0" w:color="auto"/>
        <w:left w:val="none" w:sz="0" w:space="0" w:color="auto"/>
        <w:bottom w:val="none" w:sz="0" w:space="0" w:color="auto"/>
        <w:right w:val="none" w:sz="0" w:space="0" w:color="auto"/>
      </w:divBdr>
    </w:div>
    <w:div w:id="1179739455">
      <w:bodyDiv w:val="1"/>
      <w:marLeft w:val="0"/>
      <w:marRight w:val="0"/>
      <w:marTop w:val="0"/>
      <w:marBottom w:val="0"/>
      <w:divBdr>
        <w:top w:val="none" w:sz="0" w:space="0" w:color="auto"/>
        <w:left w:val="none" w:sz="0" w:space="0" w:color="auto"/>
        <w:bottom w:val="none" w:sz="0" w:space="0" w:color="auto"/>
        <w:right w:val="none" w:sz="0" w:space="0" w:color="auto"/>
      </w:divBdr>
    </w:div>
    <w:div w:id="1281110228">
      <w:bodyDiv w:val="1"/>
      <w:marLeft w:val="0"/>
      <w:marRight w:val="0"/>
      <w:marTop w:val="0"/>
      <w:marBottom w:val="0"/>
      <w:divBdr>
        <w:top w:val="none" w:sz="0" w:space="0" w:color="auto"/>
        <w:left w:val="none" w:sz="0" w:space="0" w:color="auto"/>
        <w:bottom w:val="none" w:sz="0" w:space="0" w:color="auto"/>
        <w:right w:val="none" w:sz="0" w:space="0" w:color="auto"/>
      </w:divBdr>
    </w:div>
    <w:div w:id="1676423107">
      <w:bodyDiv w:val="1"/>
      <w:marLeft w:val="0"/>
      <w:marRight w:val="0"/>
      <w:marTop w:val="0"/>
      <w:marBottom w:val="0"/>
      <w:divBdr>
        <w:top w:val="none" w:sz="0" w:space="0" w:color="auto"/>
        <w:left w:val="none" w:sz="0" w:space="0" w:color="auto"/>
        <w:bottom w:val="none" w:sz="0" w:space="0" w:color="auto"/>
        <w:right w:val="none" w:sz="0" w:space="0" w:color="auto"/>
      </w:divBdr>
    </w:div>
    <w:div w:id="17736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1804</Words>
  <Characters>13741</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Polgár Katalin</cp:lastModifiedBy>
  <cp:revision>55</cp:revision>
  <cp:lastPrinted>2020-02-18T16:20:00Z</cp:lastPrinted>
  <dcterms:created xsi:type="dcterms:W3CDTF">2020-02-10T11:48:00Z</dcterms:created>
  <dcterms:modified xsi:type="dcterms:W3CDTF">2020-02-18T16:51:00Z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