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9C" w:rsidRDefault="0075619C" w:rsidP="0075619C">
      <w:pPr>
        <w:spacing w:line="276" w:lineRule="auto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31/2020. (I.30.) Kgy. </w:t>
      </w:r>
      <w:proofErr w:type="gramStart"/>
      <w:r>
        <w:rPr>
          <w:rFonts w:ascii="Arial" w:hAnsi="Arial" w:cs="Arial"/>
          <w:b/>
          <w:color w:val="000000"/>
          <w:u w:val="single"/>
        </w:rPr>
        <w:t>sz.</w:t>
      </w:r>
      <w:proofErr w:type="gramEnd"/>
      <w:r>
        <w:rPr>
          <w:rFonts w:ascii="Arial" w:hAnsi="Arial" w:cs="Arial"/>
          <w:b/>
          <w:color w:val="000000"/>
          <w:u w:val="single"/>
        </w:rPr>
        <w:t xml:space="preserve"> határozat</w:t>
      </w:r>
    </w:p>
    <w:p w:rsidR="0075619C" w:rsidRDefault="0075619C" w:rsidP="0075619C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75619C" w:rsidRDefault="0075619C" w:rsidP="0075619C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Szombathely Megyei Jogú Város Közgyűlése a „Szombathely Szent Márton városa” </w:t>
      </w:r>
      <w:proofErr w:type="spellStart"/>
      <w:r>
        <w:rPr>
          <w:rFonts w:ascii="Arial" w:hAnsi="Arial" w:cs="Arial"/>
          <w:color w:val="000000"/>
        </w:rPr>
        <w:t>Gyebrovszki</w:t>
      </w:r>
      <w:proofErr w:type="spellEnd"/>
      <w:r>
        <w:rPr>
          <w:rFonts w:ascii="Arial" w:hAnsi="Arial" w:cs="Arial"/>
          <w:color w:val="000000"/>
        </w:rPr>
        <w:t xml:space="preserve"> János Alapítvány kuratóriuma új tagjának megválasztására vonatkozó javaslatot további egyeztetést követően a februári ülésén tárgyalja.</w:t>
      </w:r>
    </w:p>
    <w:p w:rsidR="0075619C" w:rsidRDefault="0075619C" w:rsidP="0075619C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75619C" w:rsidRDefault="0075619C" w:rsidP="0075619C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Felelős: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Dr. Nemény András polgármester</w:t>
      </w:r>
    </w:p>
    <w:p w:rsidR="0075619C" w:rsidRDefault="0075619C" w:rsidP="0075619C">
      <w:pPr>
        <w:spacing w:line="276" w:lineRule="auto"/>
        <w:ind w:left="709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Horváth Soma alpolgármester</w:t>
      </w:r>
    </w:p>
    <w:p w:rsidR="0075619C" w:rsidRDefault="0075619C" w:rsidP="0075619C">
      <w:pPr>
        <w:spacing w:line="276" w:lineRule="auto"/>
        <w:ind w:left="709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Dr. Károlyi Ákos jegyző</w:t>
      </w:r>
    </w:p>
    <w:p w:rsidR="0075619C" w:rsidRDefault="0075619C" w:rsidP="0075619C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(A végrehajtás előkészítéséért: </w:t>
      </w:r>
    </w:p>
    <w:p w:rsidR="0075619C" w:rsidRDefault="0075619C" w:rsidP="0075619C">
      <w:pPr>
        <w:spacing w:line="276" w:lineRule="auto"/>
        <w:ind w:left="14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Nagyné Dr. Gats Andrea, a Jogi és Képviselői Osztály vezetője)</w:t>
      </w:r>
    </w:p>
    <w:p w:rsidR="0075619C" w:rsidRDefault="0075619C" w:rsidP="0075619C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75619C" w:rsidRDefault="0075619C" w:rsidP="0075619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u w:val="single"/>
        </w:rPr>
        <w:t>Határidő:</w:t>
      </w:r>
      <w:r>
        <w:rPr>
          <w:rFonts w:ascii="Arial" w:hAnsi="Arial" w:cs="Arial"/>
          <w:bCs/>
          <w:color w:val="000000"/>
        </w:rPr>
        <w:tab/>
        <w:t xml:space="preserve">2020. februári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9C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5619C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71F29-C57E-4ABE-ABE5-C7106BBC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619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429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2020-02-05T13:57:00Z</dcterms:created>
  <dcterms:modified xsi:type="dcterms:W3CDTF">2020-02-05T13:57:00Z</dcterms:modified>
</cp:coreProperties>
</file>