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C9FC7" w14:textId="77777777" w:rsidR="00D54DF8" w:rsidRPr="00687CC6" w:rsidRDefault="00D54DF8" w:rsidP="00687CC6">
      <w:pPr>
        <w:spacing w:line="276" w:lineRule="auto"/>
        <w:jc w:val="both"/>
        <w:rPr>
          <w:rFonts w:ascii="Arial" w:hAnsi="Arial" w:cs="Arial"/>
        </w:rPr>
      </w:pPr>
    </w:p>
    <w:p w14:paraId="62A52F68" w14:textId="77777777" w:rsidR="00872B2B" w:rsidRPr="00687CC6" w:rsidRDefault="00872B2B" w:rsidP="00687CC6">
      <w:pPr>
        <w:spacing w:line="276" w:lineRule="auto"/>
        <w:jc w:val="center"/>
        <w:rPr>
          <w:rFonts w:ascii="Arial" w:hAnsi="Arial" w:cs="Arial"/>
          <w:b/>
          <w:u w:val="single"/>
        </w:rPr>
      </w:pPr>
      <w:r w:rsidRPr="00687CC6">
        <w:rPr>
          <w:rFonts w:ascii="Arial" w:hAnsi="Arial" w:cs="Arial"/>
          <w:b/>
          <w:u w:val="single"/>
        </w:rPr>
        <w:t>ELŐTERJESZTÉS</w:t>
      </w:r>
    </w:p>
    <w:p w14:paraId="76189B1E" w14:textId="77777777" w:rsidR="00872B2B" w:rsidRPr="00687CC6" w:rsidRDefault="00872B2B" w:rsidP="00687CC6">
      <w:pPr>
        <w:spacing w:line="276" w:lineRule="auto"/>
        <w:rPr>
          <w:rFonts w:ascii="Arial" w:hAnsi="Arial" w:cs="Arial"/>
          <w:b/>
          <w:u w:val="single"/>
        </w:rPr>
      </w:pPr>
    </w:p>
    <w:p w14:paraId="2903D525" w14:textId="77777777" w:rsidR="00872B2B" w:rsidRPr="00687CC6" w:rsidRDefault="00872B2B" w:rsidP="00687CC6">
      <w:pPr>
        <w:spacing w:line="276" w:lineRule="auto"/>
        <w:jc w:val="center"/>
        <w:rPr>
          <w:rFonts w:ascii="Arial" w:hAnsi="Arial" w:cs="Arial"/>
          <w:b/>
        </w:rPr>
      </w:pPr>
      <w:r w:rsidRPr="00687CC6">
        <w:rPr>
          <w:rFonts w:ascii="Arial" w:hAnsi="Arial" w:cs="Arial"/>
          <w:b/>
        </w:rPr>
        <w:t>Szombathely Megyei Jogú Város Közgyűlésének 2020. január 30-i ülésére</w:t>
      </w:r>
    </w:p>
    <w:p w14:paraId="2F74FD2A" w14:textId="218767C8" w:rsidR="00872B2B" w:rsidRPr="00687CC6" w:rsidRDefault="00872B2B" w:rsidP="00687CC6">
      <w:pPr>
        <w:spacing w:line="276" w:lineRule="auto"/>
        <w:jc w:val="center"/>
        <w:rPr>
          <w:rFonts w:ascii="Arial" w:hAnsi="Arial" w:cs="Arial"/>
          <w:b/>
        </w:rPr>
      </w:pPr>
    </w:p>
    <w:p w14:paraId="57FE6F0F" w14:textId="56F76CD0" w:rsidR="00872B2B" w:rsidRPr="00687CC6" w:rsidRDefault="00872B2B" w:rsidP="00687CC6">
      <w:pPr>
        <w:spacing w:line="276" w:lineRule="auto"/>
        <w:ind w:left="705" w:hanging="705"/>
        <w:jc w:val="center"/>
        <w:rPr>
          <w:rFonts w:ascii="Arial" w:hAnsi="Arial" w:cs="Arial"/>
          <w:b/>
          <w:bCs/>
        </w:rPr>
      </w:pPr>
      <w:r w:rsidRPr="00687CC6">
        <w:rPr>
          <w:rFonts w:ascii="Arial" w:hAnsi="Arial" w:cs="Arial"/>
          <w:b/>
          <w:bCs/>
        </w:rPr>
        <w:t>Javaslat magasabb vezetői álláshelyre vonatkozó pályázatok elbírálására és egyéb személyi ügyekben döntések meghozatalára</w:t>
      </w:r>
    </w:p>
    <w:p w14:paraId="69DC4C14" w14:textId="77777777" w:rsidR="00687CC6" w:rsidRPr="00687CC6" w:rsidRDefault="00687CC6" w:rsidP="00687CC6">
      <w:pPr>
        <w:spacing w:line="276" w:lineRule="auto"/>
        <w:rPr>
          <w:rFonts w:ascii="Arial" w:hAnsi="Arial" w:cs="Arial"/>
          <w:b/>
          <w:bCs/>
        </w:rPr>
      </w:pPr>
    </w:p>
    <w:p w14:paraId="322D89CE" w14:textId="77777777" w:rsidR="00872B2B" w:rsidRPr="00687CC6" w:rsidRDefault="00872B2B" w:rsidP="00687CC6">
      <w:pPr>
        <w:spacing w:line="276" w:lineRule="auto"/>
        <w:jc w:val="both"/>
        <w:rPr>
          <w:rFonts w:ascii="Arial" w:hAnsi="Arial" w:cs="Arial"/>
          <w:b/>
        </w:rPr>
      </w:pPr>
      <w:r w:rsidRPr="00687CC6">
        <w:rPr>
          <w:rFonts w:ascii="Arial" w:hAnsi="Arial" w:cs="Arial"/>
          <w:b/>
          <w:bCs/>
        </w:rPr>
        <w:t xml:space="preserve">1./ </w:t>
      </w:r>
      <w:r w:rsidRPr="00687CC6">
        <w:rPr>
          <w:rFonts w:ascii="Arial" w:hAnsi="Arial" w:cs="Arial"/>
          <w:b/>
        </w:rPr>
        <w:t xml:space="preserve">Javaslat a Szombathelyi Városi Vásárcsarnok magasabb vezetői álláshelyének betöltésére érkezett pályázatok elbírálására </w:t>
      </w:r>
    </w:p>
    <w:p w14:paraId="180C6B8C" w14:textId="77777777" w:rsidR="00872B2B" w:rsidRPr="00687CC6" w:rsidRDefault="00872B2B" w:rsidP="00687CC6">
      <w:pPr>
        <w:spacing w:line="276" w:lineRule="auto"/>
        <w:rPr>
          <w:rFonts w:ascii="Arial" w:hAnsi="Arial" w:cs="Arial"/>
          <w:b/>
        </w:rPr>
      </w:pPr>
    </w:p>
    <w:p w14:paraId="20581CBD" w14:textId="77777777" w:rsidR="00872B2B" w:rsidRPr="00687CC6" w:rsidRDefault="00872B2B" w:rsidP="00687CC6">
      <w:pPr>
        <w:spacing w:line="276" w:lineRule="auto"/>
        <w:jc w:val="both"/>
        <w:rPr>
          <w:rFonts w:ascii="Arial" w:hAnsi="Arial" w:cs="Arial"/>
        </w:rPr>
      </w:pPr>
      <w:r w:rsidRPr="00687CC6">
        <w:rPr>
          <w:rFonts w:ascii="Arial" w:hAnsi="Arial" w:cs="Arial"/>
        </w:rPr>
        <w:t>Szombathely Megyei Jogú Város Közgyűlése a 2019. november 28. napján tartott ülésén tárgyalta Szombathely Megyei Jogú Város Önkormányzata fenntartásában lévő Szombathelyi Városi Vásárcsarnok magasabb vezetői álláshelyének betöltésére előkészített új pályázati felhívást, amelyet a Tisztelt Közgyűlés az 563/2019. (XI.28.) Kgy. sz. határozatával hagyott jóvá.</w:t>
      </w:r>
    </w:p>
    <w:p w14:paraId="6F534E4E" w14:textId="77777777" w:rsidR="00872B2B" w:rsidRPr="00687CC6" w:rsidRDefault="00872B2B" w:rsidP="00687CC6">
      <w:pPr>
        <w:spacing w:line="276" w:lineRule="auto"/>
        <w:jc w:val="both"/>
        <w:rPr>
          <w:rFonts w:ascii="Arial" w:hAnsi="Arial" w:cs="Arial"/>
        </w:rPr>
      </w:pPr>
    </w:p>
    <w:p w14:paraId="69F009C2" w14:textId="77777777" w:rsidR="00872B2B" w:rsidRPr="00687CC6" w:rsidRDefault="00872B2B" w:rsidP="00687CC6">
      <w:pPr>
        <w:spacing w:line="276" w:lineRule="auto"/>
        <w:jc w:val="both"/>
        <w:rPr>
          <w:rFonts w:ascii="Arial" w:hAnsi="Arial" w:cs="Arial"/>
          <w:u w:val="single"/>
        </w:rPr>
      </w:pPr>
      <w:r w:rsidRPr="00687CC6">
        <w:rPr>
          <w:rFonts w:ascii="Arial" w:hAnsi="Arial" w:cs="Arial"/>
          <w:u w:val="single"/>
        </w:rPr>
        <w:t xml:space="preserve">A pályázati feltételek az alábbiak voltak: </w:t>
      </w:r>
    </w:p>
    <w:p w14:paraId="38B34865"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 xml:space="preserve">magyar állampolgárság; </w:t>
      </w:r>
    </w:p>
    <w:p w14:paraId="50ED1A44"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büntetlen előélet; a pályázó nem áll a közalkalmazottak jogállásáról szóló 1992. évi XXXIII. törvény (a továbbiakban: Kjt.) 20. § (2) bekezdés d) pontjában meghatározottak miatti büntetőeljárás hatálya alatt;</w:t>
      </w:r>
    </w:p>
    <w:p w14:paraId="331578CC"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cselekvőképesség;</w:t>
      </w:r>
    </w:p>
    <w:p w14:paraId="59C7F8A2"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gazdasági, agrár, műszaki vagy államigazgatási felsőfokú iskola végzettség;</w:t>
      </w:r>
    </w:p>
    <w:p w14:paraId="679A467A"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legalább 3 éves azonos vagy hasonló területen szerzett vezetői tapasztalat;</w:t>
      </w:r>
    </w:p>
    <w:p w14:paraId="248E982E"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a három hónapos próbaidő kikötésének vállalása (amennyiben a pályázó részére próbaidő kikötése kötelező);</w:t>
      </w:r>
    </w:p>
    <w:p w14:paraId="0D70D8BB"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 xml:space="preserve">vagyonnyilatkozat-tételi eljárás lefolytatása. </w:t>
      </w:r>
    </w:p>
    <w:p w14:paraId="3D37445E" w14:textId="77777777" w:rsidR="00872B2B" w:rsidRPr="00687CC6" w:rsidRDefault="00872B2B" w:rsidP="00687CC6">
      <w:pPr>
        <w:spacing w:line="276" w:lineRule="auto"/>
        <w:jc w:val="both"/>
        <w:rPr>
          <w:rFonts w:ascii="Arial" w:hAnsi="Arial" w:cs="Arial"/>
        </w:rPr>
      </w:pPr>
    </w:p>
    <w:p w14:paraId="0C469A1A" w14:textId="77777777" w:rsidR="00872B2B" w:rsidRPr="00687CC6" w:rsidRDefault="00872B2B" w:rsidP="00687CC6">
      <w:pPr>
        <w:spacing w:line="276" w:lineRule="auto"/>
        <w:jc w:val="both"/>
        <w:rPr>
          <w:rFonts w:ascii="Arial" w:hAnsi="Arial" w:cs="Arial"/>
        </w:rPr>
      </w:pPr>
      <w:r w:rsidRPr="00687CC6">
        <w:rPr>
          <w:rFonts w:ascii="Arial" w:hAnsi="Arial" w:cs="Arial"/>
        </w:rPr>
        <w:lastRenderedPageBreak/>
        <w:t xml:space="preserve">A pályázat elbírálásánál előnyt jelentő feltételként a „legalább középfokú angol/német nyelvtudás, valamint a „további diploma megléte” került rögzítésre. </w:t>
      </w:r>
    </w:p>
    <w:p w14:paraId="0B9283A8" w14:textId="77777777" w:rsidR="00872B2B" w:rsidRPr="00687CC6" w:rsidRDefault="00872B2B" w:rsidP="00687CC6">
      <w:pPr>
        <w:spacing w:line="276" w:lineRule="auto"/>
        <w:jc w:val="both"/>
        <w:rPr>
          <w:rFonts w:ascii="Arial" w:hAnsi="Arial" w:cs="Arial"/>
        </w:rPr>
      </w:pPr>
    </w:p>
    <w:p w14:paraId="0ED17DF4" w14:textId="77777777" w:rsidR="00872B2B" w:rsidRPr="00687CC6" w:rsidRDefault="00872B2B" w:rsidP="00687CC6">
      <w:pPr>
        <w:spacing w:line="276" w:lineRule="auto"/>
        <w:jc w:val="both"/>
        <w:rPr>
          <w:rFonts w:ascii="Arial" w:hAnsi="Arial" w:cs="Arial"/>
          <w:u w:val="single"/>
        </w:rPr>
      </w:pPr>
      <w:r w:rsidRPr="00687CC6">
        <w:rPr>
          <w:rFonts w:ascii="Arial" w:hAnsi="Arial" w:cs="Arial"/>
          <w:u w:val="single"/>
        </w:rPr>
        <w:t>A pályázat részeként az alábbi iratok, igazolások benyújtását kértük:</w:t>
      </w:r>
    </w:p>
    <w:p w14:paraId="15D9BCC7"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részletes szakmai önéletrajz;</w:t>
      </w:r>
    </w:p>
    <w:p w14:paraId="5D2BEE8A"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az álláshely betöltéséhez szükséges végzettség, szakképzettség meglétét, továbbá, amennyiben nyelvvizsgával rendelkezik az idegennyelv-tudást igazoló okmány(ok) másolata;</w:t>
      </w:r>
    </w:p>
    <w:p w14:paraId="796B1293"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a Szombathelyi Város Vásárcsarnok fejlesztésre, vezetésére vonatkozó program;</w:t>
      </w:r>
    </w:p>
    <w:p w14:paraId="1BB48791" w14:textId="77777777" w:rsidR="00872B2B" w:rsidRPr="00687CC6" w:rsidRDefault="00872B2B" w:rsidP="00687CC6">
      <w:pPr>
        <w:numPr>
          <w:ilvl w:val="0"/>
          <w:numId w:val="2"/>
        </w:numPr>
        <w:spacing w:line="276" w:lineRule="auto"/>
        <w:jc w:val="both"/>
        <w:rPr>
          <w:rFonts w:ascii="Arial" w:hAnsi="Arial" w:cs="Arial"/>
          <w:color w:val="FF0000"/>
        </w:rPr>
      </w:pPr>
      <w:r w:rsidRPr="00687CC6">
        <w:rPr>
          <w:rFonts w:ascii="Arial" w:hAnsi="Arial" w:cs="Arial"/>
        </w:rPr>
        <w:t xml:space="preserve">90 napnál nem régebbi hatósági erkölcsi bizonyítvány a büntetlen előélet, valamint annak igazolására, hogy a pályázó a Kjt. 20. § (2) bekezdés d) pontjában foglalt büntetőeljárások hatálya alatt nem áll, továbbá annak igazolására, hogy a pályázó nem áll foglalkozástól eltiltás hatálya alatt; </w:t>
      </w:r>
    </w:p>
    <w:p w14:paraId="77C18A62"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a pályázó nyilatkozata arról, hogy a pályázati anyagban foglalt személyes adatainak a pályázati eljárással összefüggésben szükséges kezeléséhez hozzájárul;</w:t>
      </w:r>
    </w:p>
    <w:p w14:paraId="56E6C118"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a pályázó nyilatkozata arról, hogy a vagyonnyilatkozat-tételi eljárás lefolytatását vállalja;</w:t>
      </w:r>
    </w:p>
    <w:p w14:paraId="6D8A9A58"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a pályázó nyilatkozata arról, hogy amennyiben próbaidő kikötése kötelező, úgy 3 hónapos próbaidő kikötését vállalja;</w:t>
      </w:r>
    </w:p>
    <w:p w14:paraId="79501FFF"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a pályázó nyilatkozata arról, hogy a személyes meghallgatása, valamint a pályázatának elbírálása a bizottság, továbbá a közgyűlés nyilvános ülésén történhet-e, vagy kéri a zárt ülés tartását;</w:t>
      </w:r>
    </w:p>
    <w:p w14:paraId="11E8678F" w14:textId="77777777" w:rsidR="00872B2B" w:rsidRPr="00687CC6" w:rsidRDefault="00872B2B" w:rsidP="00687CC6">
      <w:pPr>
        <w:numPr>
          <w:ilvl w:val="0"/>
          <w:numId w:val="2"/>
        </w:numPr>
        <w:spacing w:line="276" w:lineRule="auto"/>
        <w:jc w:val="both"/>
        <w:rPr>
          <w:rFonts w:ascii="Arial" w:hAnsi="Arial" w:cs="Arial"/>
        </w:rPr>
      </w:pPr>
      <w:r w:rsidRPr="00687CC6">
        <w:rPr>
          <w:rFonts w:ascii="Arial" w:hAnsi="Arial" w:cs="Arial"/>
        </w:rPr>
        <w:t>legalább 3 éves azonos vagy hasonló területen szerzett vezetői tapasztalat igazolása.</w:t>
      </w:r>
    </w:p>
    <w:p w14:paraId="1BD99E69" w14:textId="77777777" w:rsidR="00872B2B" w:rsidRPr="00687CC6" w:rsidRDefault="00872B2B" w:rsidP="00687CC6">
      <w:pPr>
        <w:spacing w:line="276" w:lineRule="auto"/>
        <w:jc w:val="both"/>
        <w:rPr>
          <w:rFonts w:ascii="Arial" w:hAnsi="Arial" w:cs="Arial"/>
        </w:rPr>
      </w:pPr>
    </w:p>
    <w:p w14:paraId="069EE43C" w14:textId="77777777" w:rsidR="00872B2B" w:rsidRPr="00687CC6" w:rsidRDefault="00872B2B" w:rsidP="00687CC6">
      <w:pPr>
        <w:spacing w:line="276" w:lineRule="auto"/>
        <w:jc w:val="both"/>
        <w:rPr>
          <w:rFonts w:ascii="Arial" w:hAnsi="Arial" w:cs="Arial"/>
        </w:rPr>
      </w:pPr>
      <w:r w:rsidRPr="00687CC6">
        <w:rPr>
          <w:rFonts w:ascii="Arial" w:hAnsi="Arial" w:cs="Arial"/>
        </w:rPr>
        <w:t xml:space="preserve">A pályázati felhívás közzétételére 2019. december 05. napján került sor. A pályázatok beérkezésének határideje: 2020. január 03. 12,00 óra volt. A Közgyűlés a pályázók személyes meghallgatására és szakmai vélemény kialakítására a Gazdasági és Jogi Bizottságot kérte fel. A Gazdasági és Jogi Bizottság a pályázókat a 2020. január 27. napján tartandó ülésén hallgatja meg. A pályázat elbírálásának határideje 2020. január 31. napja. </w:t>
      </w:r>
    </w:p>
    <w:p w14:paraId="67D7BB75" w14:textId="77777777" w:rsidR="00872B2B" w:rsidRPr="00687CC6" w:rsidRDefault="00872B2B" w:rsidP="00687CC6">
      <w:pPr>
        <w:spacing w:line="276" w:lineRule="auto"/>
        <w:jc w:val="both"/>
        <w:rPr>
          <w:rFonts w:ascii="Arial" w:hAnsi="Arial" w:cs="Arial"/>
        </w:rPr>
      </w:pPr>
    </w:p>
    <w:p w14:paraId="5A3F73F5" w14:textId="48C6D953" w:rsidR="00872B2B" w:rsidRPr="00687CC6" w:rsidRDefault="00872B2B" w:rsidP="00687CC6">
      <w:pPr>
        <w:spacing w:line="276" w:lineRule="auto"/>
        <w:jc w:val="both"/>
        <w:rPr>
          <w:rFonts w:ascii="Arial" w:hAnsi="Arial" w:cs="Arial"/>
        </w:rPr>
      </w:pPr>
      <w:r w:rsidRPr="00687CC6">
        <w:rPr>
          <w:rFonts w:ascii="Arial" w:hAnsi="Arial" w:cs="Arial"/>
        </w:rPr>
        <w:t xml:space="preserve">A pályázati felhívásban a </w:t>
      </w:r>
      <w:r w:rsidR="00A63837">
        <w:rPr>
          <w:rFonts w:ascii="Arial" w:hAnsi="Arial" w:cs="Arial"/>
        </w:rPr>
        <w:t xml:space="preserve">Kjt. 23. § (3) bekezdése alapján </w:t>
      </w:r>
      <w:r w:rsidRPr="00687CC6">
        <w:rPr>
          <w:rFonts w:ascii="Arial" w:hAnsi="Arial" w:cs="Arial"/>
        </w:rPr>
        <w:t>a vezetői megbízás időtartamaként 5 év került meghatározásra 2020. február 1. napjától 2025. január 31. napjáig terjedően.</w:t>
      </w:r>
    </w:p>
    <w:p w14:paraId="4F5072E4" w14:textId="77777777" w:rsidR="00872B2B" w:rsidRPr="00687CC6" w:rsidRDefault="00872B2B" w:rsidP="00687CC6">
      <w:pPr>
        <w:spacing w:line="276" w:lineRule="auto"/>
        <w:jc w:val="both"/>
        <w:rPr>
          <w:rFonts w:ascii="Arial" w:hAnsi="Arial" w:cs="Arial"/>
        </w:rPr>
      </w:pPr>
    </w:p>
    <w:p w14:paraId="30375000" w14:textId="11C17BBF" w:rsidR="00872B2B" w:rsidRPr="00687CC6" w:rsidRDefault="00872B2B" w:rsidP="00687CC6">
      <w:pPr>
        <w:spacing w:line="276" w:lineRule="auto"/>
        <w:jc w:val="both"/>
        <w:rPr>
          <w:rFonts w:ascii="Arial" w:hAnsi="Arial" w:cs="Arial"/>
        </w:rPr>
      </w:pPr>
      <w:r w:rsidRPr="00687CC6">
        <w:rPr>
          <w:rFonts w:ascii="Arial" w:hAnsi="Arial" w:cs="Arial"/>
        </w:rPr>
        <w:t>A pályázatok benyújtására előírt határidőn belül 8 pályázat érkezett. A benyújtott pályázatokról készülő részletes ismertető</w:t>
      </w:r>
      <w:r w:rsidR="00687CC6">
        <w:rPr>
          <w:rFonts w:ascii="Arial" w:hAnsi="Arial" w:cs="Arial"/>
        </w:rPr>
        <w:t xml:space="preserve"> az előterjesztés</w:t>
      </w:r>
      <w:r w:rsidRPr="00687CC6">
        <w:rPr>
          <w:rFonts w:ascii="Arial" w:hAnsi="Arial" w:cs="Arial"/>
        </w:rPr>
        <w:t xml:space="preserve"> mellékletét képezi</w:t>
      </w:r>
      <w:r w:rsidR="00A63837">
        <w:rPr>
          <w:rFonts w:ascii="Arial" w:hAnsi="Arial" w:cs="Arial"/>
        </w:rPr>
        <w:t>, amelyből megállapítható</w:t>
      </w:r>
      <w:r w:rsidRPr="00687CC6">
        <w:rPr>
          <w:rFonts w:ascii="Arial" w:hAnsi="Arial" w:cs="Arial"/>
        </w:rPr>
        <w:t xml:space="preserve">, hogy a beérkezett 8 pályázat közül 4 </w:t>
      </w:r>
      <w:r w:rsidR="00687CC6">
        <w:rPr>
          <w:rFonts w:ascii="Arial" w:hAnsi="Arial" w:cs="Arial"/>
        </w:rPr>
        <w:t xml:space="preserve">nem felel meg a pályázati </w:t>
      </w:r>
      <w:r w:rsidR="00A63837">
        <w:rPr>
          <w:rFonts w:ascii="Arial" w:hAnsi="Arial" w:cs="Arial"/>
        </w:rPr>
        <w:t>kiírásban foglalt</w:t>
      </w:r>
      <w:r w:rsidR="005640F3">
        <w:rPr>
          <w:rFonts w:ascii="Arial" w:hAnsi="Arial" w:cs="Arial"/>
        </w:rPr>
        <w:t xml:space="preserve"> </w:t>
      </w:r>
      <w:r w:rsidR="00687CC6">
        <w:rPr>
          <w:rFonts w:ascii="Arial" w:hAnsi="Arial" w:cs="Arial"/>
        </w:rPr>
        <w:t xml:space="preserve">feltételeknek (3 </w:t>
      </w:r>
      <w:r w:rsidR="005640F3">
        <w:rPr>
          <w:rFonts w:ascii="Arial" w:hAnsi="Arial" w:cs="Arial"/>
        </w:rPr>
        <w:t>pályázó</w:t>
      </w:r>
      <w:r w:rsidR="00687CC6">
        <w:rPr>
          <w:rFonts w:ascii="Arial" w:hAnsi="Arial" w:cs="Arial"/>
        </w:rPr>
        <w:t xml:space="preserve"> a végzettsége</w:t>
      </w:r>
      <w:r w:rsidRPr="00687CC6">
        <w:rPr>
          <w:rFonts w:ascii="Arial" w:hAnsi="Arial" w:cs="Arial"/>
        </w:rPr>
        <w:t xml:space="preserve">, 1 </w:t>
      </w:r>
      <w:r w:rsidR="005640F3">
        <w:rPr>
          <w:rFonts w:ascii="Arial" w:hAnsi="Arial" w:cs="Arial"/>
        </w:rPr>
        <w:t>pályázó</w:t>
      </w:r>
      <w:r w:rsidR="00687CC6">
        <w:rPr>
          <w:rFonts w:ascii="Arial" w:hAnsi="Arial" w:cs="Arial"/>
        </w:rPr>
        <w:t xml:space="preserve"> a vezetői tapasztalat hiánya </w:t>
      </w:r>
      <w:r w:rsidR="005640F3">
        <w:rPr>
          <w:rFonts w:ascii="Arial" w:hAnsi="Arial" w:cs="Arial"/>
        </w:rPr>
        <w:t>miatt</w:t>
      </w:r>
      <w:r w:rsidR="00687CC6">
        <w:rPr>
          <w:rFonts w:ascii="Arial" w:hAnsi="Arial" w:cs="Arial"/>
        </w:rPr>
        <w:t>)</w:t>
      </w:r>
      <w:r w:rsidR="00A63837">
        <w:rPr>
          <w:rFonts w:ascii="Arial" w:hAnsi="Arial" w:cs="Arial"/>
        </w:rPr>
        <w:t>.</w:t>
      </w:r>
      <w:r w:rsidRPr="00687CC6">
        <w:rPr>
          <w:rFonts w:ascii="Arial" w:hAnsi="Arial" w:cs="Arial"/>
        </w:rPr>
        <w:t xml:space="preserve"> </w:t>
      </w:r>
    </w:p>
    <w:p w14:paraId="79121246" w14:textId="77777777" w:rsidR="00A63837" w:rsidRDefault="00A63837" w:rsidP="00A63837">
      <w:pPr>
        <w:spacing w:line="276" w:lineRule="auto"/>
        <w:jc w:val="both"/>
        <w:rPr>
          <w:rFonts w:ascii="Arial" w:hAnsi="Arial" w:cs="Arial"/>
        </w:rPr>
      </w:pPr>
    </w:p>
    <w:p w14:paraId="37904175" w14:textId="77777777" w:rsidR="005640F3" w:rsidRDefault="005640F3" w:rsidP="00A63837">
      <w:pPr>
        <w:spacing w:line="276" w:lineRule="auto"/>
        <w:jc w:val="both"/>
        <w:rPr>
          <w:rFonts w:ascii="Arial" w:hAnsi="Arial" w:cs="Arial"/>
        </w:rPr>
      </w:pPr>
      <w:r>
        <w:rPr>
          <w:rFonts w:ascii="Arial" w:hAnsi="Arial" w:cs="Arial"/>
        </w:rPr>
        <w:t>Tájékoztatom a Tisztelt Közgyűlést, hogy a</w:t>
      </w:r>
      <w:r w:rsidR="00A63837" w:rsidRPr="00687CC6">
        <w:rPr>
          <w:rFonts w:ascii="Arial" w:hAnsi="Arial" w:cs="Arial"/>
        </w:rPr>
        <w:t xml:space="preserve"> Kjt. 20/B. § (2) bekezdése alapján magasabb vezetői beosztás ellátására megbízást az kaphat, aki a munkáltatóval közalkalmazotti jogviszonyban áll, vagy a megbízással egyidejűleg közalkalmazotti munkakörbe kinevezhető.</w:t>
      </w:r>
      <w:r w:rsidR="00A63837">
        <w:rPr>
          <w:rFonts w:ascii="Arial" w:hAnsi="Arial" w:cs="Arial"/>
        </w:rPr>
        <w:t xml:space="preserve"> </w:t>
      </w:r>
    </w:p>
    <w:p w14:paraId="7B31B272" w14:textId="77777777" w:rsidR="00A141C2" w:rsidRDefault="00A63837" w:rsidP="007D173C">
      <w:pPr>
        <w:spacing w:line="276" w:lineRule="auto"/>
        <w:jc w:val="both"/>
        <w:rPr>
          <w:rFonts w:ascii="Arial" w:hAnsi="Arial" w:cs="Arial"/>
        </w:rPr>
      </w:pPr>
      <w:r>
        <w:rPr>
          <w:rFonts w:ascii="Arial" w:hAnsi="Arial" w:cs="Arial"/>
        </w:rPr>
        <w:t xml:space="preserve">A Kjt. 20/A. § (1) bekezdése alapján </w:t>
      </w:r>
      <w:r w:rsidR="005640F3">
        <w:rPr>
          <w:rFonts w:ascii="Arial" w:hAnsi="Arial" w:cs="Arial"/>
        </w:rPr>
        <w:t>közalkalmazott</w:t>
      </w:r>
      <w:r w:rsidR="005E1E2C">
        <w:rPr>
          <w:rFonts w:ascii="Arial" w:hAnsi="Arial" w:cs="Arial"/>
        </w:rPr>
        <w:t>i</w:t>
      </w:r>
      <w:r w:rsidR="005640F3">
        <w:rPr>
          <w:rFonts w:ascii="Arial" w:hAnsi="Arial" w:cs="Arial"/>
        </w:rPr>
        <w:t xml:space="preserve"> jogviszonyba </w:t>
      </w:r>
      <w:r>
        <w:rPr>
          <w:rFonts w:ascii="Arial" w:hAnsi="Arial" w:cs="Arial"/>
        </w:rPr>
        <w:t>csak olyan közalkalmazottat lehet kinevezni, aki a pályázaton részt vett és a pályázati feltételeknek megfelelt.</w:t>
      </w:r>
      <w:r w:rsidR="007D173C">
        <w:rPr>
          <w:rFonts w:ascii="Arial" w:hAnsi="Arial" w:cs="Arial"/>
        </w:rPr>
        <w:t xml:space="preserve"> </w:t>
      </w:r>
    </w:p>
    <w:p w14:paraId="3A045F20" w14:textId="77777777" w:rsidR="00A141C2" w:rsidRDefault="00A141C2" w:rsidP="007D173C">
      <w:pPr>
        <w:spacing w:line="276" w:lineRule="auto"/>
        <w:jc w:val="both"/>
        <w:rPr>
          <w:rFonts w:ascii="Arial" w:hAnsi="Arial" w:cs="Arial"/>
        </w:rPr>
      </w:pPr>
    </w:p>
    <w:p w14:paraId="5EE42413" w14:textId="3C97B5CD" w:rsidR="007D173C" w:rsidRDefault="00A63837" w:rsidP="007D173C">
      <w:pPr>
        <w:spacing w:line="276" w:lineRule="auto"/>
        <w:jc w:val="both"/>
        <w:rPr>
          <w:rFonts w:ascii="Arial" w:hAnsi="Arial" w:cs="Arial"/>
        </w:rPr>
      </w:pPr>
      <w:r>
        <w:rPr>
          <w:rFonts w:ascii="Arial" w:hAnsi="Arial" w:cs="Arial"/>
        </w:rPr>
        <w:t>Tekintettel arra, hogy 4 pályázó a pályáza</w:t>
      </w:r>
      <w:r w:rsidR="007D173C">
        <w:rPr>
          <w:rFonts w:ascii="Arial" w:hAnsi="Arial" w:cs="Arial"/>
        </w:rPr>
        <w:t>ti feltételeknek nem felel meg,</w:t>
      </w:r>
      <w:r w:rsidR="00451FF8">
        <w:rPr>
          <w:rFonts w:ascii="Arial" w:hAnsi="Arial" w:cs="Arial"/>
        </w:rPr>
        <w:t xml:space="preserve"> így közalkalmazotti jog</w:t>
      </w:r>
      <w:r w:rsidR="007D173C">
        <w:rPr>
          <w:rFonts w:ascii="Arial" w:hAnsi="Arial" w:cs="Arial"/>
        </w:rPr>
        <w:t>v</w:t>
      </w:r>
      <w:r w:rsidR="00451FF8">
        <w:rPr>
          <w:rFonts w:ascii="Arial" w:hAnsi="Arial" w:cs="Arial"/>
        </w:rPr>
        <w:t>i</w:t>
      </w:r>
      <w:r w:rsidR="007D173C">
        <w:rPr>
          <w:rFonts w:ascii="Arial" w:hAnsi="Arial" w:cs="Arial"/>
        </w:rPr>
        <w:t xml:space="preserve">szonyba </w:t>
      </w:r>
      <w:r w:rsidR="00451FF8">
        <w:rPr>
          <w:rFonts w:ascii="Arial" w:hAnsi="Arial" w:cs="Arial"/>
        </w:rPr>
        <w:t>a pályáztatás eredményeként nem nevezhető ki,</w:t>
      </w:r>
      <w:r w:rsidR="007D173C">
        <w:rPr>
          <w:rFonts w:ascii="Arial" w:hAnsi="Arial" w:cs="Arial"/>
        </w:rPr>
        <w:t xml:space="preserve"> </w:t>
      </w:r>
      <w:r>
        <w:rPr>
          <w:rFonts w:ascii="Arial" w:hAnsi="Arial" w:cs="Arial"/>
        </w:rPr>
        <w:t>javaslom, hogy a Bizottság e pál</w:t>
      </w:r>
      <w:r w:rsidR="007D173C">
        <w:rPr>
          <w:rFonts w:ascii="Arial" w:hAnsi="Arial" w:cs="Arial"/>
        </w:rPr>
        <w:t>yázók személyes meghallgatását</w:t>
      </w:r>
      <w:r w:rsidR="00451FF8">
        <w:rPr>
          <w:rFonts w:ascii="Arial" w:hAnsi="Arial" w:cs="Arial"/>
        </w:rPr>
        <w:t xml:space="preserve"> mellőzze, továbbá</w:t>
      </w:r>
      <w:r>
        <w:rPr>
          <w:rFonts w:ascii="Arial" w:hAnsi="Arial" w:cs="Arial"/>
        </w:rPr>
        <w:t xml:space="preserve"> </w:t>
      </w:r>
      <w:r w:rsidR="00451FF8">
        <w:rPr>
          <w:rFonts w:ascii="Arial" w:hAnsi="Arial" w:cs="Arial"/>
        </w:rPr>
        <w:t>ké</w:t>
      </w:r>
      <w:r w:rsidR="007D173C">
        <w:rPr>
          <w:rFonts w:ascii="Arial" w:hAnsi="Arial" w:cs="Arial"/>
        </w:rPr>
        <w:t>rem a Tisztelt Közgyűlést, hogy az intézményvezetői pályázati eljárás elbírálása során döntését a fenti jogszabályi rendelkezésekre figyelemmel hozza meg.</w:t>
      </w:r>
    </w:p>
    <w:p w14:paraId="5504CC04" w14:textId="777DE803" w:rsidR="00872B2B" w:rsidRPr="00687CC6" w:rsidRDefault="00872B2B" w:rsidP="00687CC6">
      <w:pPr>
        <w:spacing w:line="276" w:lineRule="auto"/>
        <w:jc w:val="both"/>
        <w:rPr>
          <w:rFonts w:ascii="Arial" w:hAnsi="Arial" w:cs="Arial"/>
        </w:rPr>
      </w:pPr>
    </w:p>
    <w:p w14:paraId="3413A240" w14:textId="394DC24D" w:rsidR="00872B2B" w:rsidRPr="00687CC6" w:rsidRDefault="00872B2B" w:rsidP="00687CC6">
      <w:pPr>
        <w:spacing w:line="276" w:lineRule="auto"/>
        <w:jc w:val="both"/>
        <w:rPr>
          <w:rFonts w:ascii="Arial" w:hAnsi="Arial" w:cs="Arial"/>
        </w:rPr>
      </w:pPr>
      <w:r w:rsidRPr="00687CC6">
        <w:rPr>
          <w:rFonts w:ascii="Arial" w:hAnsi="Arial" w:cs="Arial"/>
        </w:rPr>
        <w:t xml:space="preserve">A </w:t>
      </w:r>
      <w:r w:rsidR="005E1E2C">
        <w:rPr>
          <w:rFonts w:ascii="Arial" w:hAnsi="Arial" w:cs="Arial"/>
        </w:rPr>
        <w:t>másik</w:t>
      </w:r>
      <w:r w:rsidR="005640F3">
        <w:rPr>
          <w:rFonts w:ascii="Arial" w:hAnsi="Arial" w:cs="Arial"/>
        </w:rPr>
        <w:t xml:space="preserve"> 4 pályázót a</w:t>
      </w:r>
      <w:r w:rsidRPr="00687CC6">
        <w:rPr>
          <w:rFonts w:ascii="Arial" w:hAnsi="Arial" w:cs="Arial"/>
        </w:rPr>
        <w:t xml:space="preserve"> Bizottság </w:t>
      </w:r>
      <w:r w:rsidR="005640F3">
        <w:rPr>
          <w:rFonts w:ascii="Arial" w:hAnsi="Arial" w:cs="Arial"/>
        </w:rPr>
        <w:t>a 2020. január 27-i ülésén hallgatja meg, a meghallgatást követően</w:t>
      </w:r>
      <w:r w:rsidRPr="00687CC6">
        <w:rPr>
          <w:rFonts w:ascii="Arial" w:hAnsi="Arial" w:cs="Arial"/>
        </w:rPr>
        <w:t xml:space="preserve"> kialakított szakmai véleménye az ülésen kerül ismertetésre. </w:t>
      </w:r>
      <w:r w:rsidR="005640F3">
        <w:rPr>
          <w:rFonts w:ascii="Arial" w:hAnsi="Arial" w:cs="Arial"/>
        </w:rPr>
        <w:t xml:space="preserve">E pályázók személyes meghallgatására és pályázatuk elbírálására </w:t>
      </w:r>
      <w:r w:rsidR="005640F3" w:rsidRPr="00687CC6">
        <w:rPr>
          <w:rFonts w:ascii="Arial" w:hAnsi="Arial" w:cs="Arial"/>
        </w:rPr>
        <w:t>Magyarország helyi önkormányzatairól szóló 2011. évi CLXXXIX. törvény 46. § (2) bekezdésének b) pontja alapján</w:t>
      </w:r>
      <w:r w:rsidR="005640F3">
        <w:rPr>
          <w:rFonts w:ascii="Arial" w:hAnsi="Arial" w:cs="Arial"/>
        </w:rPr>
        <w:t xml:space="preserve"> tett nyilatkozatuknak megfelelően, nyilvános ülés keretében kerül sor. </w:t>
      </w:r>
      <w:r w:rsidR="0072296B">
        <w:rPr>
          <w:rFonts w:ascii="Arial" w:hAnsi="Arial" w:cs="Arial"/>
        </w:rPr>
        <w:t>E pályázók által a Vásárcsarnok vezetésére, fejlesztésére benyújtott vezetői prog</w:t>
      </w:r>
      <w:r w:rsidR="00987DB7">
        <w:rPr>
          <w:rFonts w:ascii="Arial" w:hAnsi="Arial" w:cs="Arial"/>
        </w:rPr>
        <w:t>ramok</w:t>
      </w:r>
      <w:r w:rsidR="0072296B">
        <w:rPr>
          <w:rFonts w:ascii="Arial" w:hAnsi="Arial" w:cs="Arial"/>
        </w:rPr>
        <w:t xml:space="preserve"> jelen e</w:t>
      </w:r>
      <w:r w:rsidR="00987DB7">
        <w:rPr>
          <w:rFonts w:ascii="Arial" w:hAnsi="Arial" w:cs="Arial"/>
        </w:rPr>
        <w:t>lőterjesztés mellékletét képezik.</w:t>
      </w:r>
      <w:r w:rsidR="0072296B">
        <w:rPr>
          <w:rFonts w:ascii="Arial" w:hAnsi="Arial" w:cs="Arial"/>
        </w:rPr>
        <w:t xml:space="preserve"> </w:t>
      </w:r>
    </w:p>
    <w:p w14:paraId="0586141A" w14:textId="77777777" w:rsidR="00872B2B" w:rsidRPr="00687CC6" w:rsidRDefault="00872B2B" w:rsidP="00687CC6">
      <w:pPr>
        <w:spacing w:line="276" w:lineRule="auto"/>
        <w:jc w:val="both"/>
        <w:rPr>
          <w:rFonts w:ascii="Arial" w:hAnsi="Arial" w:cs="Arial"/>
        </w:rPr>
      </w:pPr>
    </w:p>
    <w:p w14:paraId="03BDE385" w14:textId="515E9EF6" w:rsidR="00872B2B" w:rsidRPr="00687CC6" w:rsidRDefault="00872B2B" w:rsidP="00687CC6">
      <w:pPr>
        <w:spacing w:line="276" w:lineRule="auto"/>
        <w:jc w:val="both"/>
        <w:rPr>
          <w:rFonts w:ascii="Arial" w:hAnsi="Arial" w:cs="Arial"/>
        </w:rPr>
      </w:pPr>
      <w:r w:rsidRPr="00687CC6">
        <w:rPr>
          <w:rFonts w:ascii="Arial" w:hAnsi="Arial" w:cs="Arial"/>
        </w:rPr>
        <w:lastRenderedPageBreak/>
        <w:t xml:space="preserve">Tájékoztatom a Tisztelt Közgyűlést, hogy az álláshelyre beérkezett </w:t>
      </w:r>
      <w:r w:rsidR="0072296B">
        <w:rPr>
          <w:rFonts w:ascii="Arial" w:hAnsi="Arial" w:cs="Arial"/>
        </w:rPr>
        <w:t xml:space="preserve">összes </w:t>
      </w:r>
      <w:r w:rsidRPr="00687CC6">
        <w:rPr>
          <w:rFonts w:ascii="Arial" w:hAnsi="Arial" w:cs="Arial"/>
        </w:rPr>
        <w:t>pályázati a</w:t>
      </w:r>
      <w:r w:rsidR="0072296B">
        <w:rPr>
          <w:rFonts w:ascii="Arial" w:hAnsi="Arial" w:cs="Arial"/>
        </w:rPr>
        <w:t>nyag teljes terjedelemben</w:t>
      </w:r>
      <w:r w:rsidRPr="00687CC6">
        <w:rPr>
          <w:rFonts w:ascii="Arial" w:hAnsi="Arial" w:cs="Arial"/>
        </w:rPr>
        <w:t xml:space="preserve"> a Jogi és Képviselői Osztály Humánpolitikai Irodáján (I. emelet 112/C-112/D</w:t>
      </w:r>
      <w:r w:rsidR="0072296B">
        <w:rPr>
          <w:rFonts w:ascii="Arial" w:hAnsi="Arial" w:cs="Arial"/>
        </w:rPr>
        <w:t>.) személyesen is megtekinthető</w:t>
      </w:r>
      <w:r w:rsidRPr="00687CC6">
        <w:rPr>
          <w:rFonts w:ascii="Arial" w:hAnsi="Arial" w:cs="Arial"/>
        </w:rPr>
        <w:t xml:space="preserve">. </w:t>
      </w:r>
    </w:p>
    <w:p w14:paraId="0CED14FF" w14:textId="77777777" w:rsidR="00D07715" w:rsidRPr="00687CC6" w:rsidRDefault="00D07715" w:rsidP="00687CC6">
      <w:pPr>
        <w:spacing w:line="276" w:lineRule="auto"/>
        <w:rPr>
          <w:rFonts w:ascii="Arial" w:hAnsi="Arial" w:cs="Arial"/>
        </w:rPr>
      </w:pPr>
    </w:p>
    <w:p w14:paraId="6EC4BF55" w14:textId="77777777" w:rsidR="00D07715" w:rsidRPr="00687CC6" w:rsidRDefault="00D07715" w:rsidP="00687CC6">
      <w:pPr>
        <w:spacing w:line="276" w:lineRule="auto"/>
        <w:jc w:val="both"/>
        <w:rPr>
          <w:rFonts w:ascii="Arial" w:hAnsi="Arial" w:cs="Arial"/>
          <w:b/>
          <w:bCs/>
        </w:rPr>
      </w:pPr>
      <w:r w:rsidRPr="00687CC6">
        <w:rPr>
          <w:rFonts w:ascii="Arial" w:hAnsi="Arial" w:cs="Arial"/>
          <w:b/>
        </w:rPr>
        <w:t xml:space="preserve">2./ </w:t>
      </w:r>
      <w:r w:rsidRPr="00687CC6">
        <w:rPr>
          <w:rFonts w:ascii="Arial" w:hAnsi="Arial" w:cs="Arial"/>
          <w:b/>
          <w:bCs/>
        </w:rPr>
        <w:t>Javaslat az AGORA Szombathelyi Kulturális Központ vezetői álláshelyére beérkezett pályázat elbírálására</w:t>
      </w:r>
    </w:p>
    <w:p w14:paraId="1314C10A" w14:textId="63C6B7F9" w:rsidR="00872B2B" w:rsidRPr="00687CC6" w:rsidRDefault="00872B2B" w:rsidP="00687CC6">
      <w:pPr>
        <w:spacing w:line="276" w:lineRule="auto"/>
        <w:jc w:val="both"/>
        <w:rPr>
          <w:rFonts w:ascii="Arial" w:hAnsi="Arial" w:cs="Arial"/>
        </w:rPr>
      </w:pPr>
    </w:p>
    <w:p w14:paraId="60863A8F" w14:textId="77777777" w:rsidR="00D07715" w:rsidRPr="00687CC6" w:rsidRDefault="00D07715" w:rsidP="00687CC6">
      <w:pPr>
        <w:spacing w:line="276" w:lineRule="auto"/>
        <w:jc w:val="both"/>
        <w:rPr>
          <w:rFonts w:ascii="Arial" w:hAnsi="Arial" w:cs="Arial"/>
        </w:rPr>
      </w:pPr>
      <w:r w:rsidRPr="00687CC6">
        <w:rPr>
          <w:rFonts w:ascii="Arial" w:hAnsi="Arial" w:cs="Arial"/>
        </w:rPr>
        <w:t xml:space="preserve">Szombathely Megyei Jogú Város Közgyűlése a közalkalmazottak jogállásáról szóló 1992. évi XXXIII. törvény (a továbbiakban: Kjt.) 20/A-20/B. § rendelkezései alapján pályázatot írt ki az AGORA Szombathelyi Kulturális Központ (a továbbiakban: AGORA) igazgatói feladatainak ellátásra. A Közgyűlés 562/2019. (XI.28.) Kgy. sz. határozatával elfogadott pályázati felhívás a Kjt. 20/A.§ (4) bekezdésének megfelelően került közzétételre 2019. december 9. napján. A pályázat benyújtásának határideje: 2020. január 8. napja. </w:t>
      </w:r>
    </w:p>
    <w:p w14:paraId="18816DCC" w14:textId="77777777" w:rsidR="00D07715" w:rsidRPr="00687CC6" w:rsidRDefault="00D07715" w:rsidP="00687CC6">
      <w:pPr>
        <w:spacing w:line="276" w:lineRule="auto"/>
        <w:jc w:val="both"/>
        <w:rPr>
          <w:rFonts w:ascii="Arial" w:hAnsi="Arial" w:cs="Arial"/>
        </w:rPr>
      </w:pPr>
    </w:p>
    <w:p w14:paraId="385DE987" w14:textId="77777777" w:rsidR="00D07715" w:rsidRPr="00687CC6" w:rsidRDefault="00D07715" w:rsidP="00687CC6">
      <w:pPr>
        <w:spacing w:line="276" w:lineRule="auto"/>
        <w:jc w:val="both"/>
        <w:rPr>
          <w:rFonts w:ascii="Arial" w:hAnsi="Arial" w:cs="Arial"/>
        </w:rPr>
      </w:pPr>
      <w:r w:rsidRPr="00687CC6">
        <w:rPr>
          <w:rFonts w:ascii="Arial" w:hAnsi="Arial" w:cs="Arial"/>
        </w:rPr>
        <w:t>A Kjt. 20/A. § (6) bekezdése alapján, továbbá a Kjt. végrehajtásáról a művészeti, a közművelődési és a közgyűjteményi területen foglalkoztatott közalkalmazottak jogviszonyával összefüggő egyes kérdések rendezéséről szóló 150/1992. (XI.20.) Korm. rendelet értelmében a Közgyűlés a pályázatok véleményezésére szakmai bizottságot kért fel, amelynek tagjai:</w:t>
      </w:r>
    </w:p>
    <w:p w14:paraId="05D49F49" w14:textId="77777777" w:rsidR="00D07715" w:rsidRPr="00687CC6" w:rsidRDefault="00D07715" w:rsidP="00687CC6">
      <w:pPr>
        <w:spacing w:line="276" w:lineRule="auto"/>
        <w:jc w:val="both"/>
        <w:rPr>
          <w:rFonts w:ascii="Arial" w:hAnsi="Arial" w:cs="Arial"/>
        </w:rPr>
      </w:pPr>
    </w:p>
    <w:p w14:paraId="48EF72AF" w14:textId="77777777" w:rsidR="00D07715" w:rsidRPr="00687CC6" w:rsidRDefault="00D07715" w:rsidP="00687CC6">
      <w:pPr>
        <w:pStyle w:val="Listaszerbekezds"/>
        <w:numPr>
          <w:ilvl w:val="0"/>
          <w:numId w:val="3"/>
        </w:numPr>
        <w:spacing w:line="276" w:lineRule="auto"/>
        <w:jc w:val="both"/>
        <w:rPr>
          <w:rFonts w:ascii="Arial" w:hAnsi="Arial" w:cs="Arial"/>
          <w:sz w:val="24"/>
          <w:szCs w:val="24"/>
        </w:rPr>
      </w:pPr>
      <w:r w:rsidRPr="00687CC6">
        <w:rPr>
          <w:rFonts w:ascii="Arial" w:hAnsi="Arial" w:cs="Arial"/>
          <w:sz w:val="24"/>
          <w:szCs w:val="24"/>
        </w:rPr>
        <w:t>a Közalkalmazott Tanács részéről: 1 fő;</w:t>
      </w:r>
    </w:p>
    <w:p w14:paraId="250F8223" w14:textId="77777777" w:rsidR="00D07715" w:rsidRPr="00687CC6" w:rsidRDefault="00D07715" w:rsidP="00687CC6">
      <w:pPr>
        <w:pStyle w:val="Listaszerbekezds"/>
        <w:numPr>
          <w:ilvl w:val="0"/>
          <w:numId w:val="3"/>
        </w:numPr>
        <w:spacing w:line="276" w:lineRule="auto"/>
        <w:jc w:val="both"/>
        <w:rPr>
          <w:rFonts w:ascii="Arial" w:hAnsi="Arial" w:cs="Arial"/>
          <w:sz w:val="24"/>
          <w:szCs w:val="24"/>
        </w:rPr>
      </w:pPr>
      <w:r w:rsidRPr="00687CC6">
        <w:rPr>
          <w:rFonts w:ascii="Arial" w:hAnsi="Arial" w:cs="Arial"/>
          <w:sz w:val="24"/>
          <w:szCs w:val="24"/>
        </w:rPr>
        <w:t>a reprezentatív szakszervezet részéről: 1 fő;</w:t>
      </w:r>
    </w:p>
    <w:p w14:paraId="5F003508" w14:textId="77777777" w:rsidR="00D07715" w:rsidRPr="00687CC6" w:rsidRDefault="00D07715" w:rsidP="00687CC6">
      <w:pPr>
        <w:pStyle w:val="Listaszerbekezds"/>
        <w:numPr>
          <w:ilvl w:val="0"/>
          <w:numId w:val="3"/>
        </w:numPr>
        <w:spacing w:line="276" w:lineRule="auto"/>
        <w:jc w:val="both"/>
        <w:rPr>
          <w:rFonts w:ascii="Arial" w:hAnsi="Arial" w:cs="Arial"/>
          <w:sz w:val="24"/>
          <w:szCs w:val="24"/>
        </w:rPr>
      </w:pPr>
      <w:r w:rsidRPr="00687CC6">
        <w:rPr>
          <w:rFonts w:ascii="Arial" w:hAnsi="Arial" w:cs="Arial"/>
          <w:sz w:val="24"/>
          <w:szCs w:val="24"/>
        </w:rPr>
        <w:t>egy országos szakmai szervezet részéről: 1 fő;</w:t>
      </w:r>
    </w:p>
    <w:p w14:paraId="4F9B3B72" w14:textId="0CCFD6F0" w:rsidR="00D07715" w:rsidRPr="00621E4E" w:rsidRDefault="00D07715" w:rsidP="00687CC6">
      <w:pPr>
        <w:pStyle w:val="Listaszerbekezds"/>
        <w:numPr>
          <w:ilvl w:val="0"/>
          <w:numId w:val="3"/>
        </w:numPr>
        <w:spacing w:line="276" w:lineRule="auto"/>
        <w:jc w:val="both"/>
        <w:rPr>
          <w:rFonts w:ascii="Arial" w:hAnsi="Arial" w:cs="Arial"/>
          <w:sz w:val="24"/>
          <w:szCs w:val="24"/>
        </w:rPr>
      </w:pPr>
      <w:r w:rsidRPr="00687CC6">
        <w:rPr>
          <w:rFonts w:ascii="Arial" w:hAnsi="Arial" w:cs="Arial"/>
          <w:sz w:val="24"/>
          <w:szCs w:val="24"/>
        </w:rPr>
        <w:t>a fenntartó részéről: 3 fő.</w:t>
      </w:r>
    </w:p>
    <w:p w14:paraId="1144587D" w14:textId="77777777" w:rsidR="00D07715" w:rsidRPr="00687CC6" w:rsidRDefault="00D07715" w:rsidP="00687CC6">
      <w:pPr>
        <w:spacing w:line="276" w:lineRule="auto"/>
        <w:jc w:val="both"/>
        <w:rPr>
          <w:rFonts w:ascii="Arial" w:hAnsi="Arial" w:cs="Arial"/>
        </w:rPr>
      </w:pPr>
      <w:r w:rsidRPr="00687CC6">
        <w:rPr>
          <w:rFonts w:ascii="Arial" w:hAnsi="Arial" w:cs="Arial"/>
        </w:rPr>
        <w:t>A Közgyűlés az 562/2019. (XI.28.) Kgy. számú határozatával a munkáltatói jogkör gyakorlójának képviseletében Horváth Soma alpolgármestert, továbbá Putz Attila városi képviselőt, a Kulturális, Oktatási és Civil Bizottság elnökét, valamint Lendvai Ferenc városi képviselőt delegálta a szakmai bizottságba.</w:t>
      </w:r>
    </w:p>
    <w:p w14:paraId="06035F3F" w14:textId="77777777" w:rsidR="00D07715" w:rsidRPr="00687CC6" w:rsidRDefault="00D07715" w:rsidP="00687CC6">
      <w:pPr>
        <w:spacing w:line="276" w:lineRule="auto"/>
        <w:jc w:val="both"/>
        <w:rPr>
          <w:rFonts w:ascii="Arial" w:hAnsi="Arial" w:cs="Arial"/>
        </w:rPr>
      </w:pPr>
    </w:p>
    <w:p w14:paraId="4A69B154" w14:textId="77777777" w:rsidR="00D07715" w:rsidRPr="00687CC6" w:rsidRDefault="00D07715" w:rsidP="00687CC6">
      <w:pPr>
        <w:spacing w:line="276" w:lineRule="auto"/>
        <w:jc w:val="both"/>
        <w:rPr>
          <w:rFonts w:ascii="Arial" w:hAnsi="Arial" w:cs="Arial"/>
        </w:rPr>
      </w:pPr>
      <w:r w:rsidRPr="00687CC6">
        <w:rPr>
          <w:rFonts w:ascii="Arial" w:hAnsi="Arial" w:cs="Arial"/>
        </w:rPr>
        <w:lastRenderedPageBreak/>
        <w:t xml:space="preserve">Szombathely Megyei Jogú Város Közgyűlése, mint a kinevezési és megbízási jogkör gyakorlója a szakmai bizottság véleményének mérlegelését követően dönt a pályázatról a benyújtás határidejének (2020. január 8. napja) lejártát követő első ülésén. </w:t>
      </w:r>
    </w:p>
    <w:p w14:paraId="3D50A15A" w14:textId="77777777" w:rsidR="00D07715" w:rsidRPr="00687CC6" w:rsidRDefault="00D07715" w:rsidP="00687CC6">
      <w:pPr>
        <w:spacing w:line="276" w:lineRule="auto"/>
        <w:jc w:val="both"/>
        <w:rPr>
          <w:rFonts w:ascii="Arial" w:hAnsi="Arial" w:cs="Arial"/>
        </w:rPr>
      </w:pPr>
    </w:p>
    <w:p w14:paraId="594AD362" w14:textId="77777777" w:rsidR="00D07715" w:rsidRPr="00687CC6" w:rsidRDefault="00D07715" w:rsidP="00687CC6">
      <w:pPr>
        <w:spacing w:line="276" w:lineRule="auto"/>
        <w:jc w:val="both"/>
        <w:rPr>
          <w:rFonts w:ascii="Arial" w:hAnsi="Arial" w:cs="Arial"/>
        </w:rPr>
      </w:pPr>
      <w:r w:rsidRPr="00687CC6">
        <w:rPr>
          <w:rFonts w:ascii="Arial" w:hAnsi="Arial" w:cs="Arial"/>
        </w:rPr>
        <w:t xml:space="preserve">A pályázati felhívásra a megadott határidőig 1 db pályázat érkezett, amely a felhívásban szereplő feltételeknek megfelel. A pályázó egyúttal nyilatkozott arról, hogy személyes meghallgatása a bizottság, illetve a Közgyűlés előtt nyilvánosan történjen. </w:t>
      </w:r>
    </w:p>
    <w:p w14:paraId="269C40B4" w14:textId="77777777" w:rsidR="00D07715" w:rsidRPr="00687CC6" w:rsidRDefault="00D07715" w:rsidP="00687CC6">
      <w:pPr>
        <w:spacing w:line="276" w:lineRule="auto"/>
        <w:jc w:val="both"/>
        <w:rPr>
          <w:rFonts w:ascii="Arial" w:hAnsi="Arial" w:cs="Arial"/>
        </w:rPr>
      </w:pPr>
    </w:p>
    <w:p w14:paraId="536AF4A8" w14:textId="67D5474E" w:rsidR="00D07715" w:rsidRPr="00687CC6" w:rsidRDefault="00D07715" w:rsidP="00687CC6">
      <w:pPr>
        <w:spacing w:line="276" w:lineRule="auto"/>
        <w:jc w:val="both"/>
        <w:rPr>
          <w:rFonts w:ascii="Arial" w:hAnsi="Arial" w:cs="Arial"/>
        </w:rPr>
      </w:pPr>
      <w:r w:rsidRPr="00687CC6">
        <w:rPr>
          <w:rFonts w:ascii="Arial" w:hAnsi="Arial" w:cs="Arial"/>
        </w:rPr>
        <w:t xml:space="preserve">A szakmai bizottság 2020. január 20. napján megtartott ülésén a beérkezett pályázatot véleményezte, és </w:t>
      </w:r>
      <w:r w:rsidR="00621E4E">
        <w:rPr>
          <w:rFonts w:ascii="Arial" w:hAnsi="Arial" w:cs="Arial"/>
        </w:rPr>
        <w:t xml:space="preserve">Horváth Zoltánt </w:t>
      </w:r>
      <w:r w:rsidRPr="00687CC6">
        <w:rPr>
          <w:rFonts w:ascii="Arial" w:hAnsi="Arial" w:cs="Arial"/>
        </w:rPr>
        <w:t>javasolja az AGORA igazgatói feladatainak ellátásával megbízni.</w:t>
      </w:r>
    </w:p>
    <w:p w14:paraId="26F506C0" w14:textId="77777777" w:rsidR="00D07715" w:rsidRPr="00687CC6" w:rsidRDefault="00D07715" w:rsidP="00687CC6">
      <w:pPr>
        <w:spacing w:line="276" w:lineRule="auto"/>
        <w:jc w:val="both"/>
        <w:rPr>
          <w:rFonts w:ascii="Arial" w:hAnsi="Arial" w:cs="Arial"/>
        </w:rPr>
      </w:pPr>
    </w:p>
    <w:p w14:paraId="27E03D47" w14:textId="77777777" w:rsidR="00D07715" w:rsidRPr="00687CC6" w:rsidRDefault="00D07715" w:rsidP="00687CC6">
      <w:pPr>
        <w:pStyle w:val="Listaszerbekezds"/>
        <w:spacing w:line="276" w:lineRule="auto"/>
        <w:ind w:hanging="720"/>
        <w:jc w:val="both"/>
        <w:outlineLvl w:val="0"/>
        <w:rPr>
          <w:rFonts w:ascii="Arial" w:hAnsi="Arial" w:cs="Arial"/>
          <w:b/>
          <w:bCs/>
          <w:color w:val="2E74B5" w:themeColor="accent1" w:themeShade="BF"/>
          <w:sz w:val="24"/>
          <w:szCs w:val="24"/>
        </w:rPr>
      </w:pPr>
      <w:r w:rsidRPr="00687CC6">
        <w:rPr>
          <w:rFonts w:ascii="Arial" w:hAnsi="Arial" w:cs="Arial"/>
          <w:b/>
          <w:sz w:val="24"/>
          <w:szCs w:val="24"/>
        </w:rPr>
        <w:t>3./ Javaslat Intézményi Tanácsokba történő delegálásra</w:t>
      </w:r>
    </w:p>
    <w:p w14:paraId="6669182D" w14:textId="77777777" w:rsidR="00D07715" w:rsidRPr="00687CC6" w:rsidRDefault="00D07715" w:rsidP="00687CC6">
      <w:pPr>
        <w:pStyle w:val="Default"/>
        <w:tabs>
          <w:tab w:val="left" w:pos="1890"/>
        </w:tabs>
        <w:spacing w:after="120" w:line="276" w:lineRule="auto"/>
        <w:jc w:val="both"/>
      </w:pPr>
      <w:r w:rsidRPr="00687CC6">
        <w:t>A nemzeti köznevelésről szóló 2011. évi CXC. törvény (továbbiakban Nkt.) 73. § (3) bekezdésének rendelkezései szerint a</w:t>
      </w:r>
      <w:r w:rsidRPr="00687CC6">
        <w:rPr>
          <w:iCs/>
        </w:rPr>
        <w:t>z iskolában a helyi közösségek érdekeinek képviseletére a szülők, a tanulók, a nevelőtestület, az intézmény székhelye szerinti települési önkormányzat, egyházi jogi személyek, a helyi gazdasági kamarák azonos számú képviselőjéből és a fenntartó delegáltjából álló intézményi tanács hozható létre.</w:t>
      </w:r>
    </w:p>
    <w:p w14:paraId="68D1744D" w14:textId="77777777" w:rsidR="00D07715" w:rsidRPr="00687CC6" w:rsidRDefault="00D07715" w:rsidP="00687CC6">
      <w:pPr>
        <w:pStyle w:val="Default"/>
        <w:tabs>
          <w:tab w:val="left" w:pos="1890"/>
        </w:tabs>
        <w:spacing w:line="276" w:lineRule="auto"/>
        <w:jc w:val="both"/>
      </w:pPr>
      <w:r w:rsidRPr="00687CC6">
        <w:t>Az Nkt. 73. § (5) bekezdése határozza meg az intézményi tanácsok jogállására, szervezetére, működésére vonatkozó szabályokat, mely szerint az intézményi tanács</w:t>
      </w:r>
    </w:p>
    <w:p w14:paraId="466794C6" w14:textId="77777777" w:rsidR="00D07715" w:rsidRPr="00687CC6" w:rsidRDefault="00D07715" w:rsidP="00687CC6">
      <w:pPr>
        <w:pStyle w:val="Default"/>
        <w:tabs>
          <w:tab w:val="left" w:pos="1890"/>
        </w:tabs>
        <w:spacing w:line="276" w:lineRule="auto"/>
        <w:ind w:left="284" w:hanging="284"/>
        <w:jc w:val="both"/>
      </w:pPr>
      <w:r w:rsidRPr="00687CC6">
        <w:t>a) jogi személy, amely hatósági nyilvántartásba vétellel jön létre, a hatósági nyilvántartást a hivatal vezeti,</w:t>
      </w:r>
    </w:p>
    <w:p w14:paraId="0EC351DD" w14:textId="77777777" w:rsidR="00D07715" w:rsidRPr="00687CC6" w:rsidRDefault="00D07715" w:rsidP="00687CC6">
      <w:pPr>
        <w:pStyle w:val="Default"/>
        <w:tabs>
          <w:tab w:val="left" w:pos="1890"/>
        </w:tabs>
        <w:spacing w:line="276" w:lineRule="auto"/>
        <w:ind w:left="284" w:hanging="284"/>
        <w:jc w:val="both"/>
      </w:pPr>
      <w:r w:rsidRPr="00687CC6">
        <w:t>b) székhelye azonos az érintett iskola székhelyével,</w:t>
      </w:r>
    </w:p>
    <w:p w14:paraId="76284E45" w14:textId="77777777" w:rsidR="00D07715" w:rsidRPr="00687CC6" w:rsidRDefault="00D07715" w:rsidP="00687CC6">
      <w:pPr>
        <w:pStyle w:val="Default"/>
        <w:tabs>
          <w:tab w:val="left" w:pos="1890"/>
        </w:tabs>
        <w:spacing w:line="276" w:lineRule="auto"/>
        <w:ind w:left="284" w:hanging="284"/>
        <w:jc w:val="both"/>
      </w:pPr>
      <w:r w:rsidRPr="00687CC6">
        <w:t>c) tagjait az intézményvezető bízza meg a delegálásra jogosultak véleménye alapján a feladat ellátására,</w:t>
      </w:r>
    </w:p>
    <w:p w14:paraId="034F95BF" w14:textId="77777777" w:rsidR="00D07715" w:rsidRPr="00687CC6" w:rsidRDefault="00D07715" w:rsidP="00687CC6">
      <w:pPr>
        <w:pStyle w:val="Default"/>
        <w:tabs>
          <w:tab w:val="left" w:pos="1890"/>
        </w:tabs>
        <w:spacing w:line="276" w:lineRule="auto"/>
        <w:ind w:left="284" w:hanging="284"/>
        <w:jc w:val="both"/>
      </w:pPr>
      <w:r w:rsidRPr="00687CC6">
        <w:t>d) elnökének az választható meg, aki életvitelszerűen az intézmény székhelyével azonos településen lakik,</w:t>
      </w:r>
    </w:p>
    <w:p w14:paraId="1F306A6C" w14:textId="77777777" w:rsidR="00D07715" w:rsidRPr="00687CC6" w:rsidRDefault="00D07715" w:rsidP="00687CC6">
      <w:pPr>
        <w:pStyle w:val="Default"/>
        <w:tabs>
          <w:tab w:val="left" w:pos="1890"/>
        </w:tabs>
        <w:spacing w:line="276" w:lineRule="auto"/>
        <w:ind w:left="284" w:hanging="284"/>
        <w:jc w:val="both"/>
      </w:pPr>
      <w:r w:rsidRPr="00687CC6">
        <w:lastRenderedPageBreak/>
        <w:t>e) ügyrend alapján működik, az ügyrendet az intézményi tanács dolgozza ki és fogadja el azzal, hogy az elfogadott ügyrendet az intézményi tanács elnöke legkésőbb az elfogadást követő tizenötödik napon megküldi a hivatalnak jóváhagyásra,</w:t>
      </w:r>
    </w:p>
    <w:p w14:paraId="1F6F8742" w14:textId="77777777" w:rsidR="00D07715" w:rsidRPr="00687CC6" w:rsidRDefault="00D07715" w:rsidP="00687CC6">
      <w:pPr>
        <w:pStyle w:val="Default"/>
        <w:tabs>
          <w:tab w:val="left" w:pos="1890"/>
        </w:tabs>
        <w:spacing w:line="276" w:lineRule="auto"/>
        <w:ind w:left="284" w:hanging="284"/>
        <w:jc w:val="both"/>
      </w:pPr>
      <w:r w:rsidRPr="00687CC6">
        <w:t>f) ügyrendjének a hivatal által történt jóváhagyását követően az intézményi tanácsot a hivatal felveszi a hatósági nyilvántartásba,</w:t>
      </w:r>
    </w:p>
    <w:p w14:paraId="14A4A72D" w14:textId="77777777" w:rsidR="00D07715" w:rsidRPr="00687CC6" w:rsidRDefault="00D07715" w:rsidP="00687CC6">
      <w:pPr>
        <w:pStyle w:val="Default"/>
        <w:tabs>
          <w:tab w:val="left" w:pos="1890"/>
        </w:tabs>
        <w:spacing w:line="276" w:lineRule="auto"/>
        <w:ind w:left="284" w:hanging="284"/>
        <w:jc w:val="both"/>
      </w:pPr>
      <w:r w:rsidRPr="00687CC6">
        <w:t>g)  képviseletét az elnök látja el.</w:t>
      </w:r>
    </w:p>
    <w:p w14:paraId="0BAE25AB" w14:textId="77777777" w:rsidR="00D07715" w:rsidRPr="00687CC6" w:rsidRDefault="00D07715" w:rsidP="00687CC6">
      <w:pPr>
        <w:pStyle w:val="Default"/>
        <w:tabs>
          <w:tab w:val="left" w:pos="1890"/>
        </w:tabs>
        <w:spacing w:after="120" w:line="276" w:lineRule="auto"/>
        <w:jc w:val="both"/>
      </w:pPr>
    </w:p>
    <w:p w14:paraId="32E7CD11" w14:textId="77777777" w:rsidR="00D07715" w:rsidRPr="00687CC6" w:rsidRDefault="00D07715" w:rsidP="00687CC6">
      <w:pPr>
        <w:pStyle w:val="Default"/>
        <w:tabs>
          <w:tab w:val="left" w:pos="1890"/>
        </w:tabs>
        <w:spacing w:after="120" w:line="276" w:lineRule="auto"/>
        <w:jc w:val="both"/>
      </w:pPr>
      <w:r w:rsidRPr="00687CC6">
        <w:t>Az Nkt. 76. § (6)-(7) bekezdése rögzíti, hogy az intézményi tanács az iskola működésének támogatására alapítványt hozhat létre, továbbá, hogy „Az intézmény vezetője félévenként egy alkalommal beszámol az intézmény működéséről az intézményi tanácsnak, amely az intézmény működésével kapcsolatos álláspontját megfogalmazza és eljuttatja a fenntartó számára.”</w:t>
      </w:r>
    </w:p>
    <w:p w14:paraId="01B2C4A5" w14:textId="77777777" w:rsidR="00D07715" w:rsidRPr="00687CC6" w:rsidRDefault="00D07715" w:rsidP="00687CC6">
      <w:pPr>
        <w:pStyle w:val="Default"/>
        <w:tabs>
          <w:tab w:val="left" w:pos="1890"/>
        </w:tabs>
        <w:spacing w:after="120" w:line="276" w:lineRule="auto"/>
        <w:jc w:val="both"/>
      </w:pPr>
      <w:r w:rsidRPr="00687CC6">
        <w:t xml:space="preserve">Szombathely Megyei Jogú Város Önkormányzata az elmúlt években képviseltette magát a szombathelyi iskolák intézményi tanácsaiban. A Közgyűlés a 26/2015. (I.29.) Kgy. számú határozatában, valamint a Nyitra Utcai Általános Iskola vonatkozásában a 342/2016. (X.27.) Kgy. számú határozatában  a helyi önkormányzati képviselők és polgármesterek következő választását követő új Közgyűlés megalakulásáig terjedő időtartamra delegált </w:t>
      </w:r>
      <w:r w:rsidRPr="00687CC6">
        <w:rPr>
          <w:bCs/>
        </w:rPr>
        <w:t xml:space="preserve">Szombathely Megyei Jogú Város </w:t>
      </w:r>
      <w:r w:rsidRPr="00687CC6">
        <w:t>Önkormányzatának képviseletében tagokat az általános és középiskolákban működő intézményi tanácsokba.</w:t>
      </w:r>
    </w:p>
    <w:p w14:paraId="422E9BA6" w14:textId="77777777" w:rsidR="00D07715" w:rsidRPr="00687CC6" w:rsidRDefault="00D07715" w:rsidP="00687CC6">
      <w:pPr>
        <w:pStyle w:val="Default"/>
        <w:tabs>
          <w:tab w:val="left" w:pos="1890"/>
        </w:tabs>
        <w:spacing w:after="120" w:line="276" w:lineRule="auto"/>
        <w:jc w:val="both"/>
      </w:pPr>
      <w:r w:rsidRPr="00687CC6">
        <w:t>Tekintettel arra, hogy a delegált tagok megbízatása lejárt, a Szombathelyi Tankerületi Központ azzal a kéréssel fordult Önkormányzatunkhoz, hogy az Önkormányzat a Szombathelyi Tankerületi Központ fenntartásában álló alábbi nevelési-oktatási intézmények intézményi tanácsaiba történő delegálásról dönteni szíveskedjék:</w:t>
      </w:r>
    </w:p>
    <w:p w14:paraId="11160182" w14:textId="77777777" w:rsidR="00D07715" w:rsidRPr="00687CC6" w:rsidRDefault="00D07715" w:rsidP="00687CC6">
      <w:pPr>
        <w:pStyle w:val="Default"/>
        <w:tabs>
          <w:tab w:val="left" w:pos="1890"/>
        </w:tabs>
        <w:spacing w:after="120" w:line="276" w:lineRule="auto"/>
        <w:jc w:val="both"/>
      </w:pPr>
    </w:p>
    <w:tbl>
      <w:tblPr>
        <w:tblStyle w:val="Rcsostblzat"/>
        <w:tblW w:w="0" w:type="auto"/>
        <w:tblInd w:w="0" w:type="dxa"/>
        <w:tblLook w:val="04A0" w:firstRow="1" w:lastRow="0" w:firstColumn="1" w:lastColumn="0" w:noHBand="0" w:noVBand="1"/>
      </w:tblPr>
      <w:tblGrid>
        <w:gridCol w:w="697"/>
        <w:gridCol w:w="5657"/>
        <w:gridCol w:w="3095"/>
      </w:tblGrid>
      <w:tr w:rsidR="00D07715" w:rsidRPr="00687CC6" w14:paraId="708E0784" w14:textId="77777777" w:rsidTr="00B66274">
        <w:tc>
          <w:tcPr>
            <w:tcW w:w="697" w:type="dxa"/>
          </w:tcPr>
          <w:p w14:paraId="1444864F" w14:textId="77777777" w:rsidR="00D07715" w:rsidRPr="00687CC6" w:rsidRDefault="00D07715" w:rsidP="00687CC6">
            <w:pPr>
              <w:tabs>
                <w:tab w:val="center" w:pos="7088"/>
              </w:tabs>
              <w:spacing w:line="276" w:lineRule="auto"/>
              <w:jc w:val="both"/>
              <w:rPr>
                <w:rFonts w:ascii="Arial" w:hAnsi="Arial" w:cs="Arial"/>
                <w:b/>
                <w:color w:val="000000"/>
              </w:rPr>
            </w:pPr>
            <w:r w:rsidRPr="00687CC6">
              <w:rPr>
                <w:rFonts w:ascii="Arial" w:hAnsi="Arial" w:cs="Arial"/>
                <w:b/>
                <w:color w:val="000000"/>
              </w:rPr>
              <w:t>Ssz.</w:t>
            </w:r>
          </w:p>
        </w:tc>
        <w:tc>
          <w:tcPr>
            <w:tcW w:w="5657" w:type="dxa"/>
          </w:tcPr>
          <w:p w14:paraId="23E15360" w14:textId="77777777" w:rsidR="00D07715" w:rsidRPr="00687CC6" w:rsidRDefault="00D07715" w:rsidP="00687CC6">
            <w:pPr>
              <w:tabs>
                <w:tab w:val="center" w:pos="7088"/>
              </w:tabs>
              <w:spacing w:line="276" w:lineRule="auto"/>
              <w:jc w:val="both"/>
              <w:rPr>
                <w:rFonts w:ascii="Arial" w:hAnsi="Arial" w:cs="Arial"/>
                <w:b/>
                <w:color w:val="000000"/>
              </w:rPr>
            </w:pPr>
            <w:r w:rsidRPr="00687CC6">
              <w:rPr>
                <w:rFonts w:ascii="Arial" w:hAnsi="Arial" w:cs="Arial"/>
                <w:b/>
                <w:color w:val="000000"/>
              </w:rPr>
              <w:t>Intézmény</w:t>
            </w:r>
          </w:p>
        </w:tc>
        <w:tc>
          <w:tcPr>
            <w:tcW w:w="3095" w:type="dxa"/>
          </w:tcPr>
          <w:p w14:paraId="16485914" w14:textId="77777777" w:rsidR="00D07715" w:rsidRPr="00687CC6" w:rsidRDefault="00D07715" w:rsidP="00687CC6">
            <w:pPr>
              <w:tabs>
                <w:tab w:val="center" w:pos="7088"/>
              </w:tabs>
              <w:spacing w:line="276" w:lineRule="auto"/>
              <w:jc w:val="both"/>
              <w:rPr>
                <w:rFonts w:ascii="Arial" w:hAnsi="Arial" w:cs="Arial"/>
                <w:b/>
                <w:color w:val="000000"/>
              </w:rPr>
            </w:pPr>
            <w:r w:rsidRPr="00687CC6">
              <w:rPr>
                <w:rFonts w:ascii="Arial" w:hAnsi="Arial" w:cs="Arial"/>
                <w:b/>
                <w:color w:val="000000"/>
              </w:rPr>
              <w:t>Intézményi tanácsba önkormányzat részéről delegálandó személyek száma</w:t>
            </w:r>
          </w:p>
        </w:tc>
      </w:tr>
      <w:tr w:rsidR="00D07715" w:rsidRPr="00687CC6" w14:paraId="2A89F69A" w14:textId="77777777" w:rsidTr="00B66274">
        <w:trPr>
          <w:trHeight w:val="567"/>
        </w:trPr>
        <w:tc>
          <w:tcPr>
            <w:tcW w:w="697" w:type="dxa"/>
          </w:tcPr>
          <w:p w14:paraId="13C33616"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t>1.</w:t>
            </w:r>
          </w:p>
        </w:tc>
        <w:tc>
          <w:tcPr>
            <w:tcW w:w="5657" w:type="dxa"/>
          </w:tcPr>
          <w:p w14:paraId="42FEA975" w14:textId="77777777" w:rsidR="00D07715" w:rsidRPr="00687CC6" w:rsidRDefault="00D07715" w:rsidP="00687CC6">
            <w:pPr>
              <w:tabs>
                <w:tab w:val="center" w:pos="7088"/>
              </w:tabs>
              <w:spacing w:before="240" w:line="276" w:lineRule="auto"/>
              <w:jc w:val="both"/>
              <w:rPr>
                <w:rFonts w:ascii="Arial" w:hAnsi="Arial" w:cs="Arial"/>
              </w:rPr>
            </w:pPr>
            <w:r w:rsidRPr="00687CC6">
              <w:rPr>
                <w:rFonts w:ascii="Arial" w:hAnsi="Arial" w:cs="Arial"/>
              </w:rPr>
              <w:t>Dési Huber István Általános Iskola</w:t>
            </w:r>
          </w:p>
        </w:tc>
        <w:tc>
          <w:tcPr>
            <w:tcW w:w="3095" w:type="dxa"/>
          </w:tcPr>
          <w:p w14:paraId="3EB7C193" w14:textId="77777777" w:rsidR="00D07715" w:rsidRPr="00687CC6" w:rsidRDefault="00D07715" w:rsidP="00687CC6">
            <w:pPr>
              <w:tabs>
                <w:tab w:val="center" w:pos="7088"/>
              </w:tabs>
              <w:spacing w:before="240" w:line="276" w:lineRule="auto"/>
              <w:jc w:val="center"/>
              <w:rPr>
                <w:rFonts w:ascii="Arial" w:hAnsi="Arial" w:cs="Arial"/>
                <w:color w:val="000000"/>
              </w:rPr>
            </w:pPr>
            <w:r w:rsidRPr="00687CC6">
              <w:rPr>
                <w:rFonts w:ascii="Arial" w:hAnsi="Arial" w:cs="Arial"/>
                <w:color w:val="000000"/>
              </w:rPr>
              <w:t>1 fő</w:t>
            </w:r>
          </w:p>
        </w:tc>
      </w:tr>
      <w:tr w:rsidR="00D07715" w:rsidRPr="00687CC6" w14:paraId="72F201AD" w14:textId="77777777" w:rsidTr="00B66274">
        <w:trPr>
          <w:trHeight w:val="567"/>
        </w:trPr>
        <w:tc>
          <w:tcPr>
            <w:tcW w:w="697" w:type="dxa"/>
          </w:tcPr>
          <w:p w14:paraId="09C62F64"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lastRenderedPageBreak/>
              <w:t>2.</w:t>
            </w:r>
          </w:p>
        </w:tc>
        <w:tc>
          <w:tcPr>
            <w:tcW w:w="5657" w:type="dxa"/>
          </w:tcPr>
          <w:p w14:paraId="1314C0B5" w14:textId="77777777" w:rsidR="00D07715" w:rsidRPr="00687CC6" w:rsidRDefault="00D07715" w:rsidP="00687CC6">
            <w:pPr>
              <w:tabs>
                <w:tab w:val="center" w:pos="7088"/>
              </w:tabs>
              <w:spacing w:before="240" w:line="276" w:lineRule="auto"/>
              <w:jc w:val="both"/>
              <w:rPr>
                <w:rFonts w:ascii="Arial" w:hAnsi="Arial" w:cs="Arial"/>
              </w:rPr>
            </w:pPr>
            <w:r w:rsidRPr="00687CC6">
              <w:rPr>
                <w:rFonts w:ascii="Arial" w:hAnsi="Arial" w:cs="Arial"/>
              </w:rPr>
              <w:t>Gothard Jenő Általános Iskola</w:t>
            </w:r>
          </w:p>
        </w:tc>
        <w:tc>
          <w:tcPr>
            <w:tcW w:w="3095" w:type="dxa"/>
          </w:tcPr>
          <w:p w14:paraId="1E31AE22" w14:textId="77777777" w:rsidR="00D07715" w:rsidRPr="00687CC6" w:rsidRDefault="00D07715" w:rsidP="00687CC6">
            <w:pPr>
              <w:tabs>
                <w:tab w:val="center" w:pos="7088"/>
              </w:tabs>
              <w:spacing w:before="240" w:line="276" w:lineRule="auto"/>
              <w:jc w:val="center"/>
              <w:rPr>
                <w:rFonts w:ascii="Arial" w:hAnsi="Arial" w:cs="Arial"/>
                <w:color w:val="000000"/>
              </w:rPr>
            </w:pPr>
            <w:r w:rsidRPr="00687CC6">
              <w:rPr>
                <w:rFonts w:ascii="Arial" w:hAnsi="Arial" w:cs="Arial"/>
                <w:color w:val="000000"/>
              </w:rPr>
              <w:t>1 fő</w:t>
            </w:r>
          </w:p>
        </w:tc>
      </w:tr>
      <w:tr w:rsidR="00D07715" w:rsidRPr="00687CC6" w14:paraId="4DE26A0A" w14:textId="77777777" w:rsidTr="00B66274">
        <w:trPr>
          <w:trHeight w:val="567"/>
        </w:trPr>
        <w:tc>
          <w:tcPr>
            <w:tcW w:w="697" w:type="dxa"/>
          </w:tcPr>
          <w:p w14:paraId="493733F2"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t>3.</w:t>
            </w:r>
          </w:p>
        </w:tc>
        <w:tc>
          <w:tcPr>
            <w:tcW w:w="5657" w:type="dxa"/>
          </w:tcPr>
          <w:p w14:paraId="65D0AC8B" w14:textId="77777777" w:rsidR="00D07715" w:rsidRPr="00687CC6" w:rsidRDefault="00D07715" w:rsidP="00687CC6">
            <w:pPr>
              <w:tabs>
                <w:tab w:val="center" w:pos="7088"/>
              </w:tabs>
              <w:spacing w:before="240" w:line="276" w:lineRule="auto"/>
              <w:jc w:val="both"/>
              <w:rPr>
                <w:rFonts w:ascii="Arial" w:hAnsi="Arial" w:cs="Arial"/>
              </w:rPr>
            </w:pPr>
            <w:r w:rsidRPr="00687CC6">
              <w:rPr>
                <w:rFonts w:ascii="Arial" w:hAnsi="Arial" w:cs="Arial"/>
              </w:rPr>
              <w:t>Nyitra Utcai Általános Iskola</w:t>
            </w:r>
          </w:p>
        </w:tc>
        <w:tc>
          <w:tcPr>
            <w:tcW w:w="3095" w:type="dxa"/>
          </w:tcPr>
          <w:p w14:paraId="11784457" w14:textId="77777777" w:rsidR="00D07715" w:rsidRPr="00687CC6" w:rsidRDefault="00D07715" w:rsidP="00687CC6">
            <w:pPr>
              <w:tabs>
                <w:tab w:val="center" w:pos="7088"/>
              </w:tabs>
              <w:spacing w:before="240" w:line="276" w:lineRule="auto"/>
              <w:jc w:val="center"/>
              <w:rPr>
                <w:rFonts w:ascii="Arial" w:hAnsi="Arial" w:cs="Arial"/>
                <w:color w:val="000000"/>
              </w:rPr>
            </w:pPr>
            <w:r w:rsidRPr="00687CC6">
              <w:rPr>
                <w:rFonts w:ascii="Arial" w:hAnsi="Arial" w:cs="Arial"/>
                <w:color w:val="000000"/>
              </w:rPr>
              <w:t>1 fő</w:t>
            </w:r>
          </w:p>
        </w:tc>
      </w:tr>
      <w:tr w:rsidR="00D07715" w:rsidRPr="00687CC6" w14:paraId="07C3163D" w14:textId="77777777" w:rsidTr="00B66274">
        <w:trPr>
          <w:trHeight w:val="567"/>
        </w:trPr>
        <w:tc>
          <w:tcPr>
            <w:tcW w:w="697" w:type="dxa"/>
          </w:tcPr>
          <w:p w14:paraId="020AD076"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t>4.</w:t>
            </w:r>
          </w:p>
        </w:tc>
        <w:tc>
          <w:tcPr>
            <w:tcW w:w="5657" w:type="dxa"/>
          </w:tcPr>
          <w:p w14:paraId="73EBF5A3"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rPr>
              <w:t>Oladi Általános Iskola</w:t>
            </w:r>
          </w:p>
        </w:tc>
        <w:tc>
          <w:tcPr>
            <w:tcW w:w="3095" w:type="dxa"/>
          </w:tcPr>
          <w:p w14:paraId="3E3B65F4" w14:textId="77777777" w:rsidR="00D07715" w:rsidRPr="00687CC6" w:rsidRDefault="00D07715" w:rsidP="00687CC6">
            <w:pPr>
              <w:tabs>
                <w:tab w:val="center" w:pos="7088"/>
              </w:tabs>
              <w:spacing w:before="240" w:line="276" w:lineRule="auto"/>
              <w:jc w:val="center"/>
              <w:rPr>
                <w:rFonts w:ascii="Arial" w:hAnsi="Arial" w:cs="Arial"/>
                <w:color w:val="000000"/>
              </w:rPr>
            </w:pPr>
            <w:r w:rsidRPr="00687CC6">
              <w:rPr>
                <w:rFonts w:ascii="Arial" w:hAnsi="Arial" w:cs="Arial"/>
                <w:color w:val="000000"/>
              </w:rPr>
              <w:t>3 fő</w:t>
            </w:r>
          </w:p>
        </w:tc>
      </w:tr>
      <w:tr w:rsidR="00D07715" w:rsidRPr="00687CC6" w14:paraId="5B915749" w14:textId="77777777" w:rsidTr="00B66274">
        <w:trPr>
          <w:trHeight w:val="567"/>
        </w:trPr>
        <w:tc>
          <w:tcPr>
            <w:tcW w:w="697" w:type="dxa"/>
          </w:tcPr>
          <w:p w14:paraId="6238D868"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t>5.</w:t>
            </w:r>
          </w:p>
        </w:tc>
        <w:tc>
          <w:tcPr>
            <w:tcW w:w="5657" w:type="dxa"/>
          </w:tcPr>
          <w:p w14:paraId="39D2FB1A" w14:textId="77777777" w:rsidR="00D07715" w:rsidRPr="00687CC6" w:rsidRDefault="00D07715" w:rsidP="00687CC6">
            <w:pPr>
              <w:tabs>
                <w:tab w:val="center" w:pos="7088"/>
              </w:tabs>
              <w:spacing w:before="240" w:line="276" w:lineRule="auto"/>
              <w:jc w:val="both"/>
              <w:rPr>
                <w:rFonts w:ascii="Arial" w:hAnsi="Arial" w:cs="Arial"/>
              </w:rPr>
            </w:pPr>
            <w:r w:rsidRPr="00687CC6">
              <w:rPr>
                <w:rFonts w:ascii="Arial" w:hAnsi="Arial" w:cs="Arial"/>
              </w:rPr>
              <w:t>Paragvári Utcai Általános Iskola</w:t>
            </w:r>
          </w:p>
        </w:tc>
        <w:tc>
          <w:tcPr>
            <w:tcW w:w="3095" w:type="dxa"/>
          </w:tcPr>
          <w:p w14:paraId="6DF7EECE" w14:textId="77777777" w:rsidR="00D07715" w:rsidRPr="00687CC6" w:rsidRDefault="00D07715" w:rsidP="00687CC6">
            <w:pPr>
              <w:tabs>
                <w:tab w:val="center" w:pos="7088"/>
              </w:tabs>
              <w:spacing w:before="240" w:line="276" w:lineRule="auto"/>
              <w:jc w:val="center"/>
              <w:rPr>
                <w:rFonts w:ascii="Arial" w:hAnsi="Arial" w:cs="Arial"/>
                <w:color w:val="000000"/>
              </w:rPr>
            </w:pPr>
            <w:r w:rsidRPr="00687CC6">
              <w:rPr>
                <w:rFonts w:ascii="Arial" w:hAnsi="Arial" w:cs="Arial"/>
                <w:color w:val="000000"/>
              </w:rPr>
              <w:t>1 fő</w:t>
            </w:r>
          </w:p>
        </w:tc>
      </w:tr>
      <w:tr w:rsidR="00D07715" w:rsidRPr="00687CC6" w14:paraId="3B974F23" w14:textId="77777777" w:rsidTr="00B66274">
        <w:trPr>
          <w:trHeight w:val="567"/>
        </w:trPr>
        <w:tc>
          <w:tcPr>
            <w:tcW w:w="697" w:type="dxa"/>
          </w:tcPr>
          <w:p w14:paraId="71CE6E7F"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t>6.</w:t>
            </w:r>
          </w:p>
        </w:tc>
        <w:tc>
          <w:tcPr>
            <w:tcW w:w="5657" w:type="dxa"/>
            <w:vAlign w:val="center"/>
          </w:tcPr>
          <w:p w14:paraId="1771FC52" w14:textId="77777777" w:rsidR="00D07715" w:rsidRPr="00687CC6" w:rsidRDefault="00D07715" w:rsidP="00687CC6">
            <w:pPr>
              <w:spacing w:before="240" w:line="276" w:lineRule="auto"/>
              <w:rPr>
                <w:rFonts w:ascii="Arial" w:hAnsi="Arial" w:cs="Arial"/>
              </w:rPr>
            </w:pPr>
            <w:r w:rsidRPr="00687CC6">
              <w:rPr>
                <w:rFonts w:ascii="Arial" w:hAnsi="Arial" w:cs="Arial"/>
              </w:rPr>
              <w:t>Szombathelyi Bercsényi Miklós Általános Iskola</w:t>
            </w:r>
          </w:p>
        </w:tc>
        <w:tc>
          <w:tcPr>
            <w:tcW w:w="3095" w:type="dxa"/>
          </w:tcPr>
          <w:p w14:paraId="0AE984C6" w14:textId="77777777" w:rsidR="00D07715" w:rsidRPr="00687CC6" w:rsidRDefault="00D07715" w:rsidP="00687CC6">
            <w:pPr>
              <w:tabs>
                <w:tab w:val="center" w:pos="7088"/>
              </w:tabs>
              <w:spacing w:before="240" w:line="276" w:lineRule="auto"/>
              <w:jc w:val="center"/>
              <w:rPr>
                <w:rFonts w:ascii="Arial" w:hAnsi="Arial" w:cs="Arial"/>
                <w:color w:val="000000"/>
              </w:rPr>
            </w:pPr>
            <w:r w:rsidRPr="00687CC6">
              <w:rPr>
                <w:rFonts w:ascii="Arial" w:hAnsi="Arial" w:cs="Arial"/>
                <w:color w:val="000000"/>
              </w:rPr>
              <w:t>1 fő</w:t>
            </w:r>
          </w:p>
        </w:tc>
      </w:tr>
      <w:tr w:rsidR="00D07715" w:rsidRPr="00687CC6" w14:paraId="109E4A93" w14:textId="77777777" w:rsidTr="00B66274">
        <w:trPr>
          <w:trHeight w:val="567"/>
        </w:trPr>
        <w:tc>
          <w:tcPr>
            <w:tcW w:w="697" w:type="dxa"/>
          </w:tcPr>
          <w:p w14:paraId="36C3B5D3"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t>7.</w:t>
            </w:r>
          </w:p>
        </w:tc>
        <w:tc>
          <w:tcPr>
            <w:tcW w:w="5657" w:type="dxa"/>
            <w:vAlign w:val="center"/>
          </w:tcPr>
          <w:p w14:paraId="0D233DC4" w14:textId="77777777" w:rsidR="00D07715" w:rsidRPr="00687CC6" w:rsidRDefault="00D07715" w:rsidP="00687CC6">
            <w:pPr>
              <w:spacing w:before="240" w:line="276" w:lineRule="auto"/>
              <w:rPr>
                <w:rFonts w:ascii="Arial" w:hAnsi="Arial" w:cs="Arial"/>
              </w:rPr>
            </w:pPr>
            <w:r w:rsidRPr="00687CC6">
              <w:rPr>
                <w:rFonts w:ascii="Arial" w:hAnsi="Arial" w:cs="Arial"/>
              </w:rPr>
              <w:t>Szombathelyi Derkovits Gyula Általános Iskola</w:t>
            </w:r>
          </w:p>
        </w:tc>
        <w:tc>
          <w:tcPr>
            <w:tcW w:w="3095" w:type="dxa"/>
          </w:tcPr>
          <w:p w14:paraId="1C054114" w14:textId="77777777" w:rsidR="00D07715" w:rsidRPr="00687CC6" w:rsidRDefault="00D07715" w:rsidP="00687CC6">
            <w:pPr>
              <w:tabs>
                <w:tab w:val="center" w:pos="7088"/>
              </w:tabs>
              <w:spacing w:before="240" w:line="276" w:lineRule="auto"/>
              <w:jc w:val="center"/>
              <w:rPr>
                <w:rFonts w:ascii="Arial" w:hAnsi="Arial" w:cs="Arial"/>
                <w:color w:val="000000"/>
              </w:rPr>
            </w:pPr>
            <w:r w:rsidRPr="00687CC6">
              <w:rPr>
                <w:rFonts w:ascii="Arial" w:hAnsi="Arial" w:cs="Arial"/>
                <w:color w:val="000000"/>
              </w:rPr>
              <w:t>1 fő</w:t>
            </w:r>
          </w:p>
        </w:tc>
      </w:tr>
      <w:tr w:rsidR="00D07715" w:rsidRPr="00687CC6" w14:paraId="410ECE5B" w14:textId="77777777" w:rsidTr="00B66274">
        <w:trPr>
          <w:trHeight w:val="567"/>
        </w:trPr>
        <w:tc>
          <w:tcPr>
            <w:tcW w:w="697" w:type="dxa"/>
          </w:tcPr>
          <w:p w14:paraId="239FA69F"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t>8.</w:t>
            </w:r>
          </w:p>
        </w:tc>
        <w:tc>
          <w:tcPr>
            <w:tcW w:w="5657" w:type="dxa"/>
            <w:vAlign w:val="center"/>
          </w:tcPr>
          <w:p w14:paraId="3EC7E499" w14:textId="77777777" w:rsidR="00D07715" w:rsidRPr="00687CC6" w:rsidRDefault="00D07715" w:rsidP="00687CC6">
            <w:pPr>
              <w:spacing w:before="240" w:line="276" w:lineRule="auto"/>
              <w:rPr>
                <w:rFonts w:ascii="Arial" w:hAnsi="Arial" w:cs="Arial"/>
              </w:rPr>
            </w:pPr>
            <w:r w:rsidRPr="00687CC6">
              <w:rPr>
                <w:rFonts w:ascii="Arial" w:hAnsi="Arial" w:cs="Arial"/>
              </w:rPr>
              <w:t>Szombathelyi Neumann János Általános Iskola</w:t>
            </w:r>
          </w:p>
        </w:tc>
        <w:tc>
          <w:tcPr>
            <w:tcW w:w="3095" w:type="dxa"/>
          </w:tcPr>
          <w:p w14:paraId="15999C53" w14:textId="77777777" w:rsidR="00D07715" w:rsidRPr="00687CC6" w:rsidRDefault="00D07715" w:rsidP="00687CC6">
            <w:pPr>
              <w:tabs>
                <w:tab w:val="center" w:pos="7088"/>
              </w:tabs>
              <w:spacing w:before="240" w:line="276" w:lineRule="auto"/>
              <w:jc w:val="center"/>
              <w:rPr>
                <w:rFonts w:ascii="Arial" w:hAnsi="Arial" w:cs="Arial"/>
                <w:color w:val="000000"/>
              </w:rPr>
            </w:pPr>
            <w:r w:rsidRPr="00687CC6">
              <w:rPr>
                <w:rFonts w:ascii="Arial" w:hAnsi="Arial" w:cs="Arial"/>
                <w:color w:val="000000"/>
              </w:rPr>
              <w:t>2 fő</w:t>
            </w:r>
          </w:p>
        </w:tc>
      </w:tr>
      <w:tr w:rsidR="00D07715" w:rsidRPr="00687CC6" w14:paraId="1EE74ADE" w14:textId="77777777" w:rsidTr="00B66274">
        <w:trPr>
          <w:trHeight w:val="567"/>
        </w:trPr>
        <w:tc>
          <w:tcPr>
            <w:tcW w:w="697" w:type="dxa"/>
          </w:tcPr>
          <w:p w14:paraId="700F475B"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t>9.</w:t>
            </w:r>
          </w:p>
        </w:tc>
        <w:tc>
          <w:tcPr>
            <w:tcW w:w="5657" w:type="dxa"/>
            <w:vAlign w:val="center"/>
          </w:tcPr>
          <w:p w14:paraId="15316725" w14:textId="77777777" w:rsidR="00D07715" w:rsidRPr="00687CC6" w:rsidRDefault="00D07715" w:rsidP="00687CC6">
            <w:pPr>
              <w:spacing w:before="240" w:line="276" w:lineRule="auto"/>
              <w:rPr>
                <w:rFonts w:ascii="Arial" w:hAnsi="Arial" w:cs="Arial"/>
              </w:rPr>
            </w:pPr>
            <w:r w:rsidRPr="00687CC6">
              <w:rPr>
                <w:rFonts w:ascii="Arial" w:hAnsi="Arial" w:cs="Arial"/>
              </w:rPr>
              <w:t>Szombathelyi Váci Mihály Általános Iskola és Alapfokú Művészeti Iskola</w:t>
            </w:r>
          </w:p>
        </w:tc>
        <w:tc>
          <w:tcPr>
            <w:tcW w:w="3095" w:type="dxa"/>
          </w:tcPr>
          <w:p w14:paraId="234EBE4D" w14:textId="77777777" w:rsidR="00D07715" w:rsidRPr="00687CC6" w:rsidRDefault="00D07715" w:rsidP="00687CC6">
            <w:pPr>
              <w:tabs>
                <w:tab w:val="center" w:pos="7088"/>
              </w:tabs>
              <w:spacing w:before="240" w:line="276" w:lineRule="auto"/>
              <w:jc w:val="center"/>
              <w:rPr>
                <w:rFonts w:ascii="Arial" w:hAnsi="Arial" w:cs="Arial"/>
                <w:color w:val="000000"/>
              </w:rPr>
            </w:pPr>
            <w:r w:rsidRPr="00687CC6">
              <w:rPr>
                <w:rFonts w:ascii="Arial" w:hAnsi="Arial" w:cs="Arial"/>
                <w:color w:val="000000"/>
              </w:rPr>
              <w:t>1 fő</w:t>
            </w:r>
          </w:p>
        </w:tc>
      </w:tr>
      <w:tr w:rsidR="00D07715" w:rsidRPr="00687CC6" w14:paraId="6758EE1D" w14:textId="77777777" w:rsidTr="00B66274">
        <w:trPr>
          <w:trHeight w:val="567"/>
        </w:trPr>
        <w:tc>
          <w:tcPr>
            <w:tcW w:w="697" w:type="dxa"/>
          </w:tcPr>
          <w:p w14:paraId="2A2FF7A6"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t>10.</w:t>
            </w:r>
          </w:p>
        </w:tc>
        <w:tc>
          <w:tcPr>
            <w:tcW w:w="5657" w:type="dxa"/>
            <w:vAlign w:val="center"/>
          </w:tcPr>
          <w:p w14:paraId="0D3C5C59" w14:textId="77777777" w:rsidR="00D07715" w:rsidRPr="00687CC6" w:rsidRDefault="00D07715" w:rsidP="00687CC6">
            <w:pPr>
              <w:spacing w:before="240" w:line="276" w:lineRule="auto"/>
              <w:rPr>
                <w:rFonts w:ascii="Arial" w:hAnsi="Arial" w:cs="Arial"/>
              </w:rPr>
            </w:pPr>
            <w:r w:rsidRPr="00687CC6">
              <w:rPr>
                <w:rFonts w:ascii="Arial" w:hAnsi="Arial" w:cs="Arial"/>
              </w:rPr>
              <w:t>Szombathelyi Zrínyi Ilona Általános Iskola</w:t>
            </w:r>
          </w:p>
        </w:tc>
        <w:tc>
          <w:tcPr>
            <w:tcW w:w="3095" w:type="dxa"/>
          </w:tcPr>
          <w:p w14:paraId="5FAF68EB" w14:textId="77777777" w:rsidR="00D07715" w:rsidRPr="00687CC6" w:rsidRDefault="00D07715" w:rsidP="00687CC6">
            <w:pPr>
              <w:tabs>
                <w:tab w:val="center" w:pos="7088"/>
              </w:tabs>
              <w:spacing w:before="240" w:line="276" w:lineRule="auto"/>
              <w:jc w:val="center"/>
              <w:rPr>
                <w:rFonts w:ascii="Arial" w:hAnsi="Arial" w:cs="Arial"/>
                <w:color w:val="000000"/>
              </w:rPr>
            </w:pPr>
            <w:r w:rsidRPr="00687CC6">
              <w:rPr>
                <w:rFonts w:ascii="Arial" w:hAnsi="Arial" w:cs="Arial"/>
                <w:color w:val="000000"/>
              </w:rPr>
              <w:t>1 fő</w:t>
            </w:r>
          </w:p>
        </w:tc>
      </w:tr>
      <w:tr w:rsidR="00D07715" w:rsidRPr="00687CC6" w14:paraId="4A4D15BC" w14:textId="77777777" w:rsidTr="00B66274">
        <w:trPr>
          <w:trHeight w:val="567"/>
        </w:trPr>
        <w:tc>
          <w:tcPr>
            <w:tcW w:w="697" w:type="dxa"/>
          </w:tcPr>
          <w:p w14:paraId="59B3BA35"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t>11.</w:t>
            </w:r>
          </w:p>
        </w:tc>
        <w:tc>
          <w:tcPr>
            <w:tcW w:w="5657" w:type="dxa"/>
          </w:tcPr>
          <w:p w14:paraId="5EFB5DC4" w14:textId="77777777" w:rsidR="00D07715" w:rsidRPr="00687CC6" w:rsidRDefault="00D07715" w:rsidP="00687CC6">
            <w:pPr>
              <w:spacing w:before="240" w:line="276" w:lineRule="auto"/>
              <w:rPr>
                <w:rFonts w:ascii="Arial" w:hAnsi="Arial" w:cs="Arial"/>
              </w:rPr>
            </w:pPr>
            <w:r w:rsidRPr="00687CC6">
              <w:rPr>
                <w:rFonts w:ascii="Arial" w:hAnsi="Arial" w:cs="Arial"/>
              </w:rPr>
              <w:t>Aranyhíd  Egységes Gyógypedagógiai, Konduktív Pedagógiai Módszertani Intézmény, Óvoda, Általános Iskola, Szakiskola, Készségfejlesztő Iskola és Fejlesztő Nevelés-Oktatást Végző Iskola</w:t>
            </w:r>
          </w:p>
        </w:tc>
        <w:tc>
          <w:tcPr>
            <w:tcW w:w="3095" w:type="dxa"/>
          </w:tcPr>
          <w:p w14:paraId="6C491239" w14:textId="77777777" w:rsidR="00D07715" w:rsidRPr="00687CC6" w:rsidRDefault="00D07715" w:rsidP="00687CC6">
            <w:pPr>
              <w:spacing w:before="240" w:line="276" w:lineRule="auto"/>
              <w:jc w:val="center"/>
              <w:rPr>
                <w:rFonts w:ascii="Arial" w:hAnsi="Arial" w:cs="Arial"/>
              </w:rPr>
            </w:pPr>
            <w:r w:rsidRPr="00687CC6">
              <w:rPr>
                <w:rFonts w:ascii="Arial" w:hAnsi="Arial" w:cs="Arial"/>
              </w:rPr>
              <w:t>1 fő</w:t>
            </w:r>
          </w:p>
        </w:tc>
      </w:tr>
      <w:tr w:rsidR="00D07715" w:rsidRPr="00687CC6" w14:paraId="05CE0177" w14:textId="77777777" w:rsidTr="00B66274">
        <w:trPr>
          <w:trHeight w:val="567"/>
        </w:trPr>
        <w:tc>
          <w:tcPr>
            <w:tcW w:w="697" w:type="dxa"/>
          </w:tcPr>
          <w:p w14:paraId="0A479F0C"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t>12.</w:t>
            </w:r>
          </w:p>
        </w:tc>
        <w:tc>
          <w:tcPr>
            <w:tcW w:w="5657" w:type="dxa"/>
          </w:tcPr>
          <w:p w14:paraId="78AD495A" w14:textId="77777777" w:rsidR="00D07715" w:rsidRPr="00687CC6" w:rsidRDefault="00D07715" w:rsidP="00687CC6">
            <w:pPr>
              <w:tabs>
                <w:tab w:val="center" w:pos="7088"/>
              </w:tabs>
              <w:spacing w:before="240" w:line="276" w:lineRule="auto"/>
              <w:jc w:val="both"/>
              <w:rPr>
                <w:rFonts w:ascii="Arial" w:hAnsi="Arial" w:cs="Arial"/>
                <w:color w:val="000000"/>
              </w:rPr>
            </w:pPr>
            <w:r w:rsidRPr="00687CC6">
              <w:rPr>
                <w:rFonts w:ascii="Arial" w:hAnsi="Arial" w:cs="Arial"/>
                <w:color w:val="000000"/>
              </w:rPr>
              <w:t>Szombathelyi Bartók Béla Zeneiskola - Alapfokú Művészeti Iskola</w:t>
            </w:r>
          </w:p>
        </w:tc>
        <w:tc>
          <w:tcPr>
            <w:tcW w:w="3095" w:type="dxa"/>
          </w:tcPr>
          <w:p w14:paraId="2AE3F22A" w14:textId="77777777" w:rsidR="00D07715" w:rsidRPr="00687CC6" w:rsidRDefault="00D07715" w:rsidP="00687CC6">
            <w:pPr>
              <w:tabs>
                <w:tab w:val="center" w:pos="7088"/>
              </w:tabs>
              <w:spacing w:before="240" w:line="276" w:lineRule="auto"/>
              <w:jc w:val="center"/>
              <w:rPr>
                <w:rFonts w:ascii="Arial" w:hAnsi="Arial" w:cs="Arial"/>
                <w:color w:val="000000"/>
              </w:rPr>
            </w:pPr>
            <w:r w:rsidRPr="00687CC6">
              <w:rPr>
                <w:rFonts w:ascii="Arial" w:hAnsi="Arial" w:cs="Arial"/>
                <w:color w:val="000000"/>
              </w:rPr>
              <w:t>1 fő</w:t>
            </w:r>
          </w:p>
        </w:tc>
      </w:tr>
      <w:tr w:rsidR="00D07715" w:rsidRPr="00687CC6" w14:paraId="3380BA2E" w14:textId="77777777" w:rsidTr="00B66274">
        <w:trPr>
          <w:trHeight w:val="567"/>
        </w:trPr>
        <w:tc>
          <w:tcPr>
            <w:tcW w:w="697" w:type="dxa"/>
          </w:tcPr>
          <w:p w14:paraId="4B1ADB4A" w14:textId="77777777" w:rsidR="00D07715" w:rsidRPr="00687CC6" w:rsidRDefault="00D07715" w:rsidP="00687CC6">
            <w:pPr>
              <w:tabs>
                <w:tab w:val="center" w:pos="7088"/>
              </w:tabs>
              <w:spacing w:line="276" w:lineRule="auto"/>
              <w:jc w:val="both"/>
              <w:rPr>
                <w:rFonts w:ascii="Arial" w:hAnsi="Arial" w:cs="Arial"/>
                <w:color w:val="000000"/>
              </w:rPr>
            </w:pPr>
          </w:p>
          <w:p w14:paraId="605B9467" w14:textId="77777777" w:rsidR="00D07715" w:rsidRPr="00687CC6" w:rsidRDefault="00D07715" w:rsidP="00687CC6">
            <w:pPr>
              <w:tabs>
                <w:tab w:val="center" w:pos="7088"/>
              </w:tabs>
              <w:spacing w:line="276" w:lineRule="auto"/>
              <w:jc w:val="both"/>
              <w:rPr>
                <w:rFonts w:ascii="Arial" w:hAnsi="Arial" w:cs="Arial"/>
                <w:color w:val="000000"/>
              </w:rPr>
            </w:pPr>
            <w:r w:rsidRPr="00687CC6">
              <w:rPr>
                <w:rFonts w:ascii="Arial" w:hAnsi="Arial" w:cs="Arial"/>
                <w:color w:val="000000"/>
              </w:rPr>
              <w:t>13.</w:t>
            </w:r>
          </w:p>
        </w:tc>
        <w:tc>
          <w:tcPr>
            <w:tcW w:w="5657" w:type="dxa"/>
            <w:vAlign w:val="center"/>
          </w:tcPr>
          <w:p w14:paraId="34590A30" w14:textId="77777777" w:rsidR="00D07715" w:rsidRPr="00687CC6" w:rsidRDefault="00D07715" w:rsidP="00687CC6">
            <w:pPr>
              <w:spacing w:line="276" w:lineRule="auto"/>
              <w:rPr>
                <w:rFonts w:ascii="Arial" w:hAnsi="Arial" w:cs="Arial"/>
              </w:rPr>
            </w:pPr>
            <w:r w:rsidRPr="00687CC6">
              <w:rPr>
                <w:rFonts w:ascii="Arial" w:hAnsi="Arial" w:cs="Arial"/>
              </w:rPr>
              <w:t>Szombathelyi Kanizsai Dorottya Gimnázium</w:t>
            </w:r>
          </w:p>
        </w:tc>
        <w:tc>
          <w:tcPr>
            <w:tcW w:w="3095" w:type="dxa"/>
          </w:tcPr>
          <w:p w14:paraId="56E893F3" w14:textId="77777777" w:rsidR="00D07715" w:rsidRPr="00687CC6" w:rsidRDefault="00D07715" w:rsidP="00687CC6">
            <w:pPr>
              <w:tabs>
                <w:tab w:val="center" w:pos="7088"/>
              </w:tabs>
              <w:spacing w:line="276" w:lineRule="auto"/>
              <w:jc w:val="center"/>
              <w:rPr>
                <w:rFonts w:ascii="Arial" w:hAnsi="Arial" w:cs="Arial"/>
                <w:color w:val="000000"/>
              </w:rPr>
            </w:pPr>
            <w:r w:rsidRPr="00687CC6">
              <w:rPr>
                <w:rFonts w:ascii="Arial" w:hAnsi="Arial" w:cs="Arial"/>
                <w:color w:val="000000"/>
              </w:rPr>
              <w:t>1 fő</w:t>
            </w:r>
          </w:p>
        </w:tc>
      </w:tr>
      <w:tr w:rsidR="00D07715" w:rsidRPr="00687CC6" w14:paraId="6847ED19" w14:textId="77777777" w:rsidTr="00B66274">
        <w:trPr>
          <w:trHeight w:val="567"/>
        </w:trPr>
        <w:tc>
          <w:tcPr>
            <w:tcW w:w="697" w:type="dxa"/>
          </w:tcPr>
          <w:p w14:paraId="6C733593" w14:textId="77777777" w:rsidR="00D07715" w:rsidRPr="00687CC6" w:rsidRDefault="00D07715" w:rsidP="00687CC6">
            <w:pPr>
              <w:tabs>
                <w:tab w:val="center" w:pos="7088"/>
              </w:tabs>
              <w:spacing w:line="276" w:lineRule="auto"/>
              <w:jc w:val="both"/>
              <w:rPr>
                <w:rFonts w:ascii="Arial" w:hAnsi="Arial" w:cs="Arial"/>
                <w:color w:val="000000"/>
              </w:rPr>
            </w:pPr>
            <w:r w:rsidRPr="00687CC6">
              <w:rPr>
                <w:rFonts w:ascii="Arial" w:hAnsi="Arial" w:cs="Arial"/>
                <w:color w:val="000000"/>
              </w:rPr>
              <w:t>14.</w:t>
            </w:r>
          </w:p>
        </w:tc>
        <w:tc>
          <w:tcPr>
            <w:tcW w:w="5657" w:type="dxa"/>
            <w:vAlign w:val="center"/>
          </w:tcPr>
          <w:p w14:paraId="1ADB3174" w14:textId="77777777" w:rsidR="00D07715" w:rsidRPr="00687CC6" w:rsidRDefault="00D07715" w:rsidP="00687CC6">
            <w:pPr>
              <w:spacing w:line="276" w:lineRule="auto"/>
              <w:rPr>
                <w:rFonts w:ascii="Arial" w:hAnsi="Arial" w:cs="Arial"/>
              </w:rPr>
            </w:pPr>
            <w:r w:rsidRPr="00687CC6">
              <w:rPr>
                <w:rFonts w:ascii="Arial" w:hAnsi="Arial" w:cs="Arial"/>
              </w:rPr>
              <w:t>Szombathelyi Művészeti Szakgimnázium</w:t>
            </w:r>
          </w:p>
        </w:tc>
        <w:tc>
          <w:tcPr>
            <w:tcW w:w="3095" w:type="dxa"/>
          </w:tcPr>
          <w:p w14:paraId="6604FC17" w14:textId="77777777" w:rsidR="00D07715" w:rsidRPr="00687CC6" w:rsidRDefault="00D07715" w:rsidP="00687CC6">
            <w:pPr>
              <w:tabs>
                <w:tab w:val="center" w:pos="7088"/>
              </w:tabs>
              <w:spacing w:line="276" w:lineRule="auto"/>
              <w:jc w:val="center"/>
              <w:rPr>
                <w:rFonts w:ascii="Arial" w:hAnsi="Arial" w:cs="Arial"/>
                <w:color w:val="000000"/>
              </w:rPr>
            </w:pPr>
            <w:r w:rsidRPr="00687CC6">
              <w:rPr>
                <w:rFonts w:ascii="Arial" w:hAnsi="Arial" w:cs="Arial"/>
                <w:color w:val="000000"/>
              </w:rPr>
              <w:t>1 fő</w:t>
            </w:r>
          </w:p>
        </w:tc>
      </w:tr>
      <w:tr w:rsidR="00D07715" w:rsidRPr="00687CC6" w14:paraId="3382A578" w14:textId="77777777" w:rsidTr="00B66274">
        <w:trPr>
          <w:trHeight w:val="567"/>
        </w:trPr>
        <w:tc>
          <w:tcPr>
            <w:tcW w:w="697" w:type="dxa"/>
          </w:tcPr>
          <w:p w14:paraId="2A5FC3C1" w14:textId="77777777" w:rsidR="00D07715" w:rsidRPr="00687CC6" w:rsidRDefault="00D07715" w:rsidP="00687CC6">
            <w:pPr>
              <w:tabs>
                <w:tab w:val="center" w:pos="7088"/>
              </w:tabs>
              <w:spacing w:line="276" w:lineRule="auto"/>
              <w:jc w:val="both"/>
              <w:rPr>
                <w:rFonts w:ascii="Arial" w:hAnsi="Arial" w:cs="Arial"/>
                <w:color w:val="000000"/>
              </w:rPr>
            </w:pPr>
            <w:r w:rsidRPr="00687CC6">
              <w:rPr>
                <w:rFonts w:ascii="Arial" w:hAnsi="Arial" w:cs="Arial"/>
                <w:color w:val="000000"/>
              </w:rPr>
              <w:t>15.</w:t>
            </w:r>
          </w:p>
        </w:tc>
        <w:tc>
          <w:tcPr>
            <w:tcW w:w="5657" w:type="dxa"/>
            <w:vAlign w:val="center"/>
          </w:tcPr>
          <w:p w14:paraId="36E59DA1" w14:textId="77777777" w:rsidR="00D07715" w:rsidRPr="00687CC6" w:rsidRDefault="00D07715" w:rsidP="00687CC6">
            <w:pPr>
              <w:spacing w:line="276" w:lineRule="auto"/>
              <w:rPr>
                <w:rFonts w:ascii="Arial" w:hAnsi="Arial" w:cs="Arial"/>
              </w:rPr>
            </w:pPr>
            <w:r w:rsidRPr="00687CC6">
              <w:rPr>
                <w:rFonts w:ascii="Arial" w:hAnsi="Arial" w:cs="Arial"/>
              </w:rPr>
              <w:t>Szombathelyi Nagy Lajos Gimnázium</w:t>
            </w:r>
          </w:p>
        </w:tc>
        <w:tc>
          <w:tcPr>
            <w:tcW w:w="3095" w:type="dxa"/>
          </w:tcPr>
          <w:p w14:paraId="21DCED27" w14:textId="77777777" w:rsidR="00D07715" w:rsidRPr="00687CC6" w:rsidRDefault="00D07715" w:rsidP="00687CC6">
            <w:pPr>
              <w:tabs>
                <w:tab w:val="center" w:pos="7088"/>
              </w:tabs>
              <w:spacing w:line="276" w:lineRule="auto"/>
              <w:jc w:val="center"/>
              <w:rPr>
                <w:rFonts w:ascii="Arial" w:hAnsi="Arial" w:cs="Arial"/>
                <w:color w:val="000000"/>
              </w:rPr>
            </w:pPr>
            <w:r w:rsidRPr="00687CC6">
              <w:rPr>
                <w:rFonts w:ascii="Arial" w:hAnsi="Arial" w:cs="Arial"/>
                <w:color w:val="000000"/>
              </w:rPr>
              <w:t>1 fő</w:t>
            </w:r>
          </w:p>
        </w:tc>
      </w:tr>
    </w:tbl>
    <w:p w14:paraId="3612BE31" w14:textId="77777777" w:rsidR="00D07715" w:rsidRPr="00687CC6" w:rsidRDefault="00D07715" w:rsidP="00687CC6">
      <w:pPr>
        <w:tabs>
          <w:tab w:val="center" w:pos="7088"/>
        </w:tabs>
        <w:spacing w:line="276" w:lineRule="auto"/>
        <w:jc w:val="both"/>
        <w:rPr>
          <w:rFonts w:ascii="Arial" w:hAnsi="Arial" w:cs="Arial"/>
          <w:b/>
          <w:color w:val="000000"/>
        </w:rPr>
      </w:pPr>
    </w:p>
    <w:p w14:paraId="0817303A" w14:textId="77777777" w:rsidR="00D07715" w:rsidRPr="00687CC6" w:rsidRDefault="00D07715" w:rsidP="00687CC6">
      <w:pPr>
        <w:spacing w:line="276" w:lineRule="auto"/>
        <w:jc w:val="both"/>
        <w:rPr>
          <w:rFonts w:ascii="Arial" w:hAnsi="Arial" w:cs="Arial"/>
        </w:rPr>
      </w:pPr>
      <w:r w:rsidRPr="00687CC6">
        <w:rPr>
          <w:rFonts w:ascii="Arial" w:hAnsi="Arial" w:cs="Arial"/>
        </w:rPr>
        <w:t xml:space="preserve">Tájékoztatom a Tisztelt Közgyűlést, hogy a szakképzésről szóló 2019. évi LXXX. törvény 127. § (7) bekezdése alapján </w:t>
      </w:r>
      <w:r w:rsidRPr="00687CC6">
        <w:rPr>
          <w:rFonts w:ascii="Arial" w:hAnsi="Arial" w:cs="Arial"/>
          <w:shd w:val="clear" w:color="auto" w:fill="FFFFFF"/>
        </w:rPr>
        <w:t>az Nkt. 2019. augusztus 31-én hatályos rendelkezései szerinti szakgimnáziumban, illetve szakképző iskolában 2020. szeptember 1-jén a törvény erejénél fogva megszűnik a működő szülői szervezet, iskolaszék és intézményi tanács</w:t>
      </w:r>
      <w:r w:rsidRPr="00687CC6">
        <w:rPr>
          <w:rFonts w:ascii="Arial" w:hAnsi="Arial" w:cs="Arial"/>
        </w:rPr>
        <w:t xml:space="preserve">. </w:t>
      </w:r>
      <w:r w:rsidRPr="00687CC6">
        <w:rPr>
          <w:rFonts w:ascii="Arial" w:hAnsi="Arial" w:cs="Arial"/>
          <w:shd w:val="clear" w:color="auto" w:fill="FFFFFF"/>
        </w:rPr>
        <w:t>A szülői szervezetet, iskolaszéket, intézményi tanácsot legkésőbb 2020. augusztus 31-éig van lehetősége az intézményeknek képzési tanáccsá átalakítani.</w:t>
      </w:r>
    </w:p>
    <w:p w14:paraId="7CA1CD0D" w14:textId="77777777" w:rsidR="00D07715" w:rsidRPr="00687CC6" w:rsidRDefault="00D07715" w:rsidP="00687CC6">
      <w:pPr>
        <w:spacing w:line="276" w:lineRule="auto"/>
        <w:jc w:val="both"/>
        <w:rPr>
          <w:rFonts w:ascii="Arial" w:hAnsi="Arial" w:cs="Arial"/>
        </w:rPr>
      </w:pPr>
    </w:p>
    <w:p w14:paraId="4938C4DF" w14:textId="66445D76" w:rsidR="00D07715" w:rsidRPr="00687CC6" w:rsidRDefault="00D07715" w:rsidP="00687CC6">
      <w:pPr>
        <w:spacing w:line="276" w:lineRule="auto"/>
        <w:jc w:val="both"/>
        <w:rPr>
          <w:rFonts w:ascii="Arial" w:hAnsi="Arial" w:cs="Arial"/>
        </w:rPr>
      </w:pPr>
      <w:r w:rsidRPr="00687CC6">
        <w:rPr>
          <w:rFonts w:ascii="Arial" w:hAnsi="Arial" w:cs="Arial"/>
          <w:bCs/>
        </w:rPr>
        <w:t xml:space="preserve">A Kulturális, Oktatási és Civil Bizottság elnöke a delegáltak személyére vonatkozó javaslatot a Közgyűlésen ismerteti. Javasolom, hogy az Önkormányzat képviseletében delegált tagok megbízatása </w:t>
      </w:r>
      <w:r w:rsidRPr="00687CC6">
        <w:rPr>
          <w:rFonts w:ascii="Arial" w:hAnsi="Arial" w:cs="Arial"/>
        </w:rPr>
        <w:t>a helyi önkormányzati képviselők és polgármesterek következő választását követő új Közgyűlés megalakulásáig terjedő időtartamig szóljon.</w:t>
      </w:r>
    </w:p>
    <w:p w14:paraId="67C26DE1" w14:textId="77777777" w:rsidR="00D07715" w:rsidRPr="00687CC6" w:rsidRDefault="00D07715" w:rsidP="00687CC6">
      <w:pPr>
        <w:spacing w:line="276" w:lineRule="auto"/>
        <w:jc w:val="both"/>
        <w:rPr>
          <w:rFonts w:ascii="Arial" w:hAnsi="Arial" w:cs="Arial"/>
        </w:rPr>
      </w:pPr>
    </w:p>
    <w:p w14:paraId="6A9DB76A" w14:textId="77777777" w:rsidR="00D07715" w:rsidRPr="00687CC6" w:rsidRDefault="00D07715" w:rsidP="00687CC6">
      <w:pPr>
        <w:spacing w:line="276" w:lineRule="auto"/>
        <w:jc w:val="both"/>
        <w:rPr>
          <w:rFonts w:ascii="Arial" w:hAnsi="Arial" w:cs="Arial"/>
          <w:b/>
        </w:rPr>
      </w:pPr>
      <w:r w:rsidRPr="00687CC6">
        <w:rPr>
          <w:rFonts w:ascii="Arial" w:hAnsi="Arial" w:cs="Arial"/>
          <w:b/>
        </w:rPr>
        <w:t xml:space="preserve">4./ </w:t>
      </w:r>
      <w:r w:rsidRPr="00687CC6">
        <w:rPr>
          <w:rFonts w:ascii="Arial" w:hAnsi="Arial" w:cs="Arial"/>
          <w:b/>
          <w:bCs/>
        </w:rPr>
        <w:t>Javaslat a „Szombathely Szent Márton városa” Gyebrovszki János Alapítvány kuratóriumi tagjának megválasztására</w:t>
      </w:r>
    </w:p>
    <w:p w14:paraId="28FE2DCD" w14:textId="4A352936" w:rsidR="00D07715" w:rsidRPr="00687CC6" w:rsidRDefault="00D07715" w:rsidP="00687CC6">
      <w:pPr>
        <w:spacing w:line="276" w:lineRule="auto"/>
        <w:jc w:val="both"/>
        <w:rPr>
          <w:rFonts w:ascii="Arial" w:hAnsi="Arial" w:cs="Arial"/>
        </w:rPr>
      </w:pPr>
    </w:p>
    <w:p w14:paraId="5B3C624A" w14:textId="47062918" w:rsidR="00D07715" w:rsidRPr="00687CC6" w:rsidRDefault="00D07715" w:rsidP="00687CC6">
      <w:pPr>
        <w:spacing w:line="276" w:lineRule="auto"/>
        <w:jc w:val="both"/>
        <w:rPr>
          <w:rFonts w:ascii="Arial" w:hAnsi="Arial" w:cs="Arial"/>
          <w:color w:val="000000"/>
        </w:rPr>
      </w:pPr>
      <w:r w:rsidRPr="00687CC6">
        <w:rPr>
          <w:rFonts w:ascii="Arial" w:hAnsi="Arial" w:cs="Arial"/>
          <w:color w:val="000000"/>
        </w:rPr>
        <w:t xml:space="preserve">Szombathely Megyei Jogú Város Közgyűlése az 556/2019. (XI.28.) </w:t>
      </w:r>
      <w:r w:rsidR="00621E4E">
        <w:rPr>
          <w:rFonts w:ascii="Arial" w:hAnsi="Arial" w:cs="Arial"/>
          <w:color w:val="000000"/>
        </w:rPr>
        <w:t xml:space="preserve">Kgy. </w:t>
      </w:r>
      <w:r w:rsidRPr="00687CC6">
        <w:rPr>
          <w:rFonts w:ascii="Arial" w:hAnsi="Arial" w:cs="Arial"/>
          <w:color w:val="000000"/>
        </w:rPr>
        <w:t>számú határozatával a „Szombathely Szent Márton városa” Gyebrovszki János Alapítvány egyik kuratóriumi tagjának Márkus Sándort választotta meg a következő önkormányzati választásokat követő új Közgyűlés alakuló ülésétől számított 60. napig tartó időre.</w:t>
      </w:r>
    </w:p>
    <w:p w14:paraId="369396B6" w14:textId="77777777" w:rsidR="00D07715" w:rsidRPr="00687CC6" w:rsidRDefault="00D07715" w:rsidP="00687CC6">
      <w:pPr>
        <w:spacing w:line="276" w:lineRule="auto"/>
        <w:jc w:val="both"/>
        <w:rPr>
          <w:rFonts w:ascii="Arial" w:hAnsi="Arial" w:cs="Arial"/>
          <w:color w:val="000000"/>
        </w:rPr>
      </w:pPr>
      <w:r w:rsidRPr="00687CC6">
        <w:rPr>
          <w:rFonts w:ascii="Arial" w:hAnsi="Arial" w:cs="Arial"/>
          <w:color w:val="000000"/>
        </w:rPr>
        <w:t>Márkus Sándor 2020. január 3. napján, telefonon tájékoztatta az önkormányzatot, hogy e megtisztelő feladatot nem áll módjában vállalni.</w:t>
      </w:r>
    </w:p>
    <w:p w14:paraId="57099830" w14:textId="77777777" w:rsidR="00D07715" w:rsidRPr="00687CC6" w:rsidRDefault="00D07715" w:rsidP="00687CC6">
      <w:pPr>
        <w:spacing w:line="276" w:lineRule="auto"/>
        <w:jc w:val="both"/>
        <w:rPr>
          <w:rFonts w:ascii="Arial" w:hAnsi="Arial" w:cs="Arial"/>
          <w:color w:val="000000"/>
        </w:rPr>
      </w:pPr>
      <w:r w:rsidRPr="00687CC6">
        <w:rPr>
          <w:rFonts w:ascii="Arial" w:hAnsi="Arial" w:cs="Arial"/>
          <w:color w:val="000000"/>
        </w:rPr>
        <w:t>Fentiek miatt a „Szombathely Szent Márton városa” Gyebrovszki János Alapítvány működőképességéhez új kuratóriumi tag megválasztása szükséges.</w:t>
      </w:r>
    </w:p>
    <w:p w14:paraId="26203BA3" w14:textId="77777777" w:rsidR="00D07715" w:rsidRPr="00687CC6" w:rsidRDefault="00D07715" w:rsidP="00687CC6">
      <w:pPr>
        <w:spacing w:line="276" w:lineRule="auto"/>
        <w:jc w:val="both"/>
        <w:rPr>
          <w:rFonts w:ascii="Arial" w:hAnsi="Arial" w:cs="Arial"/>
        </w:rPr>
      </w:pPr>
    </w:p>
    <w:p w14:paraId="593F22FE" w14:textId="198D0F5A" w:rsidR="00687CC6" w:rsidRPr="00687CC6" w:rsidRDefault="00687CC6" w:rsidP="00687CC6">
      <w:pPr>
        <w:spacing w:line="276" w:lineRule="auto"/>
        <w:jc w:val="both"/>
        <w:rPr>
          <w:rFonts w:ascii="Arial" w:hAnsi="Arial" w:cs="Arial"/>
        </w:rPr>
      </w:pPr>
      <w:r w:rsidRPr="00687CC6">
        <w:rPr>
          <w:rFonts w:ascii="Arial" w:hAnsi="Arial" w:cs="Arial"/>
        </w:rPr>
        <w:t xml:space="preserve">Kérem a Tisztelt Közgyűlést, hogy az előterjesztést megtárgyalni, és a határozati javaslatokban foglaltak szerint dönteni szíveskedjen. </w:t>
      </w:r>
    </w:p>
    <w:p w14:paraId="662E49F4" w14:textId="77777777" w:rsidR="00687CC6" w:rsidRPr="00687CC6" w:rsidRDefault="00687CC6" w:rsidP="00687CC6">
      <w:pPr>
        <w:spacing w:line="276" w:lineRule="auto"/>
        <w:jc w:val="both"/>
        <w:rPr>
          <w:rFonts w:ascii="Arial" w:hAnsi="Arial" w:cs="Arial"/>
        </w:rPr>
      </w:pPr>
    </w:p>
    <w:p w14:paraId="18D8141F" w14:textId="77777777" w:rsidR="00687CC6" w:rsidRPr="00687CC6" w:rsidRDefault="00687CC6" w:rsidP="00687CC6">
      <w:pPr>
        <w:spacing w:line="276" w:lineRule="auto"/>
        <w:jc w:val="both"/>
        <w:rPr>
          <w:rFonts w:ascii="Arial" w:hAnsi="Arial" w:cs="Arial"/>
        </w:rPr>
      </w:pPr>
      <w:r w:rsidRPr="00687CC6">
        <w:rPr>
          <w:rFonts w:ascii="Arial" w:hAnsi="Arial" w:cs="Arial"/>
        </w:rPr>
        <w:t>Szombathely, 2020. január „     „</w:t>
      </w:r>
    </w:p>
    <w:p w14:paraId="3488B41E" w14:textId="77777777" w:rsidR="00687CC6" w:rsidRPr="00687CC6" w:rsidRDefault="00687CC6" w:rsidP="00687CC6">
      <w:pPr>
        <w:spacing w:line="276" w:lineRule="auto"/>
        <w:jc w:val="both"/>
        <w:rPr>
          <w:rFonts w:ascii="Arial" w:hAnsi="Arial" w:cs="Arial"/>
        </w:rPr>
      </w:pPr>
    </w:p>
    <w:p w14:paraId="7B72A7FB" w14:textId="77777777" w:rsidR="00687CC6" w:rsidRPr="00687CC6" w:rsidRDefault="00687CC6" w:rsidP="00687CC6">
      <w:pPr>
        <w:spacing w:line="276" w:lineRule="auto"/>
        <w:jc w:val="both"/>
        <w:rPr>
          <w:rFonts w:ascii="Arial" w:hAnsi="Arial" w:cs="Arial"/>
        </w:rPr>
      </w:pPr>
    </w:p>
    <w:p w14:paraId="78A33427" w14:textId="77777777" w:rsidR="00687CC6" w:rsidRPr="00687CC6" w:rsidRDefault="00687CC6" w:rsidP="00687CC6">
      <w:pPr>
        <w:spacing w:line="276" w:lineRule="auto"/>
        <w:jc w:val="both"/>
        <w:rPr>
          <w:rFonts w:ascii="Arial" w:hAnsi="Arial" w:cs="Arial"/>
          <w:b/>
        </w:rPr>
      </w:pPr>
      <w:r w:rsidRPr="00687CC6">
        <w:rPr>
          <w:rFonts w:ascii="Arial" w:hAnsi="Arial" w:cs="Arial"/>
        </w:rPr>
        <w:tab/>
      </w:r>
      <w:r w:rsidRPr="00687CC6">
        <w:rPr>
          <w:rFonts w:ascii="Arial" w:hAnsi="Arial" w:cs="Arial"/>
        </w:rPr>
        <w:tab/>
      </w:r>
      <w:r w:rsidRPr="00687CC6">
        <w:rPr>
          <w:rFonts w:ascii="Arial" w:hAnsi="Arial" w:cs="Arial"/>
        </w:rPr>
        <w:tab/>
      </w:r>
      <w:r w:rsidRPr="00687CC6">
        <w:rPr>
          <w:rFonts w:ascii="Arial" w:hAnsi="Arial" w:cs="Arial"/>
        </w:rPr>
        <w:tab/>
      </w:r>
      <w:r w:rsidRPr="00687CC6">
        <w:rPr>
          <w:rFonts w:ascii="Arial" w:hAnsi="Arial" w:cs="Arial"/>
        </w:rPr>
        <w:tab/>
      </w:r>
      <w:r w:rsidRPr="00687CC6">
        <w:rPr>
          <w:rFonts w:ascii="Arial" w:hAnsi="Arial" w:cs="Arial"/>
        </w:rPr>
        <w:tab/>
      </w:r>
      <w:r w:rsidRPr="00687CC6">
        <w:rPr>
          <w:rFonts w:ascii="Arial" w:hAnsi="Arial" w:cs="Arial"/>
        </w:rPr>
        <w:tab/>
      </w:r>
      <w:r w:rsidRPr="00687CC6">
        <w:rPr>
          <w:rFonts w:ascii="Arial" w:hAnsi="Arial" w:cs="Arial"/>
        </w:rPr>
        <w:tab/>
      </w:r>
      <w:r w:rsidRPr="00687CC6">
        <w:rPr>
          <w:rFonts w:ascii="Arial" w:hAnsi="Arial" w:cs="Arial"/>
        </w:rPr>
        <w:tab/>
      </w:r>
      <w:r w:rsidRPr="00687CC6">
        <w:rPr>
          <w:rFonts w:ascii="Arial" w:hAnsi="Arial" w:cs="Arial"/>
          <w:b/>
        </w:rPr>
        <w:t xml:space="preserve">/: Dr. Nemény András :/ </w:t>
      </w:r>
    </w:p>
    <w:p w14:paraId="3D9C99A8" w14:textId="6C06BAF4" w:rsidR="00D07715" w:rsidRDefault="00D07715" w:rsidP="00687CC6">
      <w:pPr>
        <w:spacing w:line="276" w:lineRule="auto"/>
        <w:jc w:val="both"/>
        <w:rPr>
          <w:rFonts w:ascii="Arial" w:hAnsi="Arial" w:cs="Arial"/>
        </w:rPr>
      </w:pPr>
    </w:p>
    <w:p w14:paraId="7723D830" w14:textId="720266B9" w:rsidR="00987DB7" w:rsidRDefault="00987DB7" w:rsidP="00687CC6">
      <w:pPr>
        <w:spacing w:line="276" w:lineRule="auto"/>
        <w:jc w:val="both"/>
        <w:rPr>
          <w:rFonts w:ascii="Arial" w:hAnsi="Arial" w:cs="Arial"/>
        </w:rPr>
      </w:pPr>
    </w:p>
    <w:p w14:paraId="4A427153" w14:textId="77777777" w:rsidR="00987DB7" w:rsidRDefault="00987DB7" w:rsidP="00687CC6">
      <w:pPr>
        <w:spacing w:line="276" w:lineRule="auto"/>
        <w:jc w:val="both"/>
        <w:rPr>
          <w:rFonts w:ascii="Arial" w:hAnsi="Arial" w:cs="Arial"/>
        </w:rPr>
      </w:pPr>
    </w:p>
    <w:p w14:paraId="43EE318E" w14:textId="77777777" w:rsidR="00987DB7" w:rsidRDefault="00987DB7" w:rsidP="00687CC6">
      <w:pPr>
        <w:spacing w:line="276" w:lineRule="auto"/>
        <w:jc w:val="both"/>
        <w:rPr>
          <w:rFonts w:ascii="Arial" w:hAnsi="Arial" w:cs="Arial"/>
        </w:rPr>
      </w:pPr>
    </w:p>
    <w:p w14:paraId="30A15A89" w14:textId="77777777" w:rsidR="00987DB7" w:rsidRDefault="00987DB7" w:rsidP="00687CC6">
      <w:pPr>
        <w:spacing w:line="276" w:lineRule="auto"/>
        <w:jc w:val="both"/>
        <w:rPr>
          <w:rFonts w:ascii="Arial" w:hAnsi="Arial" w:cs="Arial"/>
        </w:rPr>
      </w:pPr>
    </w:p>
    <w:p w14:paraId="74715E57" w14:textId="77777777" w:rsidR="00987DB7" w:rsidRDefault="00987DB7" w:rsidP="00687CC6">
      <w:pPr>
        <w:spacing w:line="276" w:lineRule="auto"/>
        <w:jc w:val="both"/>
        <w:rPr>
          <w:rFonts w:ascii="Arial" w:hAnsi="Arial" w:cs="Arial"/>
        </w:rPr>
      </w:pPr>
    </w:p>
    <w:p w14:paraId="7E30E95D" w14:textId="77777777" w:rsidR="00987DB7" w:rsidRDefault="00987DB7" w:rsidP="00687CC6">
      <w:pPr>
        <w:spacing w:line="276" w:lineRule="auto"/>
        <w:jc w:val="both"/>
        <w:rPr>
          <w:rFonts w:ascii="Arial" w:hAnsi="Arial" w:cs="Arial"/>
        </w:rPr>
      </w:pPr>
    </w:p>
    <w:p w14:paraId="1F0E4A92" w14:textId="77777777" w:rsidR="00987DB7" w:rsidRDefault="00987DB7" w:rsidP="00687CC6">
      <w:pPr>
        <w:spacing w:line="276" w:lineRule="auto"/>
        <w:jc w:val="both"/>
        <w:rPr>
          <w:rFonts w:ascii="Arial" w:hAnsi="Arial" w:cs="Arial"/>
        </w:rPr>
      </w:pPr>
    </w:p>
    <w:p w14:paraId="35E13C0F" w14:textId="77777777" w:rsidR="00987DB7" w:rsidRDefault="00987DB7" w:rsidP="00687CC6">
      <w:pPr>
        <w:spacing w:line="276" w:lineRule="auto"/>
        <w:jc w:val="both"/>
        <w:rPr>
          <w:rFonts w:ascii="Arial" w:hAnsi="Arial" w:cs="Arial"/>
        </w:rPr>
      </w:pPr>
    </w:p>
    <w:p w14:paraId="5B9F4D98" w14:textId="77777777" w:rsidR="00987DB7" w:rsidRDefault="00987DB7" w:rsidP="00687CC6">
      <w:pPr>
        <w:spacing w:line="276" w:lineRule="auto"/>
        <w:jc w:val="both"/>
        <w:rPr>
          <w:rFonts w:ascii="Arial" w:hAnsi="Arial" w:cs="Arial"/>
        </w:rPr>
      </w:pPr>
    </w:p>
    <w:p w14:paraId="76571335" w14:textId="77777777" w:rsidR="00987DB7" w:rsidRDefault="00987DB7" w:rsidP="00687CC6">
      <w:pPr>
        <w:spacing w:line="276" w:lineRule="auto"/>
        <w:jc w:val="both"/>
        <w:rPr>
          <w:rFonts w:ascii="Arial" w:hAnsi="Arial" w:cs="Arial"/>
        </w:rPr>
      </w:pPr>
      <w:bookmarkStart w:id="0" w:name="_GoBack"/>
      <w:bookmarkEnd w:id="0"/>
    </w:p>
    <w:p w14:paraId="0058A7E5" w14:textId="77777777" w:rsidR="004C3322" w:rsidRDefault="004C3322" w:rsidP="00687CC6">
      <w:pPr>
        <w:spacing w:line="276" w:lineRule="auto"/>
        <w:jc w:val="center"/>
        <w:rPr>
          <w:rFonts w:ascii="Arial" w:hAnsi="Arial" w:cs="Arial"/>
          <w:b/>
          <w:u w:val="single"/>
        </w:rPr>
      </w:pPr>
    </w:p>
    <w:p w14:paraId="7A0B437D" w14:textId="642DA493" w:rsidR="00687CC6" w:rsidRPr="00687CC6" w:rsidRDefault="004C3322" w:rsidP="00687CC6">
      <w:pPr>
        <w:spacing w:line="276" w:lineRule="auto"/>
        <w:jc w:val="center"/>
        <w:rPr>
          <w:rFonts w:ascii="Arial" w:hAnsi="Arial" w:cs="Arial"/>
          <w:b/>
          <w:u w:val="single"/>
        </w:rPr>
      </w:pPr>
      <w:r>
        <w:rPr>
          <w:rFonts w:ascii="Arial" w:hAnsi="Arial" w:cs="Arial"/>
          <w:b/>
          <w:u w:val="single"/>
        </w:rPr>
        <w:t>I</w:t>
      </w:r>
      <w:r w:rsidR="00687CC6" w:rsidRPr="00687CC6">
        <w:rPr>
          <w:rFonts w:ascii="Arial" w:hAnsi="Arial" w:cs="Arial"/>
          <w:b/>
          <w:u w:val="single"/>
        </w:rPr>
        <w:t>.</w:t>
      </w:r>
    </w:p>
    <w:p w14:paraId="2C67228A" w14:textId="77777777" w:rsidR="00687CC6" w:rsidRPr="00687CC6" w:rsidRDefault="00687CC6" w:rsidP="00687CC6">
      <w:pPr>
        <w:spacing w:line="276" w:lineRule="auto"/>
        <w:jc w:val="center"/>
        <w:rPr>
          <w:rFonts w:ascii="Arial" w:hAnsi="Arial" w:cs="Arial"/>
          <w:b/>
          <w:u w:val="single"/>
        </w:rPr>
      </w:pPr>
      <w:r w:rsidRPr="00687CC6">
        <w:rPr>
          <w:rFonts w:ascii="Arial" w:hAnsi="Arial" w:cs="Arial"/>
          <w:b/>
          <w:u w:val="single"/>
        </w:rPr>
        <w:t>HATÁROZATI JAVASLAT</w:t>
      </w:r>
    </w:p>
    <w:p w14:paraId="0BA4D47D" w14:textId="77777777" w:rsidR="00687CC6" w:rsidRPr="00687CC6" w:rsidRDefault="00687CC6" w:rsidP="00687CC6">
      <w:pPr>
        <w:spacing w:line="276" w:lineRule="auto"/>
        <w:jc w:val="center"/>
        <w:rPr>
          <w:rFonts w:ascii="Arial" w:hAnsi="Arial" w:cs="Arial"/>
          <w:b/>
          <w:u w:val="single"/>
        </w:rPr>
      </w:pPr>
      <w:r w:rsidRPr="00687CC6">
        <w:rPr>
          <w:rFonts w:ascii="Arial" w:hAnsi="Arial" w:cs="Arial"/>
          <w:b/>
          <w:u w:val="single"/>
        </w:rPr>
        <w:t>….../2020. (I.30.) Kgy. számú határozat</w:t>
      </w:r>
    </w:p>
    <w:p w14:paraId="4D787668" w14:textId="77777777" w:rsidR="00687CC6" w:rsidRPr="00687CC6" w:rsidRDefault="00687CC6" w:rsidP="00687CC6">
      <w:pPr>
        <w:spacing w:line="276" w:lineRule="auto"/>
        <w:rPr>
          <w:rFonts w:ascii="Arial" w:hAnsi="Arial" w:cs="Arial"/>
        </w:rPr>
      </w:pPr>
    </w:p>
    <w:p w14:paraId="21635A10" w14:textId="77777777" w:rsidR="00687CC6" w:rsidRPr="00687CC6" w:rsidRDefault="00687CC6" w:rsidP="00687CC6">
      <w:pPr>
        <w:spacing w:line="276" w:lineRule="auto"/>
        <w:jc w:val="both"/>
        <w:rPr>
          <w:rFonts w:ascii="Arial" w:hAnsi="Arial" w:cs="Arial"/>
        </w:rPr>
      </w:pPr>
    </w:p>
    <w:p w14:paraId="7B82C8F6" w14:textId="0B1A39F1" w:rsidR="00687CC6" w:rsidRPr="00687CC6" w:rsidRDefault="00687CC6" w:rsidP="00687CC6">
      <w:pPr>
        <w:spacing w:line="276" w:lineRule="auto"/>
        <w:jc w:val="both"/>
        <w:rPr>
          <w:rFonts w:ascii="Arial" w:hAnsi="Arial" w:cs="Arial"/>
        </w:rPr>
      </w:pPr>
      <w:r w:rsidRPr="00687CC6">
        <w:rPr>
          <w:rFonts w:ascii="Arial" w:hAnsi="Arial" w:cs="Arial"/>
        </w:rPr>
        <w:t xml:space="preserve">1./ </w:t>
      </w:r>
      <w:r w:rsidRPr="00687CC6">
        <w:rPr>
          <w:rFonts w:ascii="Arial" w:hAnsi="Arial" w:cs="Arial"/>
        </w:rPr>
        <w:tab/>
      </w:r>
      <w:r w:rsidR="00D6680B">
        <w:rPr>
          <w:rFonts w:ascii="Arial" w:hAnsi="Arial" w:cs="Arial"/>
        </w:rPr>
        <w:t xml:space="preserve">A Közgyűlés </w:t>
      </w:r>
      <w:r w:rsidRPr="00687CC6">
        <w:rPr>
          <w:rFonts w:ascii="Arial" w:hAnsi="Arial" w:cs="Arial"/>
        </w:rPr>
        <w:t xml:space="preserve">a Szombathelyi Városi Vásárcsarnok magasabb vezetői (intézményvezető) feladatainak ellátásával 2020. február 1. napjától 2025. január 31. napjáig az alábbi személyt bízza meg: </w:t>
      </w:r>
    </w:p>
    <w:p w14:paraId="63648B90" w14:textId="77777777" w:rsidR="00687CC6" w:rsidRPr="00687CC6" w:rsidRDefault="00687CC6" w:rsidP="00687CC6">
      <w:pPr>
        <w:spacing w:line="276" w:lineRule="auto"/>
        <w:jc w:val="both"/>
        <w:rPr>
          <w:rFonts w:ascii="Arial" w:hAnsi="Arial" w:cs="Arial"/>
        </w:rPr>
      </w:pPr>
    </w:p>
    <w:p w14:paraId="234AF971" w14:textId="77777777" w:rsidR="00687CC6" w:rsidRPr="00687CC6" w:rsidRDefault="00687CC6" w:rsidP="00687CC6">
      <w:pPr>
        <w:spacing w:line="276" w:lineRule="auto"/>
        <w:jc w:val="both"/>
        <w:rPr>
          <w:rFonts w:ascii="Arial" w:hAnsi="Arial" w:cs="Arial"/>
        </w:rPr>
      </w:pPr>
    </w:p>
    <w:p w14:paraId="0E502DA2" w14:textId="77777777" w:rsidR="00687CC6" w:rsidRDefault="00687CC6" w:rsidP="00687CC6">
      <w:pPr>
        <w:spacing w:line="276" w:lineRule="auto"/>
        <w:jc w:val="center"/>
        <w:rPr>
          <w:rFonts w:ascii="Arial" w:hAnsi="Arial" w:cs="Arial"/>
        </w:rPr>
      </w:pPr>
      <w:r w:rsidRPr="00687CC6">
        <w:rPr>
          <w:rFonts w:ascii="Arial" w:hAnsi="Arial" w:cs="Arial"/>
        </w:rPr>
        <w:t>……………………………………………………</w:t>
      </w:r>
    </w:p>
    <w:p w14:paraId="47AD82A2" w14:textId="77777777" w:rsidR="004C3322" w:rsidRPr="00687CC6" w:rsidRDefault="004C3322" w:rsidP="00687CC6">
      <w:pPr>
        <w:spacing w:line="276" w:lineRule="auto"/>
        <w:jc w:val="center"/>
        <w:rPr>
          <w:rFonts w:ascii="Arial" w:hAnsi="Arial" w:cs="Arial"/>
        </w:rPr>
      </w:pPr>
    </w:p>
    <w:p w14:paraId="5DFE53C8" w14:textId="77777777" w:rsidR="00A33B47" w:rsidRDefault="00A33B47" w:rsidP="00687CC6">
      <w:pPr>
        <w:tabs>
          <w:tab w:val="num" w:pos="360"/>
        </w:tabs>
        <w:spacing w:line="276" w:lineRule="auto"/>
        <w:jc w:val="both"/>
        <w:rPr>
          <w:rFonts w:ascii="Arial" w:hAnsi="Arial" w:cs="Arial"/>
        </w:rPr>
      </w:pPr>
    </w:p>
    <w:p w14:paraId="10AB4632" w14:textId="6D4101F5" w:rsidR="00D6680B" w:rsidRDefault="00687CC6" w:rsidP="00687CC6">
      <w:pPr>
        <w:tabs>
          <w:tab w:val="num" w:pos="360"/>
        </w:tabs>
        <w:spacing w:line="276" w:lineRule="auto"/>
        <w:jc w:val="both"/>
        <w:rPr>
          <w:rFonts w:ascii="Arial" w:hAnsi="Arial" w:cs="Arial"/>
        </w:rPr>
      </w:pPr>
      <w:r w:rsidRPr="00687CC6">
        <w:rPr>
          <w:rFonts w:ascii="Arial" w:hAnsi="Arial" w:cs="Arial"/>
        </w:rPr>
        <w:t xml:space="preserve">A Közgyűlés az intézményvezető illetményét havi bruttó ………………. Ft-ban állapítja meg. </w:t>
      </w:r>
    </w:p>
    <w:p w14:paraId="6B1D6AD1" w14:textId="77777777" w:rsidR="00D6680B" w:rsidRPr="00687CC6" w:rsidRDefault="00D6680B" w:rsidP="00687CC6">
      <w:pPr>
        <w:tabs>
          <w:tab w:val="num" w:pos="360"/>
        </w:tabs>
        <w:spacing w:line="276" w:lineRule="auto"/>
        <w:jc w:val="both"/>
        <w:rPr>
          <w:rFonts w:ascii="Arial" w:hAnsi="Arial" w:cs="Arial"/>
        </w:rPr>
      </w:pPr>
    </w:p>
    <w:p w14:paraId="2164DA42" w14:textId="77777777" w:rsidR="00687CC6" w:rsidRPr="00687CC6" w:rsidRDefault="00687CC6" w:rsidP="00687CC6">
      <w:pPr>
        <w:tabs>
          <w:tab w:val="num" w:pos="360"/>
        </w:tabs>
        <w:spacing w:line="276" w:lineRule="auto"/>
        <w:jc w:val="both"/>
        <w:rPr>
          <w:rFonts w:ascii="Arial" w:hAnsi="Arial" w:cs="Arial"/>
        </w:rPr>
      </w:pPr>
      <w:r w:rsidRPr="00687CC6">
        <w:rPr>
          <w:rFonts w:ascii="Arial" w:hAnsi="Arial" w:cs="Arial"/>
        </w:rPr>
        <w:t xml:space="preserve">2./ </w:t>
      </w:r>
      <w:r w:rsidRPr="00687CC6">
        <w:rPr>
          <w:rFonts w:ascii="Arial" w:hAnsi="Arial" w:cs="Arial"/>
        </w:rPr>
        <w:tab/>
      </w:r>
      <w:r w:rsidRPr="00687CC6">
        <w:rPr>
          <w:rFonts w:ascii="Arial" w:hAnsi="Arial" w:cs="Arial"/>
        </w:rPr>
        <w:tab/>
        <w:t xml:space="preserve">A Közgyűlés felhatalmazza a polgármestert az intézményvezetői megbízás aláírására, valamint a 2007. évi CLII. törvény szerinti vagyonnyilatkozat teljesítése érdekében szükséges intézkedések megtételére.  </w:t>
      </w:r>
    </w:p>
    <w:p w14:paraId="3515DBE3" w14:textId="77777777" w:rsidR="00687CC6" w:rsidRDefault="00687CC6" w:rsidP="00687CC6">
      <w:pPr>
        <w:spacing w:line="276" w:lineRule="auto"/>
        <w:jc w:val="both"/>
        <w:rPr>
          <w:rFonts w:ascii="Arial" w:hAnsi="Arial" w:cs="Arial"/>
          <w:b/>
          <w:bCs/>
          <w:u w:val="single"/>
        </w:rPr>
      </w:pPr>
    </w:p>
    <w:p w14:paraId="2402A166" w14:textId="77777777" w:rsidR="00A33B47" w:rsidRPr="00687CC6" w:rsidRDefault="00A33B47" w:rsidP="00A33B47">
      <w:pPr>
        <w:spacing w:line="276" w:lineRule="auto"/>
        <w:jc w:val="both"/>
        <w:rPr>
          <w:rFonts w:ascii="Arial" w:hAnsi="Arial" w:cs="Arial"/>
        </w:rPr>
      </w:pPr>
      <w:r>
        <w:rPr>
          <w:rFonts w:ascii="Arial" w:hAnsi="Arial" w:cs="Arial"/>
        </w:rPr>
        <w:t xml:space="preserve">3./ </w:t>
      </w:r>
      <w:r>
        <w:rPr>
          <w:rFonts w:ascii="Arial" w:hAnsi="Arial" w:cs="Arial"/>
        </w:rPr>
        <w:tab/>
      </w:r>
      <w:r w:rsidRPr="00687CC6">
        <w:rPr>
          <w:rFonts w:ascii="Arial" w:hAnsi="Arial" w:cs="Arial"/>
        </w:rPr>
        <w:t>A Közgyűlés felhatalmazza a polgármestert, hogy a vagyonnyilatkozat megtételét követően az intézményvezetői megbízást aláírja.</w:t>
      </w:r>
    </w:p>
    <w:p w14:paraId="30DFB35C" w14:textId="3C765555" w:rsidR="00D6680B" w:rsidRPr="00A33B47" w:rsidRDefault="00D6680B" w:rsidP="00687CC6">
      <w:pPr>
        <w:spacing w:line="276" w:lineRule="auto"/>
        <w:jc w:val="both"/>
        <w:rPr>
          <w:rFonts w:ascii="Arial" w:hAnsi="Arial" w:cs="Arial"/>
        </w:rPr>
      </w:pPr>
    </w:p>
    <w:p w14:paraId="22A15900" w14:textId="77777777" w:rsidR="00687CC6" w:rsidRPr="00687CC6" w:rsidRDefault="00687CC6" w:rsidP="00687CC6">
      <w:pPr>
        <w:spacing w:line="276" w:lineRule="auto"/>
        <w:jc w:val="both"/>
        <w:rPr>
          <w:rFonts w:ascii="Arial" w:hAnsi="Arial" w:cs="Arial"/>
        </w:rPr>
      </w:pPr>
      <w:r w:rsidRPr="00687CC6">
        <w:rPr>
          <w:rFonts w:ascii="Arial" w:hAnsi="Arial" w:cs="Arial"/>
          <w:b/>
          <w:bCs/>
          <w:u w:val="single"/>
        </w:rPr>
        <w:t>Felelős:</w:t>
      </w:r>
      <w:r w:rsidRPr="00687CC6">
        <w:rPr>
          <w:rFonts w:ascii="Arial" w:hAnsi="Arial" w:cs="Arial"/>
        </w:rPr>
        <w:t xml:space="preserve">   </w:t>
      </w:r>
      <w:r w:rsidRPr="00687CC6">
        <w:rPr>
          <w:rFonts w:ascii="Arial" w:hAnsi="Arial" w:cs="Arial"/>
        </w:rPr>
        <w:tab/>
        <w:t>Dr. Nemény András polgármester</w:t>
      </w:r>
    </w:p>
    <w:p w14:paraId="22E01E0F" w14:textId="77777777" w:rsidR="00687CC6" w:rsidRPr="00687CC6" w:rsidRDefault="00687CC6" w:rsidP="00687CC6">
      <w:pPr>
        <w:spacing w:line="276" w:lineRule="auto"/>
        <w:jc w:val="both"/>
        <w:rPr>
          <w:rFonts w:ascii="Arial" w:hAnsi="Arial" w:cs="Arial"/>
        </w:rPr>
      </w:pPr>
      <w:r w:rsidRPr="00687CC6">
        <w:rPr>
          <w:rFonts w:ascii="Arial" w:hAnsi="Arial" w:cs="Arial"/>
        </w:rPr>
        <w:t xml:space="preserve">                     Horváth Soma alpolgármester</w:t>
      </w:r>
    </w:p>
    <w:p w14:paraId="0AEDDCC0" w14:textId="77777777" w:rsidR="00687CC6" w:rsidRPr="00687CC6" w:rsidRDefault="00687CC6" w:rsidP="00687CC6">
      <w:pPr>
        <w:spacing w:line="276" w:lineRule="auto"/>
        <w:jc w:val="both"/>
        <w:rPr>
          <w:rFonts w:ascii="Arial" w:hAnsi="Arial" w:cs="Arial"/>
          <w:b/>
          <w:bCs/>
        </w:rPr>
      </w:pPr>
      <w:r w:rsidRPr="00687CC6">
        <w:rPr>
          <w:rFonts w:ascii="Arial" w:hAnsi="Arial" w:cs="Arial"/>
        </w:rPr>
        <w:t xml:space="preserve">              </w:t>
      </w:r>
      <w:r w:rsidRPr="00687CC6">
        <w:rPr>
          <w:rFonts w:ascii="Arial" w:hAnsi="Arial" w:cs="Arial"/>
        </w:rPr>
        <w:tab/>
        <w:t xml:space="preserve">Dr. Károlyi Ákos jegyző </w:t>
      </w:r>
    </w:p>
    <w:p w14:paraId="623A672C" w14:textId="77777777" w:rsidR="00687CC6" w:rsidRPr="00687CC6" w:rsidRDefault="00687CC6" w:rsidP="00687CC6">
      <w:pPr>
        <w:spacing w:line="276" w:lineRule="auto"/>
        <w:rPr>
          <w:rFonts w:ascii="Arial" w:hAnsi="Arial" w:cs="Arial"/>
        </w:rPr>
      </w:pPr>
      <w:r w:rsidRPr="00687CC6">
        <w:rPr>
          <w:rFonts w:ascii="Arial" w:hAnsi="Arial" w:cs="Arial"/>
        </w:rPr>
        <w:t xml:space="preserve">                </w:t>
      </w:r>
      <w:r w:rsidRPr="00687CC6">
        <w:rPr>
          <w:rFonts w:ascii="Arial" w:hAnsi="Arial" w:cs="Arial"/>
        </w:rPr>
        <w:tab/>
        <w:t>(</w:t>
      </w:r>
      <w:r w:rsidRPr="00687CC6">
        <w:rPr>
          <w:rFonts w:ascii="Arial" w:hAnsi="Arial" w:cs="Arial"/>
          <w:u w:val="single"/>
        </w:rPr>
        <w:t>A végrehajtás előkészítéséért</w:t>
      </w:r>
      <w:r w:rsidRPr="00687CC6">
        <w:rPr>
          <w:rFonts w:ascii="Arial" w:hAnsi="Arial" w:cs="Arial"/>
        </w:rPr>
        <w:t>:</w:t>
      </w:r>
    </w:p>
    <w:p w14:paraId="7594F060" w14:textId="77777777" w:rsidR="00687CC6" w:rsidRPr="00687CC6" w:rsidRDefault="00687CC6" w:rsidP="00687CC6">
      <w:pPr>
        <w:spacing w:line="276" w:lineRule="auto"/>
        <w:rPr>
          <w:rFonts w:ascii="Arial" w:hAnsi="Arial" w:cs="Arial"/>
        </w:rPr>
      </w:pPr>
      <w:r w:rsidRPr="00687CC6">
        <w:rPr>
          <w:rFonts w:ascii="Arial" w:hAnsi="Arial" w:cs="Arial"/>
        </w:rPr>
        <w:tab/>
      </w:r>
      <w:r w:rsidRPr="00687CC6">
        <w:rPr>
          <w:rFonts w:ascii="Arial" w:hAnsi="Arial" w:cs="Arial"/>
        </w:rPr>
        <w:tab/>
        <w:t>Nagyné dr. Gats Andrea, a Jogi és Képviselői Osztály vezetője)</w:t>
      </w:r>
    </w:p>
    <w:p w14:paraId="6DD69A91" w14:textId="77777777" w:rsidR="00687CC6" w:rsidRPr="00687CC6" w:rsidRDefault="00687CC6" w:rsidP="00687CC6">
      <w:pPr>
        <w:spacing w:line="276" w:lineRule="auto"/>
        <w:rPr>
          <w:rFonts w:ascii="Arial" w:hAnsi="Arial" w:cs="Arial"/>
        </w:rPr>
      </w:pPr>
    </w:p>
    <w:p w14:paraId="1D29117E" w14:textId="5CF4AB14" w:rsidR="00687CC6" w:rsidRPr="00687CC6" w:rsidRDefault="00687CC6" w:rsidP="00687CC6">
      <w:pPr>
        <w:spacing w:line="276" w:lineRule="auto"/>
        <w:jc w:val="both"/>
        <w:rPr>
          <w:rFonts w:ascii="Arial" w:hAnsi="Arial" w:cs="Arial"/>
          <w:bCs/>
        </w:rPr>
      </w:pPr>
      <w:r w:rsidRPr="00687CC6">
        <w:rPr>
          <w:rFonts w:ascii="Arial" w:hAnsi="Arial" w:cs="Arial"/>
          <w:b/>
          <w:bCs/>
          <w:u w:val="single"/>
        </w:rPr>
        <w:t>Határidő:</w:t>
      </w:r>
      <w:r w:rsidRPr="00687CC6">
        <w:rPr>
          <w:rFonts w:ascii="Arial" w:hAnsi="Arial" w:cs="Arial"/>
        </w:rPr>
        <w:t xml:space="preserve">    </w:t>
      </w:r>
      <w:r w:rsidRPr="00687CC6">
        <w:rPr>
          <w:rFonts w:ascii="Arial" w:hAnsi="Arial" w:cs="Arial"/>
        </w:rPr>
        <w:tab/>
      </w:r>
      <w:r w:rsidRPr="00687CC6">
        <w:rPr>
          <w:rFonts w:ascii="Arial" w:hAnsi="Arial" w:cs="Arial"/>
          <w:bCs/>
        </w:rPr>
        <w:t>azonnal</w:t>
      </w:r>
    </w:p>
    <w:p w14:paraId="76964904" w14:textId="77777777" w:rsidR="00687CC6" w:rsidRPr="00687CC6" w:rsidRDefault="00687CC6" w:rsidP="00687CC6">
      <w:pPr>
        <w:spacing w:line="276" w:lineRule="auto"/>
        <w:jc w:val="both"/>
        <w:rPr>
          <w:rFonts w:ascii="Arial" w:hAnsi="Arial" w:cs="Arial"/>
          <w:bCs/>
        </w:rPr>
      </w:pPr>
    </w:p>
    <w:p w14:paraId="7E7C18CF" w14:textId="77777777" w:rsidR="00687CC6" w:rsidRPr="00687CC6" w:rsidRDefault="00687CC6" w:rsidP="00687CC6">
      <w:pPr>
        <w:spacing w:line="276" w:lineRule="auto"/>
        <w:jc w:val="both"/>
        <w:rPr>
          <w:rFonts w:ascii="Arial" w:hAnsi="Arial" w:cs="Arial"/>
          <w:bCs/>
        </w:rPr>
      </w:pPr>
    </w:p>
    <w:p w14:paraId="79D0AEDD" w14:textId="580DEEE7" w:rsidR="00687CC6" w:rsidRPr="00687CC6" w:rsidRDefault="00687CC6" w:rsidP="00687CC6">
      <w:pPr>
        <w:spacing w:line="276" w:lineRule="auto"/>
        <w:jc w:val="center"/>
        <w:rPr>
          <w:rFonts w:ascii="Arial" w:hAnsi="Arial" w:cs="Arial"/>
          <w:b/>
          <w:bCs/>
        </w:rPr>
      </w:pPr>
      <w:r w:rsidRPr="00687CC6">
        <w:rPr>
          <w:rFonts w:ascii="Arial" w:hAnsi="Arial" w:cs="Arial"/>
          <w:b/>
          <w:bCs/>
        </w:rPr>
        <w:t>II.</w:t>
      </w:r>
    </w:p>
    <w:p w14:paraId="2F48EEDA" w14:textId="77777777" w:rsidR="00687CC6" w:rsidRPr="00687CC6" w:rsidRDefault="00687CC6" w:rsidP="00687CC6">
      <w:pPr>
        <w:spacing w:line="276" w:lineRule="auto"/>
        <w:ind w:left="2836" w:firstLine="709"/>
        <w:rPr>
          <w:rFonts w:ascii="Arial" w:hAnsi="Arial" w:cs="Arial"/>
          <w:b/>
          <w:bCs/>
          <w:u w:val="single"/>
        </w:rPr>
      </w:pPr>
      <w:r w:rsidRPr="00687CC6">
        <w:rPr>
          <w:rFonts w:ascii="Arial" w:hAnsi="Arial" w:cs="Arial"/>
          <w:b/>
          <w:bCs/>
          <w:u w:val="single"/>
        </w:rPr>
        <w:lastRenderedPageBreak/>
        <w:t>HATÁROZATI JAVASLAT</w:t>
      </w:r>
    </w:p>
    <w:p w14:paraId="1BFFE7DB" w14:textId="77777777" w:rsidR="00687CC6" w:rsidRPr="00687CC6" w:rsidRDefault="00687CC6" w:rsidP="00687CC6">
      <w:pPr>
        <w:spacing w:line="276" w:lineRule="auto"/>
        <w:jc w:val="center"/>
        <w:rPr>
          <w:rFonts w:ascii="Arial" w:hAnsi="Arial" w:cs="Arial"/>
          <w:b/>
          <w:bCs/>
          <w:u w:val="single"/>
        </w:rPr>
      </w:pPr>
      <w:r w:rsidRPr="00687CC6">
        <w:rPr>
          <w:rFonts w:ascii="Arial" w:hAnsi="Arial" w:cs="Arial"/>
          <w:b/>
          <w:bCs/>
          <w:u w:val="single"/>
        </w:rPr>
        <w:t>…../2020. (I.30.) Kgy. számú határozat</w:t>
      </w:r>
    </w:p>
    <w:p w14:paraId="436E7B0D" w14:textId="77777777" w:rsidR="00687CC6" w:rsidRPr="00687CC6" w:rsidRDefault="00687CC6" w:rsidP="00687CC6">
      <w:pPr>
        <w:spacing w:line="276" w:lineRule="auto"/>
        <w:jc w:val="both"/>
        <w:rPr>
          <w:rFonts w:ascii="Arial" w:hAnsi="Arial" w:cs="Arial"/>
        </w:rPr>
      </w:pPr>
    </w:p>
    <w:p w14:paraId="007367EF" w14:textId="77777777" w:rsidR="00687CC6" w:rsidRPr="00687CC6" w:rsidRDefault="00687CC6" w:rsidP="00687CC6">
      <w:pPr>
        <w:spacing w:line="276" w:lineRule="auto"/>
        <w:jc w:val="both"/>
        <w:rPr>
          <w:rFonts w:ascii="Arial" w:hAnsi="Arial" w:cs="Arial"/>
        </w:rPr>
      </w:pPr>
    </w:p>
    <w:p w14:paraId="6666F6DE" w14:textId="33B64FC5" w:rsidR="00687CC6" w:rsidRPr="00687CC6" w:rsidRDefault="00621E4E" w:rsidP="00621E4E">
      <w:pPr>
        <w:spacing w:line="276" w:lineRule="auto"/>
        <w:jc w:val="both"/>
        <w:rPr>
          <w:rFonts w:ascii="Arial" w:hAnsi="Arial" w:cs="Arial"/>
        </w:rPr>
      </w:pPr>
      <w:r>
        <w:rPr>
          <w:rFonts w:ascii="Arial" w:hAnsi="Arial" w:cs="Arial"/>
        </w:rPr>
        <w:t xml:space="preserve">1./ </w:t>
      </w:r>
      <w:r>
        <w:rPr>
          <w:rFonts w:ascii="Arial" w:hAnsi="Arial" w:cs="Arial"/>
        </w:rPr>
        <w:tab/>
      </w:r>
      <w:r w:rsidR="00687CC6" w:rsidRPr="00687CC6">
        <w:rPr>
          <w:rFonts w:ascii="Arial" w:hAnsi="Arial" w:cs="Arial"/>
        </w:rPr>
        <w:t xml:space="preserve">A Közgyűlés az AGORA Szombathelyi Kulturális Központ igazgatói feladatainak ellátásával </w:t>
      </w:r>
      <w:r>
        <w:rPr>
          <w:rFonts w:ascii="Arial" w:hAnsi="Arial" w:cs="Arial"/>
        </w:rPr>
        <w:t>Horváth Zoltánt</w:t>
      </w:r>
      <w:r w:rsidR="00687CC6" w:rsidRPr="00687CC6">
        <w:rPr>
          <w:rFonts w:ascii="Arial" w:hAnsi="Arial" w:cs="Arial"/>
        </w:rPr>
        <w:t xml:space="preserve"> bízza meg. </w:t>
      </w:r>
    </w:p>
    <w:p w14:paraId="17198196" w14:textId="77777777" w:rsidR="00687CC6" w:rsidRPr="00687CC6" w:rsidRDefault="00687CC6" w:rsidP="00621E4E">
      <w:pPr>
        <w:spacing w:line="276" w:lineRule="auto"/>
        <w:jc w:val="both"/>
        <w:rPr>
          <w:rFonts w:ascii="Arial" w:hAnsi="Arial" w:cs="Arial"/>
        </w:rPr>
      </w:pPr>
      <w:r w:rsidRPr="00687CC6">
        <w:rPr>
          <w:rFonts w:ascii="Arial" w:hAnsi="Arial" w:cs="Arial"/>
        </w:rPr>
        <w:t xml:space="preserve">Illetményét a Közalkalmazottak jogállásáról szóló 1992. XXXIII. törvényben foglaltak szerint, havi bruttó  …………….. - Ft-ban  határozza   meg. </w:t>
      </w:r>
    </w:p>
    <w:p w14:paraId="488D1BC0" w14:textId="77777777" w:rsidR="00687CC6" w:rsidRPr="00687CC6" w:rsidRDefault="00687CC6" w:rsidP="00621E4E">
      <w:pPr>
        <w:spacing w:line="276" w:lineRule="auto"/>
        <w:jc w:val="both"/>
        <w:rPr>
          <w:rFonts w:ascii="Arial" w:hAnsi="Arial" w:cs="Arial"/>
        </w:rPr>
      </w:pPr>
      <w:r w:rsidRPr="00687CC6">
        <w:rPr>
          <w:rFonts w:ascii="Arial" w:hAnsi="Arial" w:cs="Arial"/>
        </w:rPr>
        <w:t>A megbízás határozott időtartamra, 2020. február 1. napjától 2025. január 31. napjáig szól.</w:t>
      </w:r>
    </w:p>
    <w:p w14:paraId="686E80CB" w14:textId="77777777" w:rsidR="00687CC6" w:rsidRPr="00687CC6" w:rsidRDefault="00687CC6" w:rsidP="00687CC6">
      <w:pPr>
        <w:spacing w:line="276" w:lineRule="auto"/>
        <w:jc w:val="both"/>
        <w:rPr>
          <w:rFonts w:ascii="Arial" w:hAnsi="Arial" w:cs="Arial"/>
        </w:rPr>
      </w:pPr>
    </w:p>
    <w:p w14:paraId="724FE919" w14:textId="2895EC9C" w:rsidR="00687CC6" w:rsidRPr="00687CC6" w:rsidRDefault="00621E4E" w:rsidP="00621E4E">
      <w:pPr>
        <w:spacing w:line="276" w:lineRule="auto"/>
        <w:jc w:val="both"/>
        <w:rPr>
          <w:rFonts w:ascii="Arial" w:hAnsi="Arial" w:cs="Arial"/>
        </w:rPr>
      </w:pPr>
      <w:r>
        <w:rPr>
          <w:rFonts w:ascii="Arial" w:hAnsi="Arial" w:cs="Arial"/>
        </w:rPr>
        <w:t xml:space="preserve">2./ </w:t>
      </w:r>
      <w:r>
        <w:rPr>
          <w:rFonts w:ascii="Arial" w:hAnsi="Arial" w:cs="Arial"/>
        </w:rPr>
        <w:tab/>
      </w:r>
      <w:r w:rsidR="00687CC6" w:rsidRPr="00687CC6">
        <w:rPr>
          <w:rFonts w:ascii="Arial" w:hAnsi="Arial" w:cs="Arial"/>
        </w:rPr>
        <w:t>A Közgyűlés felkéri a polgármestert, hogy az igazgatói megbízás időpontjáig a 2007. évi CLII. törvény szerinti vagyonnyilatkozat megtétele érdekében a szükséges intézkedéseket tegye meg.</w:t>
      </w:r>
    </w:p>
    <w:p w14:paraId="7EAE5FDC" w14:textId="77777777" w:rsidR="00687CC6" w:rsidRPr="00687CC6" w:rsidRDefault="00687CC6" w:rsidP="00687CC6">
      <w:pPr>
        <w:spacing w:line="276" w:lineRule="auto"/>
        <w:jc w:val="both"/>
        <w:rPr>
          <w:rFonts w:ascii="Arial" w:hAnsi="Arial" w:cs="Arial"/>
        </w:rPr>
      </w:pPr>
    </w:p>
    <w:p w14:paraId="02A07DD3" w14:textId="5682DA76" w:rsidR="00687CC6" w:rsidRPr="00687CC6" w:rsidRDefault="00621E4E" w:rsidP="00621E4E">
      <w:pPr>
        <w:spacing w:line="276" w:lineRule="auto"/>
        <w:jc w:val="both"/>
        <w:rPr>
          <w:rFonts w:ascii="Arial" w:hAnsi="Arial" w:cs="Arial"/>
        </w:rPr>
      </w:pPr>
      <w:r>
        <w:rPr>
          <w:rFonts w:ascii="Arial" w:hAnsi="Arial" w:cs="Arial"/>
        </w:rPr>
        <w:t xml:space="preserve">3./ </w:t>
      </w:r>
      <w:r>
        <w:rPr>
          <w:rFonts w:ascii="Arial" w:hAnsi="Arial" w:cs="Arial"/>
        </w:rPr>
        <w:tab/>
      </w:r>
      <w:r w:rsidR="00687CC6" w:rsidRPr="00687CC6">
        <w:rPr>
          <w:rFonts w:ascii="Arial" w:hAnsi="Arial" w:cs="Arial"/>
        </w:rPr>
        <w:t>A Közgyűlés felhatalmazza a polgármestert, hogy a vagyonnyilatkozat megtételét követően az intézményvezetői megbízást aláírja.</w:t>
      </w:r>
    </w:p>
    <w:p w14:paraId="5F859CEF" w14:textId="77777777" w:rsidR="00687CC6" w:rsidRPr="00687CC6" w:rsidRDefault="00687CC6" w:rsidP="00687CC6">
      <w:pPr>
        <w:spacing w:line="276" w:lineRule="auto"/>
        <w:jc w:val="both"/>
        <w:rPr>
          <w:rFonts w:ascii="Arial" w:hAnsi="Arial" w:cs="Arial"/>
        </w:rPr>
      </w:pPr>
    </w:p>
    <w:p w14:paraId="23E26B6C" w14:textId="77777777" w:rsidR="00687CC6" w:rsidRPr="00687CC6" w:rsidRDefault="00687CC6" w:rsidP="00687CC6">
      <w:pPr>
        <w:spacing w:line="276" w:lineRule="auto"/>
        <w:jc w:val="both"/>
        <w:rPr>
          <w:rFonts w:ascii="Arial" w:hAnsi="Arial" w:cs="Arial"/>
          <w:bCs/>
        </w:rPr>
      </w:pPr>
      <w:r w:rsidRPr="00687CC6">
        <w:rPr>
          <w:rFonts w:ascii="Arial" w:hAnsi="Arial" w:cs="Arial"/>
          <w:b/>
          <w:bCs/>
          <w:u w:val="single"/>
        </w:rPr>
        <w:t>Felelős:</w:t>
      </w:r>
      <w:r w:rsidRPr="00687CC6">
        <w:rPr>
          <w:rFonts w:ascii="Arial" w:hAnsi="Arial" w:cs="Arial"/>
          <w:b/>
          <w:bCs/>
        </w:rPr>
        <w:tab/>
      </w:r>
      <w:r w:rsidRPr="00687CC6">
        <w:rPr>
          <w:rFonts w:ascii="Arial" w:hAnsi="Arial" w:cs="Arial"/>
          <w:bCs/>
        </w:rPr>
        <w:t>Dr. Nemény András polgármester</w:t>
      </w:r>
    </w:p>
    <w:p w14:paraId="403FC59B" w14:textId="77777777" w:rsidR="00687CC6" w:rsidRPr="00687CC6" w:rsidRDefault="00687CC6" w:rsidP="00687CC6">
      <w:pPr>
        <w:spacing w:line="276" w:lineRule="auto"/>
        <w:jc w:val="both"/>
        <w:rPr>
          <w:rFonts w:ascii="Arial" w:hAnsi="Arial" w:cs="Arial"/>
          <w:bCs/>
        </w:rPr>
      </w:pPr>
      <w:r w:rsidRPr="00687CC6">
        <w:rPr>
          <w:rFonts w:ascii="Arial" w:hAnsi="Arial" w:cs="Arial"/>
          <w:bCs/>
        </w:rPr>
        <w:tab/>
      </w:r>
      <w:r w:rsidRPr="00687CC6">
        <w:rPr>
          <w:rFonts w:ascii="Arial" w:hAnsi="Arial" w:cs="Arial"/>
          <w:bCs/>
        </w:rPr>
        <w:tab/>
        <w:t>Horváth Soma alpolgármester</w:t>
      </w:r>
    </w:p>
    <w:p w14:paraId="698CAE10" w14:textId="77777777" w:rsidR="00687CC6" w:rsidRPr="00687CC6" w:rsidRDefault="00687CC6" w:rsidP="00687CC6">
      <w:pPr>
        <w:spacing w:line="276" w:lineRule="auto"/>
        <w:jc w:val="both"/>
        <w:rPr>
          <w:rFonts w:ascii="Arial" w:hAnsi="Arial" w:cs="Arial"/>
          <w:bCs/>
        </w:rPr>
      </w:pPr>
      <w:r w:rsidRPr="00687CC6">
        <w:rPr>
          <w:rFonts w:ascii="Arial" w:hAnsi="Arial" w:cs="Arial"/>
          <w:bCs/>
        </w:rPr>
        <w:tab/>
      </w:r>
      <w:r w:rsidRPr="00687CC6">
        <w:rPr>
          <w:rFonts w:ascii="Arial" w:hAnsi="Arial" w:cs="Arial"/>
          <w:bCs/>
        </w:rPr>
        <w:tab/>
        <w:t>Dr. Károlyi Ákos jegyző</w:t>
      </w:r>
    </w:p>
    <w:p w14:paraId="54FE8516" w14:textId="77777777" w:rsidR="00687CC6" w:rsidRPr="00687CC6" w:rsidRDefault="00687CC6" w:rsidP="00687CC6">
      <w:pPr>
        <w:spacing w:line="276" w:lineRule="auto"/>
        <w:jc w:val="both"/>
        <w:rPr>
          <w:rFonts w:ascii="Arial" w:hAnsi="Arial" w:cs="Arial"/>
          <w:bCs/>
        </w:rPr>
      </w:pPr>
      <w:r w:rsidRPr="00687CC6">
        <w:rPr>
          <w:rFonts w:ascii="Arial" w:hAnsi="Arial" w:cs="Arial"/>
          <w:bCs/>
        </w:rPr>
        <w:tab/>
      </w:r>
      <w:r w:rsidRPr="00687CC6">
        <w:rPr>
          <w:rFonts w:ascii="Arial" w:hAnsi="Arial" w:cs="Arial"/>
          <w:bCs/>
        </w:rPr>
        <w:tab/>
        <w:t>(A végrehajtás előkészítéséért:</w:t>
      </w:r>
    </w:p>
    <w:p w14:paraId="43447EB3" w14:textId="77777777" w:rsidR="00687CC6" w:rsidRPr="00687CC6" w:rsidRDefault="00687CC6" w:rsidP="00687CC6">
      <w:pPr>
        <w:spacing w:line="276" w:lineRule="auto"/>
        <w:ind w:left="1416"/>
        <w:jc w:val="both"/>
        <w:rPr>
          <w:rFonts w:ascii="Arial" w:hAnsi="Arial" w:cs="Arial"/>
          <w:bCs/>
        </w:rPr>
      </w:pPr>
      <w:r w:rsidRPr="00687CC6">
        <w:rPr>
          <w:rFonts w:ascii="Arial" w:hAnsi="Arial" w:cs="Arial"/>
          <w:bCs/>
        </w:rPr>
        <w:t>Vinczéné Dr. Menyhárt Mária, az Egészségügyi és Közszolgálati Osztály vezetője)</w:t>
      </w:r>
    </w:p>
    <w:p w14:paraId="35BD6D79" w14:textId="77777777" w:rsidR="00687CC6" w:rsidRPr="00687CC6" w:rsidRDefault="00687CC6" w:rsidP="00687CC6">
      <w:pPr>
        <w:spacing w:line="276" w:lineRule="auto"/>
        <w:jc w:val="both"/>
        <w:rPr>
          <w:rFonts w:ascii="Arial" w:hAnsi="Arial" w:cs="Arial"/>
          <w:b/>
          <w:bCs/>
        </w:rPr>
      </w:pPr>
      <w:r w:rsidRPr="00687CC6">
        <w:rPr>
          <w:rFonts w:ascii="Arial" w:hAnsi="Arial" w:cs="Arial"/>
          <w:b/>
          <w:bCs/>
        </w:rPr>
        <w:tab/>
      </w:r>
      <w:r w:rsidRPr="00687CC6">
        <w:rPr>
          <w:rFonts w:ascii="Arial" w:hAnsi="Arial" w:cs="Arial"/>
          <w:b/>
          <w:bCs/>
        </w:rPr>
        <w:tab/>
      </w:r>
    </w:p>
    <w:p w14:paraId="7558DF69" w14:textId="77777777" w:rsidR="00D6680B" w:rsidRDefault="00687CC6" w:rsidP="00D6680B">
      <w:pPr>
        <w:spacing w:line="276" w:lineRule="auto"/>
        <w:jc w:val="both"/>
        <w:rPr>
          <w:rFonts w:ascii="Arial" w:hAnsi="Arial" w:cs="Arial"/>
          <w:bCs/>
        </w:rPr>
      </w:pPr>
      <w:r w:rsidRPr="00687CC6">
        <w:rPr>
          <w:rFonts w:ascii="Arial" w:hAnsi="Arial" w:cs="Arial"/>
          <w:b/>
          <w:bCs/>
          <w:u w:val="single"/>
        </w:rPr>
        <w:t>Határidő:</w:t>
      </w:r>
      <w:r w:rsidRPr="00687CC6">
        <w:rPr>
          <w:rFonts w:ascii="Arial" w:hAnsi="Arial" w:cs="Arial"/>
          <w:b/>
          <w:bCs/>
        </w:rPr>
        <w:tab/>
      </w:r>
      <w:r w:rsidRPr="00687CC6">
        <w:rPr>
          <w:rFonts w:ascii="Arial" w:hAnsi="Arial" w:cs="Arial"/>
          <w:bCs/>
        </w:rPr>
        <w:t>azo</w:t>
      </w:r>
      <w:r w:rsidR="00D6680B">
        <w:rPr>
          <w:rFonts w:ascii="Arial" w:hAnsi="Arial" w:cs="Arial"/>
          <w:bCs/>
        </w:rPr>
        <w:t>nnal (az 1. pont vonatkozásában)</w:t>
      </w:r>
    </w:p>
    <w:p w14:paraId="2992E90A" w14:textId="6D7FC2B7" w:rsidR="00687CC6" w:rsidRPr="00D6680B" w:rsidRDefault="00687CC6" w:rsidP="00D6680B">
      <w:pPr>
        <w:spacing w:line="276" w:lineRule="auto"/>
        <w:ind w:left="709" w:firstLine="709"/>
        <w:jc w:val="both"/>
        <w:rPr>
          <w:rFonts w:ascii="Arial" w:hAnsi="Arial" w:cs="Arial"/>
          <w:bCs/>
        </w:rPr>
      </w:pPr>
      <w:r w:rsidRPr="00687CC6">
        <w:rPr>
          <w:rFonts w:ascii="Arial" w:hAnsi="Arial" w:cs="Arial"/>
        </w:rPr>
        <w:t>2020. február 1. (a 2-3. pont vonatkozásában)</w:t>
      </w:r>
    </w:p>
    <w:p w14:paraId="32F81B35" w14:textId="77777777" w:rsidR="00D6680B" w:rsidRPr="00687CC6" w:rsidRDefault="00D6680B" w:rsidP="00D6680B">
      <w:pPr>
        <w:spacing w:line="276" w:lineRule="auto"/>
        <w:rPr>
          <w:rFonts w:ascii="Arial" w:hAnsi="Arial" w:cs="Arial"/>
        </w:rPr>
      </w:pPr>
    </w:p>
    <w:p w14:paraId="5CA45940" w14:textId="357B349C" w:rsidR="00687CC6" w:rsidRPr="00687CC6" w:rsidRDefault="00687CC6" w:rsidP="00687CC6">
      <w:pPr>
        <w:spacing w:line="276" w:lineRule="auto"/>
        <w:jc w:val="center"/>
        <w:rPr>
          <w:rFonts w:ascii="Arial" w:hAnsi="Arial" w:cs="Arial"/>
          <w:b/>
        </w:rPr>
      </w:pPr>
      <w:r w:rsidRPr="00687CC6">
        <w:rPr>
          <w:rFonts w:ascii="Arial" w:hAnsi="Arial" w:cs="Arial"/>
          <w:b/>
        </w:rPr>
        <w:t>III.</w:t>
      </w:r>
    </w:p>
    <w:p w14:paraId="54D11519" w14:textId="77777777" w:rsidR="00687CC6" w:rsidRPr="00687CC6" w:rsidRDefault="00687CC6" w:rsidP="00687CC6">
      <w:pPr>
        <w:spacing w:line="276" w:lineRule="auto"/>
        <w:jc w:val="center"/>
        <w:rPr>
          <w:rFonts w:ascii="Arial" w:hAnsi="Arial" w:cs="Arial"/>
          <w:b/>
          <w:bCs/>
          <w:u w:val="single"/>
        </w:rPr>
      </w:pPr>
      <w:r w:rsidRPr="00687CC6">
        <w:rPr>
          <w:rFonts w:ascii="Arial" w:hAnsi="Arial" w:cs="Arial"/>
          <w:b/>
          <w:bCs/>
          <w:u w:val="single"/>
        </w:rPr>
        <w:t>HATÁROZATI JAVASLAT</w:t>
      </w:r>
    </w:p>
    <w:p w14:paraId="742333A0" w14:textId="77777777" w:rsidR="00687CC6" w:rsidRPr="00687CC6" w:rsidRDefault="00687CC6" w:rsidP="00687CC6">
      <w:pPr>
        <w:spacing w:line="276" w:lineRule="auto"/>
        <w:jc w:val="center"/>
        <w:rPr>
          <w:rFonts w:ascii="Arial" w:hAnsi="Arial" w:cs="Arial"/>
        </w:rPr>
      </w:pPr>
      <w:r w:rsidRPr="00687CC6">
        <w:rPr>
          <w:rFonts w:ascii="Arial" w:hAnsi="Arial" w:cs="Arial"/>
          <w:b/>
          <w:bCs/>
          <w:u w:val="single"/>
        </w:rPr>
        <w:t>……../2020. (I.30.) Kgy. számú határozat</w:t>
      </w:r>
    </w:p>
    <w:p w14:paraId="05806F46" w14:textId="77777777" w:rsidR="00687CC6" w:rsidRPr="00687CC6" w:rsidRDefault="00687CC6" w:rsidP="00687CC6">
      <w:pPr>
        <w:spacing w:line="276" w:lineRule="auto"/>
        <w:jc w:val="both"/>
        <w:rPr>
          <w:rFonts w:ascii="Arial" w:hAnsi="Arial" w:cs="Arial"/>
        </w:rPr>
      </w:pPr>
    </w:p>
    <w:p w14:paraId="2B398482" w14:textId="77777777" w:rsidR="00687CC6" w:rsidRPr="00687CC6" w:rsidRDefault="00687CC6" w:rsidP="00687CC6">
      <w:pPr>
        <w:spacing w:line="276" w:lineRule="auto"/>
        <w:jc w:val="both"/>
        <w:rPr>
          <w:rFonts w:ascii="Arial" w:hAnsi="Arial" w:cs="Arial"/>
        </w:rPr>
      </w:pPr>
    </w:p>
    <w:p w14:paraId="589D2BEB" w14:textId="1B0920F1" w:rsidR="00687CC6" w:rsidRPr="00621E4E" w:rsidRDefault="00621E4E" w:rsidP="00621E4E">
      <w:pPr>
        <w:spacing w:after="200" w:line="276" w:lineRule="auto"/>
        <w:jc w:val="both"/>
        <w:rPr>
          <w:rFonts w:ascii="Arial" w:hAnsi="Arial" w:cs="Arial"/>
        </w:rPr>
      </w:pPr>
      <w:r>
        <w:rPr>
          <w:rFonts w:ascii="Arial" w:hAnsi="Arial" w:cs="Arial"/>
          <w:bCs/>
        </w:rPr>
        <w:t xml:space="preserve">1./ </w:t>
      </w:r>
      <w:r>
        <w:rPr>
          <w:rFonts w:ascii="Arial" w:hAnsi="Arial" w:cs="Arial"/>
          <w:bCs/>
        </w:rPr>
        <w:tab/>
      </w:r>
      <w:r w:rsidR="00D6680B">
        <w:rPr>
          <w:rFonts w:ascii="Arial" w:hAnsi="Arial" w:cs="Arial"/>
          <w:bCs/>
        </w:rPr>
        <w:t>A Közgyűlés</w:t>
      </w:r>
      <w:r w:rsidR="00687CC6" w:rsidRPr="00621E4E">
        <w:rPr>
          <w:rFonts w:ascii="Arial" w:hAnsi="Arial" w:cs="Arial"/>
          <w:bCs/>
        </w:rPr>
        <w:t xml:space="preserve"> </w:t>
      </w:r>
      <w:r w:rsidR="004C3322">
        <w:rPr>
          <w:rFonts w:ascii="Arial" w:hAnsi="Arial" w:cs="Arial"/>
        </w:rPr>
        <w:t xml:space="preserve">az intézményi tanácsokba </w:t>
      </w:r>
      <w:r w:rsidR="00687CC6" w:rsidRPr="00621E4E">
        <w:rPr>
          <w:rFonts w:ascii="Arial" w:hAnsi="Arial" w:cs="Arial"/>
          <w:bCs/>
        </w:rPr>
        <w:t xml:space="preserve">Szombathely Megyei Jogú Város </w:t>
      </w:r>
      <w:r w:rsidR="00687CC6" w:rsidRPr="00621E4E">
        <w:rPr>
          <w:rFonts w:ascii="Arial" w:hAnsi="Arial" w:cs="Arial"/>
        </w:rPr>
        <w:t>Önkormányzatának képviselőjeként a helyi önkormányzati képviselők és polgármesterek következő választását követő új Közgyűlés megalakulásáig terjedő időtartamra az alábbi személyeket delegálja:</w:t>
      </w:r>
    </w:p>
    <w:tbl>
      <w:tblPr>
        <w:tblStyle w:val="Rcsostblzat"/>
        <w:tblW w:w="8930" w:type="dxa"/>
        <w:tblInd w:w="704" w:type="dxa"/>
        <w:tblLook w:val="04A0" w:firstRow="1" w:lastRow="0" w:firstColumn="1" w:lastColumn="0" w:noHBand="0" w:noVBand="1"/>
      </w:tblPr>
      <w:tblGrid>
        <w:gridCol w:w="4953"/>
        <w:gridCol w:w="3977"/>
      </w:tblGrid>
      <w:tr w:rsidR="00687CC6" w:rsidRPr="00687CC6" w14:paraId="7462120E" w14:textId="77777777" w:rsidTr="00B66274">
        <w:tc>
          <w:tcPr>
            <w:tcW w:w="4953" w:type="dxa"/>
          </w:tcPr>
          <w:p w14:paraId="20AAB528" w14:textId="77777777" w:rsidR="00687CC6" w:rsidRPr="00687CC6" w:rsidRDefault="00687CC6" w:rsidP="00687CC6">
            <w:pPr>
              <w:tabs>
                <w:tab w:val="center" w:pos="7088"/>
              </w:tabs>
              <w:spacing w:line="276" w:lineRule="auto"/>
              <w:jc w:val="center"/>
              <w:rPr>
                <w:rFonts w:ascii="Arial" w:hAnsi="Arial" w:cs="Arial"/>
                <w:b/>
                <w:color w:val="000000"/>
              </w:rPr>
            </w:pPr>
            <w:r w:rsidRPr="00687CC6">
              <w:rPr>
                <w:rFonts w:ascii="Arial" w:hAnsi="Arial" w:cs="Arial"/>
                <w:b/>
                <w:color w:val="000000"/>
              </w:rPr>
              <w:t>Intézmény</w:t>
            </w:r>
          </w:p>
        </w:tc>
        <w:tc>
          <w:tcPr>
            <w:tcW w:w="3977" w:type="dxa"/>
          </w:tcPr>
          <w:p w14:paraId="4FF490C1" w14:textId="77777777" w:rsidR="00687CC6" w:rsidRPr="00687CC6" w:rsidRDefault="00687CC6" w:rsidP="00687CC6">
            <w:pPr>
              <w:tabs>
                <w:tab w:val="center" w:pos="7088"/>
              </w:tabs>
              <w:spacing w:line="276" w:lineRule="auto"/>
              <w:jc w:val="center"/>
              <w:rPr>
                <w:rFonts w:ascii="Arial" w:hAnsi="Arial" w:cs="Arial"/>
                <w:b/>
                <w:color w:val="000000"/>
              </w:rPr>
            </w:pPr>
            <w:r w:rsidRPr="00687CC6">
              <w:rPr>
                <w:rFonts w:ascii="Arial" w:hAnsi="Arial" w:cs="Arial"/>
                <w:b/>
                <w:color w:val="000000"/>
              </w:rPr>
              <w:t>Intézményi tanácsba önkormányzat részéről delegált személyek</w:t>
            </w:r>
          </w:p>
        </w:tc>
      </w:tr>
      <w:tr w:rsidR="00687CC6" w:rsidRPr="00687CC6" w14:paraId="19DFBEA4" w14:textId="77777777" w:rsidTr="00B66274">
        <w:trPr>
          <w:trHeight w:val="567"/>
        </w:trPr>
        <w:tc>
          <w:tcPr>
            <w:tcW w:w="4953" w:type="dxa"/>
          </w:tcPr>
          <w:p w14:paraId="715B8A09" w14:textId="77777777" w:rsidR="00687CC6" w:rsidRPr="00687CC6" w:rsidRDefault="00687CC6" w:rsidP="00687CC6">
            <w:pPr>
              <w:tabs>
                <w:tab w:val="center" w:pos="7088"/>
              </w:tabs>
              <w:spacing w:before="240" w:line="276" w:lineRule="auto"/>
              <w:jc w:val="both"/>
              <w:rPr>
                <w:rFonts w:ascii="Arial" w:hAnsi="Arial" w:cs="Arial"/>
              </w:rPr>
            </w:pPr>
            <w:r w:rsidRPr="00687CC6">
              <w:rPr>
                <w:rFonts w:ascii="Arial" w:hAnsi="Arial" w:cs="Arial"/>
              </w:rPr>
              <w:t>Dési Huber István Általános Iskola</w:t>
            </w:r>
          </w:p>
        </w:tc>
        <w:tc>
          <w:tcPr>
            <w:tcW w:w="3977" w:type="dxa"/>
          </w:tcPr>
          <w:p w14:paraId="5FCB6B49" w14:textId="77777777" w:rsidR="00687CC6" w:rsidRPr="00687CC6" w:rsidRDefault="00687CC6" w:rsidP="00687CC6">
            <w:pPr>
              <w:tabs>
                <w:tab w:val="center" w:pos="7088"/>
              </w:tabs>
              <w:spacing w:before="240" w:line="276" w:lineRule="auto"/>
              <w:jc w:val="center"/>
              <w:rPr>
                <w:rFonts w:ascii="Arial" w:hAnsi="Arial" w:cs="Arial"/>
                <w:color w:val="000000"/>
              </w:rPr>
            </w:pPr>
          </w:p>
        </w:tc>
      </w:tr>
      <w:tr w:rsidR="00687CC6" w:rsidRPr="00687CC6" w14:paraId="235863FC" w14:textId="77777777" w:rsidTr="00B66274">
        <w:trPr>
          <w:trHeight w:val="567"/>
        </w:trPr>
        <w:tc>
          <w:tcPr>
            <w:tcW w:w="4953" w:type="dxa"/>
          </w:tcPr>
          <w:p w14:paraId="37A15B5E" w14:textId="77777777" w:rsidR="00687CC6" w:rsidRPr="00687CC6" w:rsidRDefault="00687CC6" w:rsidP="00687CC6">
            <w:pPr>
              <w:tabs>
                <w:tab w:val="center" w:pos="7088"/>
              </w:tabs>
              <w:spacing w:before="240" w:line="276" w:lineRule="auto"/>
              <w:jc w:val="both"/>
              <w:rPr>
                <w:rFonts w:ascii="Arial" w:hAnsi="Arial" w:cs="Arial"/>
              </w:rPr>
            </w:pPr>
            <w:r w:rsidRPr="00687CC6">
              <w:rPr>
                <w:rFonts w:ascii="Arial" w:hAnsi="Arial" w:cs="Arial"/>
              </w:rPr>
              <w:t>Gothard Jenő Általános Iskola</w:t>
            </w:r>
          </w:p>
        </w:tc>
        <w:tc>
          <w:tcPr>
            <w:tcW w:w="3977" w:type="dxa"/>
          </w:tcPr>
          <w:p w14:paraId="443AEB0E" w14:textId="77777777" w:rsidR="00687CC6" w:rsidRPr="00687CC6" w:rsidRDefault="00687CC6" w:rsidP="00687CC6">
            <w:pPr>
              <w:tabs>
                <w:tab w:val="center" w:pos="7088"/>
              </w:tabs>
              <w:spacing w:before="240" w:line="276" w:lineRule="auto"/>
              <w:jc w:val="center"/>
              <w:rPr>
                <w:rFonts w:ascii="Arial" w:hAnsi="Arial" w:cs="Arial"/>
                <w:color w:val="000000"/>
              </w:rPr>
            </w:pPr>
          </w:p>
        </w:tc>
      </w:tr>
      <w:tr w:rsidR="00687CC6" w:rsidRPr="00687CC6" w14:paraId="44167E19" w14:textId="77777777" w:rsidTr="00B66274">
        <w:trPr>
          <w:trHeight w:val="567"/>
        </w:trPr>
        <w:tc>
          <w:tcPr>
            <w:tcW w:w="4953" w:type="dxa"/>
          </w:tcPr>
          <w:p w14:paraId="1100839B" w14:textId="77777777" w:rsidR="00687CC6" w:rsidRPr="00687CC6" w:rsidRDefault="00687CC6" w:rsidP="00687CC6">
            <w:pPr>
              <w:tabs>
                <w:tab w:val="center" w:pos="7088"/>
              </w:tabs>
              <w:spacing w:before="240" w:line="276" w:lineRule="auto"/>
              <w:jc w:val="both"/>
              <w:rPr>
                <w:rFonts w:ascii="Arial" w:hAnsi="Arial" w:cs="Arial"/>
              </w:rPr>
            </w:pPr>
            <w:r w:rsidRPr="00687CC6">
              <w:rPr>
                <w:rFonts w:ascii="Arial" w:hAnsi="Arial" w:cs="Arial"/>
              </w:rPr>
              <w:t>Nyitra Utcai Általános Iskola</w:t>
            </w:r>
          </w:p>
        </w:tc>
        <w:tc>
          <w:tcPr>
            <w:tcW w:w="3977" w:type="dxa"/>
          </w:tcPr>
          <w:p w14:paraId="5BC5889B" w14:textId="77777777" w:rsidR="00687CC6" w:rsidRPr="00687CC6" w:rsidRDefault="00687CC6" w:rsidP="00687CC6">
            <w:pPr>
              <w:tabs>
                <w:tab w:val="center" w:pos="7088"/>
              </w:tabs>
              <w:spacing w:before="240" w:line="276" w:lineRule="auto"/>
              <w:jc w:val="center"/>
              <w:rPr>
                <w:rFonts w:ascii="Arial" w:hAnsi="Arial" w:cs="Arial"/>
                <w:color w:val="000000"/>
              </w:rPr>
            </w:pPr>
          </w:p>
        </w:tc>
      </w:tr>
      <w:tr w:rsidR="00687CC6" w:rsidRPr="00687CC6" w14:paraId="2CAD7D9E" w14:textId="77777777" w:rsidTr="00B66274">
        <w:trPr>
          <w:trHeight w:val="567"/>
        </w:trPr>
        <w:tc>
          <w:tcPr>
            <w:tcW w:w="4953" w:type="dxa"/>
          </w:tcPr>
          <w:p w14:paraId="2DF04C1E" w14:textId="77777777" w:rsidR="00687CC6" w:rsidRPr="00687CC6" w:rsidRDefault="00687CC6" w:rsidP="00687CC6">
            <w:pPr>
              <w:tabs>
                <w:tab w:val="center" w:pos="7088"/>
              </w:tabs>
              <w:spacing w:before="240" w:line="276" w:lineRule="auto"/>
              <w:jc w:val="both"/>
              <w:rPr>
                <w:rFonts w:ascii="Arial" w:hAnsi="Arial" w:cs="Arial"/>
                <w:color w:val="000000"/>
              </w:rPr>
            </w:pPr>
            <w:r w:rsidRPr="00687CC6">
              <w:rPr>
                <w:rFonts w:ascii="Arial" w:hAnsi="Arial" w:cs="Arial"/>
              </w:rPr>
              <w:t>Oladi Általános Iskola</w:t>
            </w:r>
          </w:p>
        </w:tc>
        <w:tc>
          <w:tcPr>
            <w:tcW w:w="3977" w:type="dxa"/>
          </w:tcPr>
          <w:p w14:paraId="76A4D5DD" w14:textId="77777777" w:rsidR="00687CC6" w:rsidRPr="00687CC6" w:rsidRDefault="00687CC6" w:rsidP="00687CC6">
            <w:pPr>
              <w:tabs>
                <w:tab w:val="center" w:pos="7088"/>
              </w:tabs>
              <w:spacing w:before="240" w:line="276" w:lineRule="auto"/>
              <w:jc w:val="center"/>
              <w:rPr>
                <w:rFonts w:ascii="Arial" w:hAnsi="Arial" w:cs="Arial"/>
                <w:color w:val="000000"/>
              </w:rPr>
            </w:pPr>
          </w:p>
        </w:tc>
      </w:tr>
      <w:tr w:rsidR="00687CC6" w:rsidRPr="00687CC6" w14:paraId="3B4A5FC1" w14:textId="77777777" w:rsidTr="00B66274">
        <w:trPr>
          <w:trHeight w:val="567"/>
        </w:trPr>
        <w:tc>
          <w:tcPr>
            <w:tcW w:w="4953" w:type="dxa"/>
          </w:tcPr>
          <w:p w14:paraId="16B8D378" w14:textId="77777777" w:rsidR="00687CC6" w:rsidRPr="00687CC6" w:rsidRDefault="00687CC6" w:rsidP="00687CC6">
            <w:pPr>
              <w:tabs>
                <w:tab w:val="center" w:pos="7088"/>
              </w:tabs>
              <w:spacing w:before="240" w:line="276" w:lineRule="auto"/>
              <w:jc w:val="both"/>
              <w:rPr>
                <w:rFonts w:ascii="Arial" w:hAnsi="Arial" w:cs="Arial"/>
              </w:rPr>
            </w:pPr>
            <w:r w:rsidRPr="00687CC6">
              <w:rPr>
                <w:rFonts w:ascii="Arial" w:hAnsi="Arial" w:cs="Arial"/>
              </w:rPr>
              <w:t>Paragvári Utcai Általános Iskola</w:t>
            </w:r>
          </w:p>
        </w:tc>
        <w:tc>
          <w:tcPr>
            <w:tcW w:w="3977" w:type="dxa"/>
          </w:tcPr>
          <w:p w14:paraId="4B95577E" w14:textId="77777777" w:rsidR="00687CC6" w:rsidRPr="00687CC6" w:rsidRDefault="00687CC6" w:rsidP="00687CC6">
            <w:pPr>
              <w:tabs>
                <w:tab w:val="center" w:pos="7088"/>
              </w:tabs>
              <w:spacing w:before="240" w:line="276" w:lineRule="auto"/>
              <w:jc w:val="center"/>
              <w:rPr>
                <w:rFonts w:ascii="Arial" w:hAnsi="Arial" w:cs="Arial"/>
                <w:color w:val="000000"/>
              </w:rPr>
            </w:pPr>
          </w:p>
        </w:tc>
      </w:tr>
      <w:tr w:rsidR="00687CC6" w:rsidRPr="00687CC6" w14:paraId="6410CD67" w14:textId="77777777" w:rsidTr="00B66274">
        <w:trPr>
          <w:trHeight w:val="567"/>
        </w:trPr>
        <w:tc>
          <w:tcPr>
            <w:tcW w:w="4953" w:type="dxa"/>
            <w:vAlign w:val="center"/>
          </w:tcPr>
          <w:p w14:paraId="2F4846EE" w14:textId="77777777" w:rsidR="00687CC6" w:rsidRPr="00687CC6" w:rsidRDefault="00687CC6" w:rsidP="00687CC6">
            <w:pPr>
              <w:spacing w:before="240" w:line="276" w:lineRule="auto"/>
              <w:rPr>
                <w:rFonts w:ascii="Arial" w:hAnsi="Arial" w:cs="Arial"/>
              </w:rPr>
            </w:pPr>
            <w:r w:rsidRPr="00687CC6">
              <w:rPr>
                <w:rFonts w:ascii="Arial" w:hAnsi="Arial" w:cs="Arial"/>
              </w:rPr>
              <w:t>Szombathelyi Bercsényi Miklós Általános Iskola</w:t>
            </w:r>
          </w:p>
        </w:tc>
        <w:tc>
          <w:tcPr>
            <w:tcW w:w="3977" w:type="dxa"/>
          </w:tcPr>
          <w:p w14:paraId="02D5EDCF" w14:textId="77777777" w:rsidR="00687CC6" w:rsidRPr="00687CC6" w:rsidRDefault="00687CC6" w:rsidP="00687CC6">
            <w:pPr>
              <w:tabs>
                <w:tab w:val="center" w:pos="7088"/>
              </w:tabs>
              <w:spacing w:before="240" w:line="276" w:lineRule="auto"/>
              <w:jc w:val="center"/>
              <w:rPr>
                <w:rFonts w:ascii="Arial" w:hAnsi="Arial" w:cs="Arial"/>
                <w:color w:val="000000"/>
              </w:rPr>
            </w:pPr>
          </w:p>
        </w:tc>
      </w:tr>
      <w:tr w:rsidR="00687CC6" w:rsidRPr="00687CC6" w14:paraId="235C18CC" w14:textId="77777777" w:rsidTr="00B66274">
        <w:trPr>
          <w:trHeight w:val="567"/>
        </w:trPr>
        <w:tc>
          <w:tcPr>
            <w:tcW w:w="4953" w:type="dxa"/>
            <w:vAlign w:val="center"/>
          </w:tcPr>
          <w:p w14:paraId="73A4D2E4" w14:textId="77777777" w:rsidR="00687CC6" w:rsidRPr="00687CC6" w:rsidRDefault="00687CC6" w:rsidP="00687CC6">
            <w:pPr>
              <w:spacing w:before="240" w:line="276" w:lineRule="auto"/>
              <w:rPr>
                <w:rFonts w:ascii="Arial" w:hAnsi="Arial" w:cs="Arial"/>
              </w:rPr>
            </w:pPr>
            <w:r w:rsidRPr="00687CC6">
              <w:rPr>
                <w:rFonts w:ascii="Arial" w:hAnsi="Arial" w:cs="Arial"/>
              </w:rPr>
              <w:t>Szombathelyi Derkovits Gyula Általános Iskola</w:t>
            </w:r>
          </w:p>
        </w:tc>
        <w:tc>
          <w:tcPr>
            <w:tcW w:w="3977" w:type="dxa"/>
          </w:tcPr>
          <w:p w14:paraId="153B69F2" w14:textId="77777777" w:rsidR="00687CC6" w:rsidRPr="00687CC6" w:rsidRDefault="00687CC6" w:rsidP="00687CC6">
            <w:pPr>
              <w:tabs>
                <w:tab w:val="center" w:pos="7088"/>
              </w:tabs>
              <w:spacing w:before="240" w:line="276" w:lineRule="auto"/>
              <w:jc w:val="center"/>
              <w:rPr>
                <w:rFonts w:ascii="Arial" w:hAnsi="Arial" w:cs="Arial"/>
                <w:color w:val="000000"/>
              </w:rPr>
            </w:pPr>
          </w:p>
        </w:tc>
      </w:tr>
      <w:tr w:rsidR="00687CC6" w:rsidRPr="00687CC6" w14:paraId="7544DFD1" w14:textId="77777777" w:rsidTr="00B66274">
        <w:trPr>
          <w:trHeight w:val="567"/>
        </w:trPr>
        <w:tc>
          <w:tcPr>
            <w:tcW w:w="4953" w:type="dxa"/>
            <w:vAlign w:val="center"/>
          </w:tcPr>
          <w:p w14:paraId="1F300036" w14:textId="77777777" w:rsidR="00687CC6" w:rsidRPr="00687CC6" w:rsidRDefault="00687CC6" w:rsidP="00687CC6">
            <w:pPr>
              <w:spacing w:before="240" w:line="276" w:lineRule="auto"/>
              <w:rPr>
                <w:rFonts w:ascii="Arial" w:hAnsi="Arial" w:cs="Arial"/>
              </w:rPr>
            </w:pPr>
            <w:r w:rsidRPr="00687CC6">
              <w:rPr>
                <w:rFonts w:ascii="Arial" w:hAnsi="Arial" w:cs="Arial"/>
              </w:rPr>
              <w:t>Szombathelyi Neumann János Általános Iskola</w:t>
            </w:r>
          </w:p>
        </w:tc>
        <w:tc>
          <w:tcPr>
            <w:tcW w:w="3977" w:type="dxa"/>
          </w:tcPr>
          <w:p w14:paraId="0F84D0A4" w14:textId="77777777" w:rsidR="00687CC6" w:rsidRPr="00687CC6" w:rsidRDefault="00687CC6" w:rsidP="00687CC6">
            <w:pPr>
              <w:tabs>
                <w:tab w:val="center" w:pos="7088"/>
              </w:tabs>
              <w:spacing w:before="240" w:line="276" w:lineRule="auto"/>
              <w:jc w:val="center"/>
              <w:rPr>
                <w:rFonts w:ascii="Arial" w:hAnsi="Arial" w:cs="Arial"/>
                <w:color w:val="000000"/>
              </w:rPr>
            </w:pPr>
          </w:p>
        </w:tc>
      </w:tr>
      <w:tr w:rsidR="00687CC6" w:rsidRPr="00687CC6" w14:paraId="52F5E68B" w14:textId="77777777" w:rsidTr="00B66274">
        <w:trPr>
          <w:trHeight w:val="567"/>
        </w:trPr>
        <w:tc>
          <w:tcPr>
            <w:tcW w:w="4953" w:type="dxa"/>
            <w:vAlign w:val="center"/>
          </w:tcPr>
          <w:p w14:paraId="6E4B56A0" w14:textId="77777777" w:rsidR="00687CC6" w:rsidRPr="00687CC6" w:rsidRDefault="00687CC6" w:rsidP="00687CC6">
            <w:pPr>
              <w:spacing w:before="240" w:line="276" w:lineRule="auto"/>
              <w:rPr>
                <w:rFonts w:ascii="Arial" w:hAnsi="Arial" w:cs="Arial"/>
              </w:rPr>
            </w:pPr>
            <w:r w:rsidRPr="00687CC6">
              <w:rPr>
                <w:rFonts w:ascii="Arial" w:hAnsi="Arial" w:cs="Arial"/>
              </w:rPr>
              <w:t>Szombathelyi Váci Mihály Általános Iskola és Alapfokú Művészeti Iskola</w:t>
            </w:r>
          </w:p>
        </w:tc>
        <w:tc>
          <w:tcPr>
            <w:tcW w:w="3977" w:type="dxa"/>
          </w:tcPr>
          <w:p w14:paraId="5B472226" w14:textId="77777777" w:rsidR="00687CC6" w:rsidRPr="00687CC6" w:rsidRDefault="00687CC6" w:rsidP="00687CC6">
            <w:pPr>
              <w:tabs>
                <w:tab w:val="center" w:pos="7088"/>
              </w:tabs>
              <w:spacing w:before="240" w:line="276" w:lineRule="auto"/>
              <w:jc w:val="center"/>
              <w:rPr>
                <w:rFonts w:ascii="Arial" w:hAnsi="Arial" w:cs="Arial"/>
                <w:color w:val="000000"/>
              </w:rPr>
            </w:pPr>
          </w:p>
        </w:tc>
      </w:tr>
      <w:tr w:rsidR="00687CC6" w:rsidRPr="00687CC6" w14:paraId="3AF66242" w14:textId="77777777" w:rsidTr="00B66274">
        <w:trPr>
          <w:trHeight w:val="567"/>
        </w:trPr>
        <w:tc>
          <w:tcPr>
            <w:tcW w:w="4953" w:type="dxa"/>
            <w:vAlign w:val="center"/>
          </w:tcPr>
          <w:p w14:paraId="3E9A3B10" w14:textId="77777777" w:rsidR="00687CC6" w:rsidRPr="00687CC6" w:rsidRDefault="00687CC6" w:rsidP="00687CC6">
            <w:pPr>
              <w:spacing w:before="240" w:line="276" w:lineRule="auto"/>
              <w:rPr>
                <w:rFonts w:ascii="Arial" w:hAnsi="Arial" w:cs="Arial"/>
              </w:rPr>
            </w:pPr>
            <w:r w:rsidRPr="00687CC6">
              <w:rPr>
                <w:rFonts w:ascii="Arial" w:hAnsi="Arial" w:cs="Arial"/>
              </w:rPr>
              <w:t>Szombathelyi Zrínyi Ilona Általános Iskola</w:t>
            </w:r>
          </w:p>
        </w:tc>
        <w:tc>
          <w:tcPr>
            <w:tcW w:w="3977" w:type="dxa"/>
          </w:tcPr>
          <w:p w14:paraId="3DD8A31D" w14:textId="77777777" w:rsidR="00687CC6" w:rsidRPr="00687CC6" w:rsidRDefault="00687CC6" w:rsidP="00687CC6">
            <w:pPr>
              <w:tabs>
                <w:tab w:val="center" w:pos="7088"/>
              </w:tabs>
              <w:spacing w:before="240" w:line="276" w:lineRule="auto"/>
              <w:jc w:val="center"/>
              <w:rPr>
                <w:rFonts w:ascii="Arial" w:hAnsi="Arial" w:cs="Arial"/>
                <w:color w:val="000000"/>
              </w:rPr>
            </w:pPr>
          </w:p>
        </w:tc>
      </w:tr>
      <w:tr w:rsidR="00687CC6" w:rsidRPr="00687CC6" w14:paraId="201E8737" w14:textId="77777777" w:rsidTr="00B66274">
        <w:trPr>
          <w:trHeight w:val="567"/>
        </w:trPr>
        <w:tc>
          <w:tcPr>
            <w:tcW w:w="4953" w:type="dxa"/>
          </w:tcPr>
          <w:p w14:paraId="192445D6" w14:textId="77777777" w:rsidR="00687CC6" w:rsidRPr="00687CC6" w:rsidRDefault="00687CC6" w:rsidP="00687CC6">
            <w:pPr>
              <w:spacing w:before="240" w:line="276" w:lineRule="auto"/>
              <w:rPr>
                <w:rFonts w:ascii="Arial" w:hAnsi="Arial" w:cs="Arial"/>
              </w:rPr>
            </w:pPr>
            <w:r w:rsidRPr="00687CC6">
              <w:rPr>
                <w:rFonts w:ascii="Arial" w:hAnsi="Arial" w:cs="Arial"/>
              </w:rPr>
              <w:t>Aranyhíd  Egységes Gyógypedagógiai, Konduktív Pedagógiai Módszertani Intézmény, Óvoda, Általános Iskola, Szakiskola, Készségfejlesztő Iskola és Fejlesztő Nevelés-Oktatást Végző Iskola</w:t>
            </w:r>
          </w:p>
        </w:tc>
        <w:tc>
          <w:tcPr>
            <w:tcW w:w="3977" w:type="dxa"/>
          </w:tcPr>
          <w:p w14:paraId="1F97DDA3" w14:textId="77777777" w:rsidR="00687CC6" w:rsidRPr="00687CC6" w:rsidRDefault="00687CC6" w:rsidP="00687CC6">
            <w:pPr>
              <w:spacing w:before="240" w:line="276" w:lineRule="auto"/>
              <w:jc w:val="center"/>
              <w:rPr>
                <w:rFonts w:ascii="Arial" w:hAnsi="Arial" w:cs="Arial"/>
              </w:rPr>
            </w:pPr>
          </w:p>
        </w:tc>
      </w:tr>
      <w:tr w:rsidR="00687CC6" w:rsidRPr="00687CC6" w14:paraId="35AE03F3" w14:textId="77777777" w:rsidTr="00B66274">
        <w:trPr>
          <w:trHeight w:val="567"/>
        </w:trPr>
        <w:tc>
          <w:tcPr>
            <w:tcW w:w="4953" w:type="dxa"/>
          </w:tcPr>
          <w:p w14:paraId="4E360A05" w14:textId="77777777" w:rsidR="00687CC6" w:rsidRPr="00687CC6" w:rsidRDefault="00687CC6" w:rsidP="00687CC6">
            <w:pPr>
              <w:tabs>
                <w:tab w:val="center" w:pos="7088"/>
              </w:tabs>
              <w:spacing w:before="240" w:line="276" w:lineRule="auto"/>
              <w:jc w:val="both"/>
              <w:rPr>
                <w:rFonts w:ascii="Arial" w:hAnsi="Arial" w:cs="Arial"/>
                <w:color w:val="000000"/>
              </w:rPr>
            </w:pPr>
            <w:r w:rsidRPr="00687CC6">
              <w:rPr>
                <w:rFonts w:ascii="Arial" w:hAnsi="Arial" w:cs="Arial"/>
                <w:color w:val="000000"/>
              </w:rPr>
              <w:lastRenderedPageBreak/>
              <w:t>Szombathelyi Bartók Béla Zeneiskola - Alapfokú Művészeti Iskola</w:t>
            </w:r>
          </w:p>
        </w:tc>
        <w:tc>
          <w:tcPr>
            <w:tcW w:w="3977" w:type="dxa"/>
          </w:tcPr>
          <w:p w14:paraId="0A2B2EC5" w14:textId="77777777" w:rsidR="00687CC6" w:rsidRPr="00687CC6" w:rsidRDefault="00687CC6" w:rsidP="00687CC6">
            <w:pPr>
              <w:tabs>
                <w:tab w:val="center" w:pos="7088"/>
              </w:tabs>
              <w:spacing w:before="240" w:line="276" w:lineRule="auto"/>
              <w:jc w:val="center"/>
              <w:rPr>
                <w:rFonts w:ascii="Arial" w:hAnsi="Arial" w:cs="Arial"/>
                <w:color w:val="000000"/>
              </w:rPr>
            </w:pPr>
          </w:p>
        </w:tc>
      </w:tr>
      <w:tr w:rsidR="00687CC6" w:rsidRPr="00687CC6" w14:paraId="678FE762" w14:textId="77777777" w:rsidTr="00B66274">
        <w:trPr>
          <w:trHeight w:val="567"/>
        </w:trPr>
        <w:tc>
          <w:tcPr>
            <w:tcW w:w="4953" w:type="dxa"/>
            <w:vAlign w:val="center"/>
          </w:tcPr>
          <w:p w14:paraId="6FDA4695" w14:textId="77777777" w:rsidR="00687CC6" w:rsidRPr="00687CC6" w:rsidRDefault="00687CC6" w:rsidP="00687CC6">
            <w:pPr>
              <w:spacing w:line="276" w:lineRule="auto"/>
              <w:rPr>
                <w:rFonts w:ascii="Arial" w:hAnsi="Arial" w:cs="Arial"/>
              </w:rPr>
            </w:pPr>
            <w:r w:rsidRPr="00687CC6">
              <w:rPr>
                <w:rFonts w:ascii="Arial" w:hAnsi="Arial" w:cs="Arial"/>
              </w:rPr>
              <w:t>Szombathelyi Kanizsai Dorottya Gimnázium</w:t>
            </w:r>
          </w:p>
        </w:tc>
        <w:tc>
          <w:tcPr>
            <w:tcW w:w="3977" w:type="dxa"/>
          </w:tcPr>
          <w:p w14:paraId="23D2C302" w14:textId="77777777" w:rsidR="00687CC6" w:rsidRPr="00687CC6" w:rsidRDefault="00687CC6" w:rsidP="00687CC6">
            <w:pPr>
              <w:tabs>
                <w:tab w:val="center" w:pos="7088"/>
              </w:tabs>
              <w:spacing w:line="276" w:lineRule="auto"/>
              <w:jc w:val="center"/>
              <w:rPr>
                <w:rFonts w:ascii="Arial" w:hAnsi="Arial" w:cs="Arial"/>
                <w:color w:val="000000"/>
              </w:rPr>
            </w:pPr>
          </w:p>
        </w:tc>
      </w:tr>
      <w:tr w:rsidR="00687CC6" w:rsidRPr="00687CC6" w14:paraId="545CBB6A" w14:textId="77777777" w:rsidTr="00B66274">
        <w:trPr>
          <w:trHeight w:val="567"/>
        </w:trPr>
        <w:tc>
          <w:tcPr>
            <w:tcW w:w="4953" w:type="dxa"/>
            <w:vAlign w:val="center"/>
          </w:tcPr>
          <w:p w14:paraId="16AC9BA2" w14:textId="77777777" w:rsidR="00687CC6" w:rsidRPr="00687CC6" w:rsidRDefault="00687CC6" w:rsidP="00687CC6">
            <w:pPr>
              <w:spacing w:line="276" w:lineRule="auto"/>
              <w:rPr>
                <w:rFonts w:ascii="Arial" w:hAnsi="Arial" w:cs="Arial"/>
              </w:rPr>
            </w:pPr>
            <w:r w:rsidRPr="00687CC6">
              <w:rPr>
                <w:rFonts w:ascii="Arial" w:hAnsi="Arial" w:cs="Arial"/>
              </w:rPr>
              <w:t>Szombathelyi Művészeti Szakgimnázium</w:t>
            </w:r>
          </w:p>
        </w:tc>
        <w:tc>
          <w:tcPr>
            <w:tcW w:w="3977" w:type="dxa"/>
          </w:tcPr>
          <w:p w14:paraId="76DB4115" w14:textId="77777777" w:rsidR="00687CC6" w:rsidRPr="00687CC6" w:rsidRDefault="00687CC6" w:rsidP="00687CC6">
            <w:pPr>
              <w:tabs>
                <w:tab w:val="center" w:pos="7088"/>
              </w:tabs>
              <w:spacing w:line="276" w:lineRule="auto"/>
              <w:jc w:val="center"/>
              <w:rPr>
                <w:rFonts w:ascii="Arial" w:hAnsi="Arial" w:cs="Arial"/>
                <w:color w:val="000000"/>
              </w:rPr>
            </w:pPr>
          </w:p>
        </w:tc>
      </w:tr>
      <w:tr w:rsidR="00687CC6" w:rsidRPr="00687CC6" w14:paraId="3F3F6DB0" w14:textId="77777777" w:rsidTr="00B66274">
        <w:trPr>
          <w:trHeight w:val="567"/>
        </w:trPr>
        <w:tc>
          <w:tcPr>
            <w:tcW w:w="4953" w:type="dxa"/>
            <w:vAlign w:val="center"/>
          </w:tcPr>
          <w:p w14:paraId="048EA3DC" w14:textId="77777777" w:rsidR="00687CC6" w:rsidRPr="00687CC6" w:rsidRDefault="00687CC6" w:rsidP="00687CC6">
            <w:pPr>
              <w:spacing w:line="276" w:lineRule="auto"/>
              <w:rPr>
                <w:rFonts w:ascii="Arial" w:hAnsi="Arial" w:cs="Arial"/>
              </w:rPr>
            </w:pPr>
            <w:r w:rsidRPr="00687CC6">
              <w:rPr>
                <w:rFonts w:ascii="Arial" w:hAnsi="Arial" w:cs="Arial"/>
              </w:rPr>
              <w:t>Szombathelyi Nagy Lajos Gimnázium</w:t>
            </w:r>
          </w:p>
        </w:tc>
        <w:tc>
          <w:tcPr>
            <w:tcW w:w="3977" w:type="dxa"/>
          </w:tcPr>
          <w:p w14:paraId="6F30D3EF" w14:textId="77777777" w:rsidR="00687CC6" w:rsidRPr="00687CC6" w:rsidRDefault="00687CC6" w:rsidP="00687CC6">
            <w:pPr>
              <w:tabs>
                <w:tab w:val="center" w:pos="7088"/>
              </w:tabs>
              <w:spacing w:line="276" w:lineRule="auto"/>
              <w:jc w:val="center"/>
              <w:rPr>
                <w:rFonts w:ascii="Arial" w:hAnsi="Arial" w:cs="Arial"/>
                <w:color w:val="000000"/>
              </w:rPr>
            </w:pPr>
          </w:p>
        </w:tc>
      </w:tr>
    </w:tbl>
    <w:p w14:paraId="188DC055" w14:textId="77777777" w:rsidR="00687CC6" w:rsidRPr="00687CC6" w:rsidRDefault="00687CC6" w:rsidP="00687CC6">
      <w:pPr>
        <w:spacing w:line="276" w:lineRule="auto"/>
        <w:jc w:val="both"/>
        <w:rPr>
          <w:rFonts w:ascii="Arial" w:hAnsi="Arial" w:cs="Arial"/>
          <w:u w:val="single"/>
        </w:rPr>
      </w:pPr>
    </w:p>
    <w:p w14:paraId="696854B1" w14:textId="609EC29D" w:rsidR="00687CC6" w:rsidRPr="00621E4E" w:rsidRDefault="00621E4E" w:rsidP="00621E4E">
      <w:pPr>
        <w:tabs>
          <w:tab w:val="left" w:pos="284"/>
        </w:tabs>
        <w:spacing w:after="200" w:line="276" w:lineRule="auto"/>
        <w:jc w:val="both"/>
        <w:rPr>
          <w:rFonts w:ascii="Arial" w:hAnsi="Arial" w:cs="Arial"/>
        </w:rPr>
      </w:pPr>
      <w:r>
        <w:rPr>
          <w:rFonts w:ascii="Arial" w:hAnsi="Arial" w:cs="Arial"/>
        </w:rPr>
        <w:t xml:space="preserve">2./ </w:t>
      </w:r>
      <w:r>
        <w:rPr>
          <w:rFonts w:ascii="Arial" w:hAnsi="Arial" w:cs="Arial"/>
        </w:rPr>
        <w:tab/>
      </w:r>
      <w:r w:rsidR="00687CC6" w:rsidRPr="00621E4E">
        <w:rPr>
          <w:rFonts w:ascii="Arial" w:hAnsi="Arial" w:cs="Arial"/>
        </w:rPr>
        <w:t>A Közgyűlés felkéri a Polgármestert, hogy döntéséről a Szombathelyi Tankerületi Központot, valamint az érintett intézmények igazgatóit tájékoztassa.</w:t>
      </w:r>
    </w:p>
    <w:p w14:paraId="6285FDC3" w14:textId="77777777" w:rsidR="00687CC6" w:rsidRPr="00687CC6" w:rsidRDefault="00687CC6" w:rsidP="00687CC6">
      <w:pPr>
        <w:spacing w:line="276" w:lineRule="auto"/>
        <w:jc w:val="both"/>
        <w:rPr>
          <w:rFonts w:ascii="Arial" w:hAnsi="Arial" w:cs="Arial"/>
        </w:rPr>
      </w:pPr>
    </w:p>
    <w:p w14:paraId="49651E85" w14:textId="77777777" w:rsidR="00687CC6" w:rsidRPr="00687CC6" w:rsidRDefault="00687CC6" w:rsidP="00687CC6">
      <w:pPr>
        <w:spacing w:line="276" w:lineRule="auto"/>
        <w:rPr>
          <w:rFonts w:ascii="Arial" w:hAnsi="Arial" w:cs="Arial"/>
        </w:rPr>
      </w:pPr>
      <w:r w:rsidRPr="00687CC6">
        <w:rPr>
          <w:rFonts w:ascii="Arial" w:hAnsi="Arial" w:cs="Arial"/>
          <w:b/>
          <w:u w:val="single"/>
        </w:rPr>
        <w:t>Felelős:</w:t>
      </w:r>
      <w:r w:rsidRPr="00687CC6">
        <w:rPr>
          <w:rFonts w:ascii="Arial" w:hAnsi="Arial" w:cs="Arial"/>
        </w:rPr>
        <w:tab/>
        <w:t>Dr. Nemény András polgármester</w:t>
      </w:r>
    </w:p>
    <w:p w14:paraId="4750B7BF" w14:textId="77777777" w:rsidR="00687CC6" w:rsidRPr="00687CC6" w:rsidRDefault="00687CC6" w:rsidP="00687CC6">
      <w:pPr>
        <w:spacing w:line="276" w:lineRule="auto"/>
        <w:ind w:left="709" w:firstLine="709"/>
        <w:rPr>
          <w:rFonts w:ascii="Arial" w:hAnsi="Arial" w:cs="Arial"/>
        </w:rPr>
      </w:pPr>
      <w:r w:rsidRPr="00687CC6">
        <w:rPr>
          <w:rFonts w:ascii="Arial" w:hAnsi="Arial" w:cs="Arial"/>
        </w:rPr>
        <w:t>Dr. László Győző alpolgármester</w:t>
      </w:r>
    </w:p>
    <w:p w14:paraId="7EA5F5A5" w14:textId="77777777" w:rsidR="00687CC6" w:rsidRPr="00687CC6" w:rsidRDefault="00687CC6" w:rsidP="00687CC6">
      <w:pPr>
        <w:spacing w:line="276" w:lineRule="auto"/>
        <w:ind w:left="709" w:firstLine="709"/>
        <w:rPr>
          <w:rFonts w:ascii="Arial" w:hAnsi="Arial" w:cs="Arial"/>
        </w:rPr>
      </w:pPr>
      <w:r w:rsidRPr="00687CC6">
        <w:rPr>
          <w:rFonts w:ascii="Arial" w:hAnsi="Arial" w:cs="Arial"/>
        </w:rPr>
        <w:t>Dr. Károlyi Ákos jegyző</w:t>
      </w:r>
    </w:p>
    <w:p w14:paraId="3FCDC449" w14:textId="77777777" w:rsidR="00687CC6" w:rsidRPr="00687CC6" w:rsidRDefault="00687CC6" w:rsidP="00687CC6">
      <w:pPr>
        <w:spacing w:line="276" w:lineRule="auto"/>
        <w:ind w:left="709" w:firstLine="709"/>
        <w:rPr>
          <w:rFonts w:ascii="Arial" w:hAnsi="Arial" w:cs="Arial"/>
        </w:rPr>
      </w:pPr>
      <w:r w:rsidRPr="00687CC6">
        <w:rPr>
          <w:rFonts w:ascii="Arial" w:hAnsi="Arial" w:cs="Arial"/>
        </w:rPr>
        <w:t>/a végrehajtás előkészítéséért:</w:t>
      </w:r>
    </w:p>
    <w:p w14:paraId="53EFFC69" w14:textId="77777777" w:rsidR="00687CC6" w:rsidRPr="00687CC6" w:rsidRDefault="00687CC6" w:rsidP="00687CC6">
      <w:pPr>
        <w:spacing w:line="276" w:lineRule="auto"/>
        <w:ind w:left="1418"/>
        <w:jc w:val="both"/>
        <w:rPr>
          <w:rFonts w:ascii="Arial" w:hAnsi="Arial" w:cs="Arial"/>
        </w:rPr>
      </w:pPr>
      <w:r w:rsidRPr="00687CC6">
        <w:rPr>
          <w:rFonts w:ascii="Arial" w:hAnsi="Arial" w:cs="Arial"/>
        </w:rPr>
        <w:t>Vinczéné Dr. Menyhárt Mária, az Egészségügyi és Közszolgálati Osztály vezetője/</w:t>
      </w:r>
    </w:p>
    <w:p w14:paraId="38B32475" w14:textId="77777777" w:rsidR="00687CC6" w:rsidRPr="00687CC6" w:rsidRDefault="00687CC6" w:rsidP="00687CC6">
      <w:pPr>
        <w:spacing w:line="276" w:lineRule="auto"/>
        <w:jc w:val="both"/>
        <w:rPr>
          <w:rFonts w:ascii="Arial" w:hAnsi="Arial" w:cs="Arial"/>
        </w:rPr>
      </w:pPr>
    </w:p>
    <w:p w14:paraId="2800C830" w14:textId="4B8A6DF3" w:rsidR="00687CC6" w:rsidRPr="00687CC6" w:rsidRDefault="00687CC6" w:rsidP="00687CC6">
      <w:pPr>
        <w:spacing w:line="276" w:lineRule="auto"/>
        <w:rPr>
          <w:rFonts w:ascii="Arial" w:hAnsi="Arial" w:cs="Arial"/>
        </w:rPr>
      </w:pPr>
      <w:r w:rsidRPr="00687CC6">
        <w:rPr>
          <w:rFonts w:ascii="Arial" w:hAnsi="Arial" w:cs="Arial"/>
          <w:b/>
          <w:u w:val="single"/>
        </w:rPr>
        <w:t xml:space="preserve">Határidő: </w:t>
      </w:r>
      <w:r w:rsidRPr="00687CC6">
        <w:rPr>
          <w:rFonts w:ascii="Arial" w:hAnsi="Arial" w:cs="Arial"/>
        </w:rPr>
        <w:tab/>
        <w:t>azonnal</w:t>
      </w:r>
    </w:p>
    <w:p w14:paraId="529E1B37" w14:textId="77777777" w:rsidR="00687CC6" w:rsidRDefault="00687CC6" w:rsidP="00687CC6">
      <w:pPr>
        <w:spacing w:line="276" w:lineRule="auto"/>
        <w:rPr>
          <w:rFonts w:ascii="Arial" w:hAnsi="Arial" w:cs="Arial"/>
        </w:rPr>
      </w:pPr>
    </w:p>
    <w:p w14:paraId="459CF15B" w14:textId="77777777" w:rsidR="00621E4E" w:rsidRPr="00687CC6" w:rsidRDefault="00621E4E" w:rsidP="00687CC6">
      <w:pPr>
        <w:spacing w:line="276" w:lineRule="auto"/>
        <w:rPr>
          <w:rFonts w:ascii="Arial" w:hAnsi="Arial" w:cs="Arial"/>
        </w:rPr>
      </w:pPr>
    </w:p>
    <w:p w14:paraId="30D43491" w14:textId="0FD67815" w:rsidR="00687CC6" w:rsidRPr="00D6680B" w:rsidRDefault="00687CC6" w:rsidP="00D6680B">
      <w:pPr>
        <w:spacing w:line="276" w:lineRule="auto"/>
        <w:jc w:val="center"/>
        <w:rPr>
          <w:rFonts w:ascii="Arial" w:hAnsi="Arial" w:cs="Arial"/>
          <w:b/>
        </w:rPr>
      </w:pPr>
      <w:r w:rsidRPr="00687CC6">
        <w:rPr>
          <w:rFonts w:ascii="Arial" w:hAnsi="Arial" w:cs="Arial"/>
          <w:b/>
        </w:rPr>
        <w:t>IV.</w:t>
      </w:r>
    </w:p>
    <w:p w14:paraId="57F16422" w14:textId="77777777" w:rsidR="00687CC6" w:rsidRPr="00687CC6" w:rsidRDefault="00687CC6" w:rsidP="00687CC6">
      <w:pPr>
        <w:spacing w:line="276" w:lineRule="auto"/>
        <w:jc w:val="center"/>
        <w:rPr>
          <w:rFonts w:ascii="Arial" w:hAnsi="Arial" w:cs="Arial"/>
          <w:b/>
          <w:color w:val="000000"/>
          <w:u w:val="single"/>
        </w:rPr>
      </w:pPr>
      <w:r w:rsidRPr="00687CC6">
        <w:rPr>
          <w:rFonts w:ascii="Arial" w:hAnsi="Arial" w:cs="Arial"/>
          <w:b/>
          <w:color w:val="000000"/>
          <w:u w:val="single"/>
        </w:rPr>
        <w:t>HATÁROZATI JAVASLAT</w:t>
      </w:r>
    </w:p>
    <w:p w14:paraId="629B54CD" w14:textId="77777777" w:rsidR="00687CC6" w:rsidRPr="00687CC6" w:rsidRDefault="00687CC6" w:rsidP="00687CC6">
      <w:pPr>
        <w:spacing w:line="276" w:lineRule="auto"/>
        <w:jc w:val="center"/>
        <w:rPr>
          <w:rFonts w:ascii="Arial" w:hAnsi="Arial" w:cs="Arial"/>
          <w:b/>
          <w:color w:val="000000"/>
          <w:u w:val="single"/>
        </w:rPr>
      </w:pPr>
      <w:r w:rsidRPr="00687CC6">
        <w:rPr>
          <w:rFonts w:ascii="Arial" w:hAnsi="Arial" w:cs="Arial"/>
          <w:b/>
          <w:color w:val="000000"/>
          <w:u w:val="single"/>
        </w:rPr>
        <w:t>………/2020. (I.30.) Kgy. sz. határozat</w:t>
      </w:r>
    </w:p>
    <w:p w14:paraId="7C111E40" w14:textId="77777777" w:rsidR="00687CC6" w:rsidRPr="00687CC6" w:rsidRDefault="00687CC6" w:rsidP="00687CC6">
      <w:pPr>
        <w:spacing w:line="276" w:lineRule="auto"/>
        <w:jc w:val="both"/>
        <w:rPr>
          <w:rFonts w:ascii="Arial" w:hAnsi="Arial" w:cs="Arial"/>
          <w:bCs/>
          <w:color w:val="000000"/>
        </w:rPr>
      </w:pPr>
    </w:p>
    <w:p w14:paraId="37C27F07" w14:textId="77777777" w:rsidR="00687CC6" w:rsidRPr="00687CC6" w:rsidRDefault="00687CC6" w:rsidP="00687CC6">
      <w:pPr>
        <w:spacing w:line="276" w:lineRule="auto"/>
        <w:ind w:left="735"/>
        <w:jc w:val="both"/>
        <w:rPr>
          <w:rFonts w:ascii="Arial" w:hAnsi="Arial" w:cs="Arial"/>
          <w:bCs/>
          <w:color w:val="000000"/>
        </w:rPr>
      </w:pPr>
    </w:p>
    <w:p w14:paraId="3B8FFA19" w14:textId="695FC813" w:rsidR="00687CC6" w:rsidRPr="00687CC6" w:rsidRDefault="00621E4E" w:rsidP="00621E4E">
      <w:pPr>
        <w:spacing w:line="276" w:lineRule="auto"/>
        <w:jc w:val="both"/>
        <w:rPr>
          <w:rFonts w:ascii="Arial" w:hAnsi="Arial" w:cs="Arial"/>
          <w:color w:val="000000"/>
        </w:rPr>
      </w:pPr>
      <w:r>
        <w:rPr>
          <w:rFonts w:ascii="Arial" w:hAnsi="Arial" w:cs="Arial"/>
          <w:color w:val="000000"/>
        </w:rPr>
        <w:t xml:space="preserve">1./ </w:t>
      </w:r>
      <w:r>
        <w:rPr>
          <w:rFonts w:ascii="Arial" w:hAnsi="Arial" w:cs="Arial"/>
          <w:color w:val="000000"/>
        </w:rPr>
        <w:tab/>
      </w:r>
      <w:r w:rsidR="00687CC6" w:rsidRPr="00687CC6">
        <w:rPr>
          <w:rFonts w:ascii="Arial" w:hAnsi="Arial" w:cs="Arial"/>
          <w:color w:val="000000"/>
        </w:rPr>
        <w:t xml:space="preserve">Szombathely Megyei Jogú Város Közgyűlése a </w:t>
      </w:r>
      <w:r w:rsidR="00687CC6" w:rsidRPr="00D6680B">
        <w:rPr>
          <w:rFonts w:ascii="Arial" w:hAnsi="Arial" w:cs="Arial"/>
          <w:color w:val="000000"/>
        </w:rPr>
        <w:t>„Szombathely Szent Márton városa” Gyebrovszki János Alapítvány kuratóriuma új tagjának</w:t>
      </w:r>
      <w:r w:rsidR="00687CC6" w:rsidRPr="00687CC6">
        <w:rPr>
          <w:rFonts w:ascii="Arial" w:hAnsi="Arial" w:cs="Arial"/>
          <w:color w:val="000000"/>
        </w:rPr>
        <w:t xml:space="preserve"> az alábbi személyt választja: </w:t>
      </w:r>
    </w:p>
    <w:p w14:paraId="1D7A60A9" w14:textId="77777777" w:rsidR="00687CC6" w:rsidRPr="00687CC6" w:rsidRDefault="00687CC6" w:rsidP="00687CC6">
      <w:pPr>
        <w:pStyle w:val="Listaszerbekezds"/>
        <w:spacing w:line="276" w:lineRule="auto"/>
        <w:rPr>
          <w:rFonts w:ascii="Arial" w:hAnsi="Arial" w:cs="Arial"/>
          <w:color w:val="000000"/>
          <w:sz w:val="24"/>
          <w:szCs w:val="24"/>
        </w:rPr>
      </w:pPr>
    </w:p>
    <w:p w14:paraId="7ADAE31F" w14:textId="77777777" w:rsidR="00687CC6" w:rsidRPr="00687CC6" w:rsidRDefault="00687CC6" w:rsidP="00687CC6">
      <w:pPr>
        <w:tabs>
          <w:tab w:val="left" w:pos="1440"/>
          <w:tab w:val="left" w:pos="2160"/>
        </w:tabs>
        <w:spacing w:line="276" w:lineRule="auto"/>
        <w:ind w:left="360"/>
        <w:jc w:val="both"/>
        <w:rPr>
          <w:rFonts w:ascii="Arial" w:hAnsi="Arial" w:cs="Arial"/>
          <w:color w:val="000000"/>
        </w:rPr>
      </w:pPr>
      <w:r w:rsidRPr="00687CC6">
        <w:rPr>
          <w:rFonts w:ascii="Arial" w:hAnsi="Arial" w:cs="Arial"/>
          <w:color w:val="000000"/>
        </w:rPr>
        <w:tab/>
      </w:r>
      <w:r w:rsidRPr="00687CC6">
        <w:rPr>
          <w:rFonts w:ascii="Arial" w:hAnsi="Arial" w:cs="Arial"/>
          <w:color w:val="000000"/>
        </w:rPr>
        <w:tab/>
      </w:r>
      <w:r w:rsidRPr="00687CC6">
        <w:rPr>
          <w:rFonts w:ascii="Arial" w:hAnsi="Arial" w:cs="Arial"/>
          <w:color w:val="000000"/>
        </w:rPr>
        <w:tab/>
      </w:r>
      <w:r w:rsidRPr="00687CC6">
        <w:rPr>
          <w:rFonts w:ascii="Arial" w:hAnsi="Arial" w:cs="Arial"/>
          <w:color w:val="000000"/>
          <w:u w:val="dotted"/>
        </w:rPr>
        <w:tab/>
      </w:r>
      <w:r w:rsidRPr="00687CC6">
        <w:rPr>
          <w:rFonts w:ascii="Arial" w:hAnsi="Arial" w:cs="Arial"/>
          <w:color w:val="000000"/>
          <w:u w:val="dotted"/>
        </w:rPr>
        <w:tab/>
      </w:r>
      <w:r w:rsidRPr="00687CC6">
        <w:rPr>
          <w:rFonts w:ascii="Arial" w:hAnsi="Arial" w:cs="Arial"/>
          <w:color w:val="000000"/>
          <w:u w:val="dotted"/>
        </w:rPr>
        <w:tab/>
      </w:r>
      <w:r w:rsidRPr="00687CC6">
        <w:rPr>
          <w:rFonts w:ascii="Arial" w:hAnsi="Arial" w:cs="Arial"/>
          <w:color w:val="000000"/>
          <w:u w:val="dotted"/>
        </w:rPr>
        <w:tab/>
      </w:r>
      <w:r w:rsidRPr="00687CC6">
        <w:rPr>
          <w:rFonts w:ascii="Arial" w:hAnsi="Arial" w:cs="Arial"/>
          <w:color w:val="000000"/>
          <w:u w:val="dotted"/>
        </w:rPr>
        <w:tab/>
      </w:r>
    </w:p>
    <w:p w14:paraId="3A481127" w14:textId="77777777" w:rsidR="00687CC6" w:rsidRPr="00687CC6" w:rsidRDefault="00687CC6" w:rsidP="00687CC6">
      <w:pPr>
        <w:tabs>
          <w:tab w:val="left" w:pos="1440"/>
          <w:tab w:val="left" w:pos="2160"/>
        </w:tabs>
        <w:spacing w:line="276" w:lineRule="auto"/>
        <w:ind w:left="360"/>
        <w:jc w:val="both"/>
        <w:rPr>
          <w:rFonts w:ascii="Arial" w:hAnsi="Arial" w:cs="Arial"/>
          <w:color w:val="000000"/>
        </w:rPr>
      </w:pPr>
    </w:p>
    <w:p w14:paraId="79C6C66D" w14:textId="77777777" w:rsidR="00687CC6" w:rsidRPr="00687CC6" w:rsidRDefault="00687CC6" w:rsidP="00621E4E">
      <w:pPr>
        <w:spacing w:line="276" w:lineRule="auto"/>
        <w:jc w:val="both"/>
        <w:rPr>
          <w:rFonts w:ascii="Arial" w:hAnsi="Arial" w:cs="Arial"/>
          <w:bCs/>
          <w:color w:val="000000"/>
        </w:rPr>
      </w:pPr>
      <w:r w:rsidRPr="00687CC6">
        <w:rPr>
          <w:rFonts w:ascii="Arial" w:hAnsi="Arial" w:cs="Arial"/>
          <w:bCs/>
          <w:color w:val="000000"/>
        </w:rPr>
        <w:t>A megválasztás a jogszabályban előírt elfogadó nyilatkozat megtételével válik hatályossá.</w:t>
      </w:r>
    </w:p>
    <w:p w14:paraId="59B74BD1" w14:textId="77777777" w:rsidR="00687CC6" w:rsidRPr="00687CC6" w:rsidRDefault="00687CC6" w:rsidP="00687CC6">
      <w:pPr>
        <w:spacing w:line="276" w:lineRule="auto"/>
        <w:jc w:val="both"/>
        <w:rPr>
          <w:rFonts w:ascii="Arial" w:hAnsi="Arial" w:cs="Arial"/>
          <w:color w:val="000000"/>
        </w:rPr>
      </w:pPr>
    </w:p>
    <w:p w14:paraId="67E47374" w14:textId="21C99325" w:rsidR="00687CC6" w:rsidRPr="00687CC6" w:rsidRDefault="00621E4E" w:rsidP="00621E4E">
      <w:pPr>
        <w:spacing w:line="276" w:lineRule="auto"/>
        <w:jc w:val="both"/>
        <w:rPr>
          <w:rFonts w:ascii="Arial" w:hAnsi="Arial" w:cs="Arial"/>
          <w:color w:val="000000"/>
        </w:rPr>
      </w:pPr>
      <w:r>
        <w:rPr>
          <w:rFonts w:ascii="Arial" w:hAnsi="Arial" w:cs="Arial"/>
          <w:color w:val="000000"/>
        </w:rPr>
        <w:t xml:space="preserve">2./ </w:t>
      </w:r>
      <w:r>
        <w:rPr>
          <w:rFonts w:ascii="Arial" w:hAnsi="Arial" w:cs="Arial"/>
          <w:color w:val="000000"/>
        </w:rPr>
        <w:tab/>
      </w:r>
      <w:r w:rsidR="00687CC6" w:rsidRPr="00687CC6">
        <w:rPr>
          <w:rFonts w:ascii="Arial" w:hAnsi="Arial" w:cs="Arial"/>
          <w:color w:val="000000"/>
        </w:rPr>
        <w:t>A Közgyűlés felkéri a polgármestert, hogy a módosításokkal egységes szerkezetbe foglalt alapító okiratot aláírja, és a Szombathelyi Törvényszéken az Alapítvány adataiban történt változások nyilvántartásba vétele iránt a szükséges intézkedéseket tegye meg.</w:t>
      </w:r>
    </w:p>
    <w:p w14:paraId="7F231014" w14:textId="77777777" w:rsidR="00687CC6" w:rsidRPr="00687CC6" w:rsidRDefault="00687CC6" w:rsidP="00687CC6">
      <w:pPr>
        <w:spacing w:line="276" w:lineRule="auto"/>
        <w:jc w:val="both"/>
        <w:rPr>
          <w:rFonts w:ascii="Arial" w:hAnsi="Arial" w:cs="Arial"/>
          <w:color w:val="000000"/>
        </w:rPr>
      </w:pPr>
    </w:p>
    <w:p w14:paraId="7F2CC8F2" w14:textId="77777777" w:rsidR="00687CC6" w:rsidRPr="00687CC6" w:rsidRDefault="00687CC6" w:rsidP="00687CC6">
      <w:pPr>
        <w:spacing w:line="276" w:lineRule="auto"/>
        <w:jc w:val="both"/>
        <w:rPr>
          <w:rFonts w:ascii="Arial" w:hAnsi="Arial" w:cs="Arial"/>
          <w:color w:val="000000"/>
        </w:rPr>
      </w:pPr>
      <w:r w:rsidRPr="00687CC6">
        <w:rPr>
          <w:rFonts w:ascii="Arial" w:hAnsi="Arial" w:cs="Arial"/>
          <w:b/>
          <w:color w:val="000000"/>
          <w:u w:val="single"/>
        </w:rPr>
        <w:t>Felelős:</w:t>
      </w:r>
      <w:r w:rsidRPr="00687CC6">
        <w:rPr>
          <w:rFonts w:ascii="Arial" w:hAnsi="Arial" w:cs="Arial"/>
          <w:b/>
          <w:color w:val="000000"/>
        </w:rPr>
        <w:tab/>
      </w:r>
      <w:r w:rsidRPr="00687CC6">
        <w:rPr>
          <w:rFonts w:ascii="Arial" w:hAnsi="Arial" w:cs="Arial"/>
          <w:color w:val="000000"/>
        </w:rPr>
        <w:t>Dr. Nemény András polgármester</w:t>
      </w:r>
    </w:p>
    <w:p w14:paraId="7425EB84" w14:textId="77777777" w:rsidR="00687CC6" w:rsidRPr="00687CC6" w:rsidRDefault="00687CC6" w:rsidP="00687CC6">
      <w:pPr>
        <w:spacing w:line="276" w:lineRule="auto"/>
        <w:ind w:left="709" w:firstLine="709"/>
        <w:jc w:val="both"/>
        <w:rPr>
          <w:rFonts w:ascii="Arial" w:hAnsi="Arial" w:cs="Arial"/>
          <w:color w:val="000000"/>
        </w:rPr>
      </w:pPr>
      <w:r w:rsidRPr="00687CC6">
        <w:rPr>
          <w:rFonts w:ascii="Arial" w:hAnsi="Arial" w:cs="Arial"/>
          <w:color w:val="000000"/>
        </w:rPr>
        <w:t>Horváth Soma alpolgármester</w:t>
      </w:r>
    </w:p>
    <w:p w14:paraId="6DC90DAD" w14:textId="77777777" w:rsidR="00687CC6" w:rsidRPr="00687CC6" w:rsidRDefault="00687CC6" w:rsidP="00687CC6">
      <w:pPr>
        <w:spacing w:line="276" w:lineRule="auto"/>
        <w:ind w:left="709" w:firstLine="709"/>
        <w:jc w:val="both"/>
        <w:rPr>
          <w:rFonts w:ascii="Arial" w:hAnsi="Arial" w:cs="Arial"/>
          <w:color w:val="000000"/>
        </w:rPr>
      </w:pPr>
      <w:r w:rsidRPr="00687CC6">
        <w:rPr>
          <w:rFonts w:ascii="Arial" w:hAnsi="Arial" w:cs="Arial"/>
          <w:color w:val="000000"/>
        </w:rPr>
        <w:t>Dr. Károlyi Ákos jegyző</w:t>
      </w:r>
    </w:p>
    <w:p w14:paraId="551EA73F" w14:textId="77777777" w:rsidR="00687CC6" w:rsidRPr="00687CC6" w:rsidRDefault="00687CC6" w:rsidP="00687CC6">
      <w:pPr>
        <w:spacing w:line="276" w:lineRule="auto"/>
        <w:jc w:val="both"/>
        <w:rPr>
          <w:rFonts w:ascii="Arial" w:hAnsi="Arial" w:cs="Arial"/>
          <w:color w:val="000000"/>
        </w:rPr>
      </w:pPr>
      <w:r w:rsidRPr="00687CC6">
        <w:rPr>
          <w:rFonts w:ascii="Arial" w:hAnsi="Arial" w:cs="Arial"/>
          <w:color w:val="000000"/>
        </w:rPr>
        <w:tab/>
      </w:r>
      <w:r w:rsidRPr="00687CC6">
        <w:rPr>
          <w:rFonts w:ascii="Arial" w:hAnsi="Arial" w:cs="Arial"/>
          <w:color w:val="000000"/>
        </w:rPr>
        <w:tab/>
        <w:t xml:space="preserve">(A végrehajtás előkészítéséért: </w:t>
      </w:r>
    </w:p>
    <w:p w14:paraId="14031067" w14:textId="77777777" w:rsidR="00687CC6" w:rsidRPr="00687CC6" w:rsidRDefault="00687CC6" w:rsidP="00687CC6">
      <w:pPr>
        <w:spacing w:line="276" w:lineRule="auto"/>
        <w:ind w:left="1416"/>
        <w:jc w:val="both"/>
        <w:rPr>
          <w:rFonts w:ascii="Arial" w:hAnsi="Arial" w:cs="Arial"/>
          <w:color w:val="000000"/>
        </w:rPr>
      </w:pPr>
      <w:r w:rsidRPr="00687CC6">
        <w:rPr>
          <w:rFonts w:ascii="Arial" w:hAnsi="Arial" w:cs="Arial"/>
          <w:color w:val="000000"/>
        </w:rPr>
        <w:t>Nagyné Dr. Gats Andrea, a Jogi és Képviselői Osztály vezetője)</w:t>
      </w:r>
    </w:p>
    <w:p w14:paraId="54990434" w14:textId="77777777" w:rsidR="00687CC6" w:rsidRPr="00687CC6" w:rsidRDefault="00687CC6" w:rsidP="00687CC6">
      <w:pPr>
        <w:spacing w:line="276" w:lineRule="auto"/>
        <w:jc w:val="both"/>
        <w:rPr>
          <w:rFonts w:ascii="Arial" w:hAnsi="Arial" w:cs="Arial"/>
          <w:bCs/>
          <w:color w:val="000000"/>
        </w:rPr>
      </w:pPr>
    </w:p>
    <w:p w14:paraId="069CE867" w14:textId="0D430EFE" w:rsidR="00687CC6" w:rsidRPr="00687CC6" w:rsidRDefault="00687CC6" w:rsidP="00621E4E">
      <w:pPr>
        <w:spacing w:line="276" w:lineRule="auto"/>
        <w:rPr>
          <w:rFonts w:ascii="Arial" w:hAnsi="Arial" w:cs="Arial"/>
          <w:b/>
        </w:rPr>
      </w:pPr>
      <w:r w:rsidRPr="00687CC6">
        <w:rPr>
          <w:rFonts w:ascii="Arial" w:hAnsi="Arial" w:cs="Arial"/>
          <w:b/>
          <w:color w:val="000000"/>
          <w:u w:val="single"/>
        </w:rPr>
        <w:t>Határidő:</w:t>
      </w:r>
      <w:r w:rsidRPr="00687CC6">
        <w:rPr>
          <w:rFonts w:ascii="Arial" w:hAnsi="Arial" w:cs="Arial"/>
          <w:bCs/>
          <w:color w:val="000000"/>
        </w:rPr>
        <w:tab/>
        <w:t>2020. február 29.</w:t>
      </w:r>
    </w:p>
    <w:sectPr w:rsidR="00687CC6" w:rsidRPr="00687CC6"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1FB1D" w14:textId="77777777" w:rsidR="00B66274" w:rsidRDefault="00B66274">
      <w:r>
        <w:separator/>
      </w:r>
    </w:p>
  </w:endnote>
  <w:endnote w:type="continuationSeparator" w:id="0">
    <w:p w14:paraId="3434BD13" w14:textId="77777777" w:rsidR="00B66274" w:rsidRDefault="00B66274">
      <w:r>
        <w:continuationSeparator/>
      </w:r>
    </w:p>
  </w:endnote>
  <w:endnote w:type="continuationNotice" w:id="1">
    <w:p w14:paraId="110374EB" w14:textId="77777777" w:rsidR="00A35DC2" w:rsidRDefault="00A35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C" w14:textId="77777777" w:rsidR="00B66274" w:rsidRPr="0034130E" w:rsidRDefault="00B6627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78AC92"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Pr>
        <w:rFonts w:ascii="Arial" w:hAnsi="Arial" w:cs="Arial"/>
        <w:sz w:val="20"/>
        <w:szCs w:val="20"/>
      </w:rPr>
      <w:t xml:space="preserve">Oldalszám: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987DB7">
      <w:rPr>
        <w:rFonts w:ascii="Arial" w:hAnsi="Arial" w:cs="Arial"/>
        <w:noProof/>
        <w:sz w:val="20"/>
        <w:szCs w:val="20"/>
      </w:rPr>
      <w:t>10</w:t>
    </w:r>
    <w:r>
      <w:rPr>
        <w:rFonts w:ascii="Arial" w:hAnsi="Arial" w:cs="Arial"/>
        <w:sz w:val="20"/>
        <w:szCs w:val="20"/>
      </w:rPr>
      <w:fldChar w:fldCharType="end"/>
    </w:r>
    <w:r>
      <w:rPr>
        <w:rFonts w:ascii="Arial" w:hAnsi="Arial" w:cs="Arial"/>
        <w:sz w:val="20"/>
        <w:szCs w:val="20"/>
      </w:rPr>
      <w:t xml:space="preserve"> /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987DB7">
      <w:rPr>
        <w:rFonts w:ascii="Arial" w:hAnsi="Arial" w:cs="Arial"/>
        <w:noProof/>
        <w:sz w:val="20"/>
        <w:szCs w:val="20"/>
      </w:rPr>
      <w:t>10</w:t>
    </w:r>
    <w:r>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DC" w14:textId="77777777" w:rsidR="00B66274" w:rsidRDefault="00B66274"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E8C9FDD" w14:textId="77777777" w:rsidR="00B66274" w:rsidRPr="00937CFE" w:rsidRDefault="00B6627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r>
    <w:r>
      <w:rPr>
        <w:rFonts w:ascii="Arial" w:hAnsi="Arial" w:cs="Arial"/>
        <w:sz w:val="20"/>
        <w:szCs w:val="20"/>
      </w:rPr>
      <w:tab/>
      <w:t>Fax:+36 94/313-172</w:t>
    </w:r>
  </w:p>
  <w:p w14:paraId="3E8C9FDE" w14:textId="2010E44A" w:rsidR="00B66274" w:rsidRPr="00937CFE" w:rsidRDefault="00B6627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r>
    <w:r>
      <w:rPr>
        <w:rFonts w:ascii="Arial" w:hAnsi="Arial" w:cs="Arial"/>
        <w:sz w:val="20"/>
        <w:szCs w:val="20"/>
      </w:rPr>
      <w:tab/>
    </w: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DF7485" w14:textId="77777777" w:rsidR="00B66274" w:rsidRDefault="00B66274">
      <w:r>
        <w:separator/>
      </w:r>
    </w:p>
  </w:footnote>
  <w:footnote w:type="continuationSeparator" w:id="0">
    <w:p w14:paraId="359747B2" w14:textId="77777777" w:rsidR="00B66274" w:rsidRDefault="00B66274">
      <w:r>
        <w:continuationSeparator/>
      </w:r>
    </w:p>
  </w:footnote>
  <w:footnote w:type="continuationNotice" w:id="1">
    <w:p w14:paraId="15515C50" w14:textId="77777777" w:rsidR="00A35DC2" w:rsidRDefault="00A35D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C9FCD" w14:textId="2BD70BF0" w:rsidR="00B66274" w:rsidRDefault="00B66274" w:rsidP="00CA483B">
    <w:pPr>
      <w:pStyle w:val="lfej"/>
      <w:tabs>
        <w:tab w:val="clear" w:pos="4536"/>
        <w:tab w:val="clear" w:pos="9072"/>
        <w:tab w:val="center" w:pos="1843"/>
      </w:tabs>
      <w:rPr>
        <w:sz w:val="20"/>
      </w:rPr>
    </w:pPr>
    <w:r>
      <w:rPr>
        <w:rFonts w:ascii="Arial" w:hAnsi="Arial" w:cs="Arial"/>
      </w:rPr>
      <w:tab/>
    </w:r>
    <w:r>
      <w:rPr>
        <w:noProof/>
        <w:sz w:val="20"/>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66274" w:rsidRPr="009B5040" w:rsidRDefault="00B66274" w:rsidP="00CA483B">
    <w:pPr>
      <w:pStyle w:val="lfej"/>
      <w:tabs>
        <w:tab w:val="clear" w:pos="4536"/>
        <w:tab w:val="clear" w:pos="9072"/>
        <w:tab w:val="center" w:pos="1843"/>
      </w:tabs>
      <w:rPr>
        <w:rFonts w:ascii="Arial" w:hAnsi="Arial" w:cs="Arial"/>
        <w:smallCaps/>
        <w:sz w:val="22"/>
        <w:szCs w:val="22"/>
      </w:rPr>
    </w:pPr>
    <w:r>
      <w:rPr>
        <w:sz w:val="22"/>
        <w:szCs w:val="22"/>
      </w:rPr>
      <w:tab/>
    </w:r>
    <w:r w:rsidRPr="009B5040">
      <w:rPr>
        <w:rFonts w:ascii="Arial" w:hAnsi="Arial" w:cs="Arial"/>
        <w:smallCaps/>
        <w:sz w:val="22"/>
        <w:szCs w:val="22"/>
      </w:rPr>
      <w:t>Szombathely Megyei Jogú Város</w:t>
    </w:r>
  </w:p>
  <w:p w14:paraId="3E8C9FCF" w14:textId="77777777" w:rsidR="00B66274" w:rsidRPr="009B5040" w:rsidRDefault="00B66274" w:rsidP="00CA483B">
    <w:pPr>
      <w:tabs>
        <w:tab w:val="center" w:pos="1843"/>
      </w:tabs>
      <w:rPr>
        <w:rFonts w:ascii="Arial" w:hAnsi="Arial" w:cs="Arial"/>
        <w:sz w:val="22"/>
        <w:szCs w:val="22"/>
      </w:rPr>
    </w:pPr>
    <w:r>
      <w:rPr>
        <w:rFonts w:ascii="Arial" w:hAnsi="Arial" w:cs="Arial"/>
        <w:bCs/>
        <w:smallCaps/>
        <w:sz w:val="22"/>
        <w:szCs w:val="22"/>
      </w:rPr>
      <w:tab/>
    </w:r>
    <w:r w:rsidRPr="009B5040">
      <w:rPr>
        <w:rFonts w:ascii="Arial" w:hAnsi="Arial" w:cs="Arial"/>
        <w:bCs/>
        <w:smallCaps/>
        <w:sz w:val="22"/>
        <w:szCs w:val="22"/>
      </w:rPr>
      <w:t>Polgármestere</w:t>
    </w:r>
  </w:p>
  <w:p w14:paraId="3E8C9FD0" w14:textId="77777777" w:rsidR="00B66274" w:rsidRDefault="00B66274" w:rsidP="00514CD3">
    <w:pPr>
      <w:pStyle w:val="lfej"/>
      <w:tabs>
        <w:tab w:val="clear" w:pos="4536"/>
        <w:tab w:val="clear" w:pos="9072"/>
      </w:tabs>
      <w:rPr>
        <w:rFonts w:ascii="Arial" w:hAnsi="Arial" w:cs="Arial"/>
      </w:rPr>
    </w:pPr>
  </w:p>
  <w:p w14:paraId="3E8C9FD1" w14:textId="77777777" w:rsidR="00B66274" w:rsidRPr="00CD05BF" w:rsidRDefault="00B66274" w:rsidP="00514CD3">
    <w:pPr>
      <w:ind w:firstLine="4536"/>
      <w:rPr>
        <w:rFonts w:ascii="Arial" w:hAnsi="Arial" w:cs="Arial"/>
        <w:b/>
        <w:u w:val="single"/>
      </w:rPr>
    </w:pPr>
    <w:r w:rsidRPr="00CD05BF">
      <w:rPr>
        <w:rFonts w:ascii="Arial" w:hAnsi="Arial" w:cs="Arial"/>
        <w:b/>
        <w:u w:val="single"/>
      </w:rPr>
      <w:t>Az előterjesztést megtárgyalta:</w:t>
    </w:r>
  </w:p>
  <w:p w14:paraId="3E8C9FD2" w14:textId="77777777" w:rsidR="00B66274" w:rsidRPr="00CD05BF" w:rsidRDefault="00B66274" w:rsidP="00514CD3">
    <w:pPr>
      <w:ind w:firstLine="4536"/>
      <w:rPr>
        <w:rFonts w:ascii="Arial" w:hAnsi="Arial" w:cs="Arial"/>
        <w:b/>
        <w:u w:val="single"/>
      </w:rPr>
    </w:pPr>
  </w:p>
  <w:p w14:paraId="3E8C9FD3" w14:textId="3F84A44B" w:rsidR="00B66274" w:rsidRDefault="00B66274" w:rsidP="00514CD3">
    <w:pPr>
      <w:numPr>
        <w:ilvl w:val="0"/>
        <w:numId w:val="1"/>
      </w:numPr>
      <w:tabs>
        <w:tab w:val="num" w:pos="4962"/>
      </w:tabs>
      <w:ind w:left="5517" w:hanging="839"/>
      <w:rPr>
        <w:rFonts w:ascii="Arial" w:hAnsi="Arial" w:cs="Arial"/>
      </w:rPr>
    </w:pPr>
    <w:r>
      <w:rPr>
        <w:rFonts w:ascii="Arial" w:hAnsi="Arial" w:cs="Arial"/>
      </w:rPr>
      <w:t>Gazdasági és Jogi Bizottság</w:t>
    </w:r>
  </w:p>
  <w:p w14:paraId="229B6BD6" w14:textId="42DA3171" w:rsidR="00B66274" w:rsidRPr="00CD05BF" w:rsidRDefault="00B66274" w:rsidP="00514CD3">
    <w:pPr>
      <w:numPr>
        <w:ilvl w:val="0"/>
        <w:numId w:val="1"/>
      </w:numPr>
      <w:tabs>
        <w:tab w:val="num" w:pos="4962"/>
      </w:tabs>
      <w:ind w:left="5517" w:hanging="839"/>
      <w:rPr>
        <w:rFonts w:ascii="Arial" w:hAnsi="Arial" w:cs="Arial"/>
      </w:rPr>
    </w:pPr>
    <w:r>
      <w:rPr>
        <w:rFonts w:ascii="Arial" w:hAnsi="Arial" w:cs="Arial"/>
      </w:rPr>
      <w:t>Kulturális, Oktatási és Civil Bizottság</w:t>
    </w:r>
  </w:p>
  <w:p w14:paraId="3E8C9FD4" w14:textId="77777777" w:rsidR="00B66274" w:rsidRPr="00CD05BF" w:rsidRDefault="00B66274" w:rsidP="00514CD3">
    <w:pPr>
      <w:ind w:left="4536"/>
      <w:rPr>
        <w:rFonts w:ascii="Arial" w:hAnsi="Arial" w:cs="Arial"/>
        <w:bCs/>
        <w:i/>
        <w:sz w:val="20"/>
        <w:szCs w:val="22"/>
      </w:rPr>
    </w:pPr>
  </w:p>
  <w:p w14:paraId="3E8C9FD5" w14:textId="793EEEE7" w:rsidR="00B66274" w:rsidRPr="00CD05BF" w:rsidRDefault="00B66274" w:rsidP="00514CD3">
    <w:pPr>
      <w:ind w:left="4536"/>
      <w:rPr>
        <w:rFonts w:ascii="Arial" w:hAnsi="Arial" w:cs="Arial"/>
        <w:b/>
        <w:u w:val="single"/>
      </w:rPr>
    </w:pPr>
    <w:r w:rsidRPr="00CD05BF">
      <w:rPr>
        <w:rFonts w:ascii="Arial" w:hAnsi="Arial" w:cs="Arial"/>
        <w:b/>
        <w:u w:val="single"/>
      </w:rPr>
      <w:t>A határozati javaslatot</w:t>
    </w:r>
    <w:r>
      <w:rPr>
        <w:rFonts w:ascii="Arial" w:hAnsi="Arial" w:cs="Arial"/>
        <w:b/>
        <w:u w:val="single"/>
      </w:rPr>
      <w:t xml:space="preserve"> / rendelettervezetet</w:t>
    </w:r>
    <w:r w:rsidRPr="00CD05BF">
      <w:rPr>
        <w:rFonts w:ascii="Arial" w:hAnsi="Arial" w:cs="Arial"/>
        <w:b/>
        <w:u w:val="single"/>
      </w:rPr>
      <w:t xml:space="preserve"> törvényességi szempontból megvizsgáltam:</w:t>
    </w:r>
  </w:p>
  <w:p w14:paraId="3E8C9FD6" w14:textId="77777777" w:rsidR="00B66274" w:rsidRPr="00CD05BF" w:rsidRDefault="00B66274" w:rsidP="00514CD3">
    <w:pPr>
      <w:rPr>
        <w:rFonts w:ascii="Arial" w:hAnsi="Arial" w:cs="Arial"/>
        <w:bCs/>
      </w:rPr>
    </w:pPr>
  </w:p>
  <w:p w14:paraId="3E8C9FD7" w14:textId="77777777" w:rsidR="00B66274" w:rsidRPr="00CD05BF" w:rsidRDefault="00B66274" w:rsidP="00514CD3">
    <w:pPr>
      <w:rPr>
        <w:rFonts w:ascii="Arial" w:hAnsi="Arial" w:cs="Arial"/>
        <w:bCs/>
      </w:rPr>
    </w:pPr>
  </w:p>
  <w:p w14:paraId="3E8C9FD8" w14:textId="77777777" w:rsidR="00B66274" w:rsidRPr="00CD05BF" w:rsidRDefault="00B66274" w:rsidP="00514CD3">
    <w:pPr>
      <w:rPr>
        <w:rFonts w:ascii="Arial" w:hAnsi="Arial" w:cs="Arial"/>
        <w:bCs/>
      </w:rPr>
    </w:pPr>
  </w:p>
  <w:p w14:paraId="3E8C9FD9" w14:textId="77777777" w:rsidR="00B66274" w:rsidRPr="00CD05BF" w:rsidRDefault="00B66274" w:rsidP="00514CD3">
    <w:pPr>
      <w:tabs>
        <w:tab w:val="center" w:pos="6804"/>
      </w:tabs>
      <w:rPr>
        <w:rFonts w:ascii="Arial" w:hAnsi="Arial" w:cs="Arial"/>
        <w:bCs/>
      </w:rPr>
    </w:pPr>
    <w:r w:rsidRPr="00CD05BF">
      <w:rPr>
        <w:rFonts w:ascii="Arial" w:hAnsi="Arial" w:cs="Arial"/>
        <w:bCs/>
      </w:rPr>
      <w:tab/>
      <w:t>/: Dr. Károlyi Ákos :/</w:t>
    </w:r>
  </w:p>
  <w:p w14:paraId="3E8C9FDA" w14:textId="77777777" w:rsidR="00B66274" w:rsidRPr="00CD05BF" w:rsidRDefault="00B66274" w:rsidP="00514CD3">
    <w:pPr>
      <w:tabs>
        <w:tab w:val="center" w:pos="6804"/>
      </w:tabs>
      <w:rPr>
        <w:rFonts w:ascii="Arial" w:hAnsi="Arial" w:cs="Arial"/>
        <w:bCs/>
      </w:rPr>
    </w:pPr>
    <w:r w:rsidRPr="00CD05BF">
      <w:rPr>
        <w:rFonts w:ascii="Arial" w:hAnsi="Arial" w:cs="Arial"/>
        <w:bCs/>
      </w:rPr>
      <w:tab/>
      <w:t>jegyző</w:t>
    </w:r>
  </w:p>
  <w:p w14:paraId="3E8C9FDB" w14:textId="77777777" w:rsidR="00B66274" w:rsidRPr="00132161" w:rsidRDefault="00B66274"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BA5"/>
    <w:multiLevelType w:val="hybridMultilevel"/>
    <w:tmpl w:val="EE3E61E4"/>
    <w:lvl w:ilvl="0" w:tplc="64E2C368">
      <w:start w:val="1"/>
      <w:numFmt w:val="decimal"/>
      <w:lvlText w:val="%1."/>
      <w:lvlJc w:val="left"/>
      <w:pPr>
        <w:ind w:left="735" w:hanging="375"/>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 w15:restartNumberingAfterBreak="0">
    <w:nsid w:val="398C7679"/>
    <w:multiLevelType w:val="hybridMultilevel"/>
    <w:tmpl w:val="C8DC2C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0265521"/>
    <w:multiLevelType w:val="hybridMultilevel"/>
    <w:tmpl w:val="74764B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A6027EF"/>
    <w:multiLevelType w:val="hybridMultilevel"/>
    <w:tmpl w:val="87E26768"/>
    <w:lvl w:ilvl="0" w:tplc="2F66A1D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1"/>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64202"/>
    <w:rsid w:val="000C593A"/>
    <w:rsid w:val="000D5554"/>
    <w:rsid w:val="000F0700"/>
    <w:rsid w:val="0012792E"/>
    <w:rsid w:val="00132161"/>
    <w:rsid w:val="0017035E"/>
    <w:rsid w:val="00181799"/>
    <w:rsid w:val="001A4648"/>
    <w:rsid w:val="002E0E60"/>
    <w:rsid w:val="00325973"/>
    <w:rsid w:val="0032649B"/>
    <w:rsid w:val="0034130E"/>
    <w:rsid w:val="00356256"/>
    <w:rsid w:val="00387E79"/>
    <w:rsid w:val="00415A39"/>
    <w:rsid w:val="00430EA9"/>
    <w:rsid w:val="00451FF8"/>
    <w:rsid w:val="004A5006"/>
    <w:rsid w:val="004C3322"/>
    <w:rsid w:val="004C3A4C"/>
    <w:rsid w:val="00504834"/>
    <w:rsid w:val="00514CD3"/>
    <w:rsid w:val="005321D7"/>
    <w:rsid w:val="005408AF"/>
    <w:rsid w:val="005640F3"/>
    <w:rsid w:val="005B3EF7"/>
    <w:rsid w:val="005C2C6C"/>
    <w:rsid w:val="005D0011"/>
    <w:rsid w:val="005E1E2C"/>
    <w:rsid w:val="005F19FE"/>
    <w:rsid w:val="0061287F"/>
    <w:rsid w:val="00621E4E"/>
    <w:rsid w:val="00635388"/>
    <w:rsid w:val="00663D8C"/>
    <w:rsid w:val="00673677"/>
    <w:rsid w:val="00687CC6"/>
    <w:rsid w:val="006A73A5"/>
    <w:rsid w:val="006B5218"/>
    <w:rsid w:val="006C4D12"/>
    <w:rsid w:val="0072296B"/>
    <w:rsid w:val="007326FF"/>
    <w:rsid w:val="007A0E65"/>
    <w:rsid w:val="007A7F9C"/>
    <w:rsid w:val="007B2FF9"/>
    <w:rsid w:val="007B4FA9"/>
    <w:rsid w:val="007C40AF"/>
    <w:rsid w:val="007D173C"/>
    <w:rsid w:val="007F2F31"/>
    <w:rsid w:val="0082660D"/>
    <w:rsid w:val="00834A26"/>
    <w:rsid w:val="008728D0"/>
    <w:rsid w:val="00872B2B"/>
    <w:rsid w:val="008C4D8C"/>
    <w:rsid w:val="009348EA"/>
    <w:rsid w:val="00937CFE"/>
    <w:rsid w:val="0096279B"/>
    <w:rsid w:val="00987DB7"/>
    <w:rsid w:val="009B0B46"/>
    <w:rsid w:val="009B5040"/>
    <w:rsid w:val="00A141C2"/>
    <w:rsid w:val="00A33B47"/>
    <w:rsid w:val="00A35DC2"/>
    <w:rsid w:val="00A63837"/>
    <w:rsid w:val="00A7633E"/>
    <w:rsid w:val="00AB7B31"/>
    <w:rsid w:val="00AD08CD"/>
    <w:rsid w:val="00AE14C5"/>
    <w:rsid w:val="00B103B4"/>
    <w:rsid w:val="00B27192"/>
    <w:rsid w:val="00B610E8"/>
    <w:rsid w:val="00B66274"/>
    <w:rsid w:val="00BA710A"/>
    <w:rsid w:val="00BC46F6"/>
    <w:rsid w:val="00BE370B"/>
    <w:rsid w:val="00C71580"/>
    <w:rsid w:val="00CA483B"/>
    <w:rsid w:val="00D07715"/>
    <w:rsid w:val="00D54DF8"/>
    <w:rsid w:val="00D6680B"/>
    <w:rsid w:val="00D713B0"/>
    <w:rsid w:val="00D77A22"/>
    <w:rsid w:val="00DA14B3"/>
    <w:rsid w:val="00E05BAB"/>
    <w:rsid w:val="00E542E9"/>
    <w:rsid w:val="00E63CDA"/>
    <w:rsid w:val="00E72A17"/>
    <w:rsid w:val="00E82F69"/>
    <w:rsid w:val="00E950D2"/>
    <w:rsid w:val="00EB56E1"/>
    <w:rsid w:val="00EB5CC4"/>
    <w:rsid w:val="00EC4F94"/>
    <w:rsid w:val="00EC7C11"/>
    <w:rsid w:val="00F17E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Számozott lista 1,Eszeri felsorolás"/>
    <w:basedOn w:val="Norml"/>
    <w:link w:val="ListaszerbekezdsChar"/>
    <w:uiPriority w:val="34"/>
    <w:qFormat/>
    <w:rsid w:val="00D07715"/>
    <w:pPr>
      <w:spacing w:after="160" w:line="254" w:lineRule="auto"/>
      <w:ind w:left="720"/>
      <w:contextualSpacing/>
    </w:pPr>
    <w:rPr>
      <w:rFonts w:ascii="Calibri" w:eastAsia="Calibri" w:hAnsi="Calibri"/>
      <w:sz w:val="22"/>
      <w:szCs w:val="22"/>
      <w:lang w:eastAsia="en-US"/>
    </w:rPr>
  </w:style>
  <w:style w:type="table" w:styleId="Rcsostblzat">
    <w:name w:val="Table Grid"/>
    <w:basedOn w:val="Normltblzat"/>
    <w:rsid w:val="00D077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7715"/>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687CC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4E5154-6D2A-431A-A5E3-C86341E66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7A45268C-43FE-4E92-9D82-13864E6D88B8}">
  <ds:schemaRef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2186</Words>
  <Characters>15086</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Szabó Viktória dr.</cp:lastModifiedBy>
  <cp:revision>8</cp:revision>
  <cp:lastPrinted>2017-09-29T08:27:00Z</cp:lastPrinted>
  <dcterms:created xsi:type="dcterms:W3CDTF">2020-01-20T08:08:00Z</dcterms:created>
  <dcterms:modified xsi:type="dcterms:W3CDTF">2020-01-22T07:37:00Z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