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87284" w14:textId="14E46992" w:rsidR="00F37748" w:rsidRPr="00F37748" w:rsidRDefault="009C1CA2" w:rsidP="00F37748">
      <w:pPr>
        <w:jc w:val="center"/>
        <w:rPr>
          <w:rFonts w:ascii="Times New Roman" w:hAnsi="Times New Roman" w:cs="Times New Roman"/>
          <w:b/>
        </w:rPr>
      </w:pPr>
      <w:r>
        <w:rPr>
          <w:rFonts w:ascii="Times New Roman" w:hAnsi="Times New Roman" w:cs="Times New Roman"/>
          <w:b/>
        </w:rPr>
        <w:t xml:space="preserve">BÉRLETI ÉS </w:t>
      </w:r>
      <w:r w:rsidR="00F37748" w:rsidRPr="00F37748">
        <w:rPr>
          <w:rFonts w:ascii="Times New Roman" w:hAnsi="Times New Roman" w:cs="Times New Roman"/>
          <w:b/>
        </w:rPr>
        <w:t>ÜZEMELTETÉSI SZERZŐDÉS</w:t>
      </w:r>
    </w:p>
    <w:p w14:paraId="581E117C" w14:textId="77777777" w:rsidR="00F37748" w:rsidRPr="00F37748" w:rsidRDefault="00F37748" w:rsidP="003A499B">
      <w:pPr>
        <w:spacing w:after="0" w:line="276" w:lineRule="auto"/>
        <w:rPr>
          <w:rFonts w:ascii="Times New Roman" w:hAnsi="Times New Roman" w:cs="Times New Roman"/>
        </w:rPr>
      </w:pPr>
      <w:proofErr w:type="gramStart"/>
      <w:r w:rsidRPr="00F37748">
        <w:rPr>
          <w:rFonts w:ascii="Times New Roman" w:hAnsi="Times New Roman" w:cs="Times New Roman"/>
        </w:rPr>
        <w:t>mely</w:t>
      </w:r>
      <w:proofErr w:type="gramEnd"/>
      <w:r w:rsidRPr="00F37748">
        <w:rPr>
          <w:rFonts w:ascii="Times New Roman" w:hAnsi="Times New Roman" w:cs="Times New Roman"/>
        </w:rPr>
        <w:t xml:space="preserve"> létrejött</w:t>
      </w:r>
    </w:p>
    <w:p w14:paraId="1491B298" w14:textId="77777777" w:rsidR="00F37748" w:rsidRPr="00F37748" w:rsidRDefault="00F37748" w:rsidP="003A499B">
      <w:pPr>
        <w:spacing w:after="0" w:line="276" w:lineRule="auto"/>
        <w:rPr>
          <w:rFonts w:ascii="Times New Roman" w:hAnsi="Times New Roman" w:cs="Times New Roman"/>
          <w:b/>
        </w:rPr>
      </w:pP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b/>
        </w:rPr>
        <w:t>Nemzeti Sportközpontok</w:t>
      </w:r>
    </w:p>
    <w:p w14:paraId="347D1DF4" w14:textId="79D315D6"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Székhelye:</w:t>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t xml:space="preserve">1146 Budapest, </w:t>
      </w:r>
      <w:proofErr w:type="spellStart"/>
      <w:r w:rsidR="009C1CA2">
        <w:rPr>
          <w:rFonts w:ascii="Times New Roman" w:hAnsi="Times New Roman" w:cs="Times New Roman"/>
        </w:rPr>
        <w:t>Istvánmezei</w:t>
      </w:r>
      <w:proofErr w:type="spellEnd"/>
      <w:r w:rsidR="009C1CA2">
        <w:rPr>
          <w:rFonts w:ascii="Times New Roman" w:hAnsi="Times New Roman" w:cs="Times New Roman"/>
        </w:rPr>
        <w:t xml:space="preserve"> út 3-5.</w:t>
      </w:r>
    </w:p>
    <w:p w14:paraId="3EF2DDFA" w14:textId="77777777"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Adószám:</w:t>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t>15598158-2-42;</w:t>
      </w:r>
    </w:p>
    <w:p w14:paraId="063A8C7A" w14:textId="77777777"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Képviselője:</w:t>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t>Kovács Norbert Főigazgató;</w:t>
      </w:r>
    </w:p>
    <w:p w14:paraId="0F2BD0D5" w14:textId="77777777"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PIR törzsszám:</w:t>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t>598152</w:t>
      </w:r>
    </w:p>
    <w:p w14:paraId="1EF72AD0" w14:textId="77777777" w:rsidR="00F37748" w:rsidRPr="00F37748" w:rsidRDefault="00F37748" w:rsidP="003A499B">
      <w:pPr>
        <w:spacing w:after="0" w:line="276" w:lineRule="auto"/>
        <w:rPr>
          <w:rFonts w:ascii="Times New Roman" w:hAnsi="Times New Roman" w:cs="Times New Roman"/>
        </w:rPr>
      </w:pPr>
      <w:proofErr w:type="gramStart"/>
      <w:r w:rsidRPr="00F37748">
        <w:rPr>
          <w:rFonts w:ascii="Times New Roman" w:hAnsi="Times New Roman" w:cs="Times New Roman"/>
        </w:rPr>
        <w:t>mint</w:t>
      </w:r>
      <w:proofErr w:type="gramEnd"/>
      <w:r w:rsidRPr="00F37748">
        <w:rPr>
          <w:rFonts w:ascii="Times New Roman" w:hAnsi="Times New Roman" w:cs="Times New Roman"/>
        </w:rPr>
        <w:t xml:space="preserve"> üzemeltetésbe adó (a továbbiakban: „Üzemeltetésbe Adó” vagy „NSK”)</w:t>
      </w:r>
    </w:p>
    <w:p w14:paraId="0B322038" w14:textId="77777777" w:rsidR="00F37748" w:rsidRPr="00F37748" w:rsidRDefault="00F37748" w:rsidP="003A499B">
      <w:pPr>
        <w:spacing w:after="0" w:line="276" w:lineRule="auto"/>
        <w:rPr>
          <w:rFonts w:ascii="Times New Roman" w:hAnsi="Times New Roman" w:cs="Times New Roman"/>
        </w:rPr>
      </w:pPr>
    </w:p>
    <w:p w14:paraId="1D0AAFBB" w14:textId="77777777" w:rsidR="00F37748" w:rsidRDefault="00F37748" w:rsidP="003A499B">
      <w:pPr>
        <w:spacing w:after="0" w:line="276" w:lineRule="auto"/>
        <w:ind w:left="1416" w:hanging="1410"/>
        <w:rPr>
          <w:rFonts w:ascii="Times New Roman" w:hAnsi="Times New Roman" w:cs="Times New Roman"/>
        </w:rPr>
      </w:pPr>
      <w:proofErr w:type="gramStart"/>
      <w:r w:rsidRPr="00F37748">
        <w:rPr>
          <w:rFonts w:ascii="Times New Roman" w:hAnsi="Times New Roman" w:cs="Times New Roman"/>
        </w:rPr>
        <w:t>másrészről</w:t>
      </w:r>
      <w:proofErr w:type="gramEnd"/>
      <w:r w:rsidRPr="00F37748">
        <w:rPr>
          <w:rFonts w:ascii="Times New Roman" w:hAnsi="Times New Roman" w:cs="Times New Roman"/>
        </w:rPr>
        <w:tab/>
      </w:r>
    </w:p>
    <w:p w14:paraId="3E0452EE" w14:textId="77777777" w:rsidR="00F37748" w:rsidRPr="00F37748" w:rsidRDefault="00F37748" w:rsidP="003A499B">
      <w:pPr>
        <w:spacing w:after="0" w:line="276" w:lineRule="auto"/>
        <w:ind w:left="1416" w:hanging="1410"/>
        <w:jc w:val="center"/>
        <w:rPr>
          <w:rFonts w:ascii="Times New Roman" w:hAnsi="Times New Roman" w:cs="Times New Roman"/>
        </w:rPr>
      </w:pPr>
      <w:r w:rsidRPr="00F37748">
        <w:rPr>
          <w:rFonts w:ascii="Times New Roman" w:hAnsi="Times New Roman" w:cs="Times New Roman"/>
          <w:b/>
        </w:rPr>
        <w:t>Szombathelyi Sportközpont és Sportiskola Nonprofit Korlátolt Felelősségű Társaság</w:t>
      </w:r>
    </w:p>
    <w:p w14:paraId="46EE3E91" w14:textId="77777777"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Székhelye:</w:t>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t>9700 Szombathely, Sugár utca 18.</w:t>
      </w:r>
    </w:p>
    <w:p w14:paraId="3CE30CCE" w14:textId="77777777"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 xml:space="preserve">Adószám: </w:t>
      </w:r>
      <w:r w:rsidRPr="00F37748">
        <w:rPr>
          <w:rFonts w:ascii="Times New Roman" w:hAnsi="Times New Roman" w:cs="Times New Roman"/>
        </w:rPr>
        <w:tab/>
        <w:t xml:space="preserve"> </w:t>
      </w:r>
      <w:r w:rsidRPr="00F37748">
        <w:rPr>
          <w:rFonts w:ascii="Times New Roman" w:hAnsi="Times New Roman" w:cs="Times New Roman"/>
        </w:rPr>
        <w:tab/>
      </w:r>
      <w:r w:rsidRPr="00F37748">
        <w:rPr>
          <w:rFonts w:ascii="Times New Roman" w:hAnsi="Times New Roman" w:cs="Times New Roman"/>
        </w:rPr>
        <w:tab/>
        <w:t>22198499-2-18</w:t>
      </w:r>
    </w:p>
    <w:p w14:paraId="6D6F034A" w14:textId="77777777" w:rsidR="00F37748" w:rsidRPr="00F37748" w:rsidRDefault="00F37748" w:rsidP="003A499B">
      <w:pPr>
        <w:spacing w:after="0" w:line="276" w:lineRule="auto"/>
        <w:rPr>
          <w:rFonts w:ascii="Times New Roman" w:hAnsi="Times New Roman" w:cs="Times New Roman"/>
        </w:rPr>
      </w:pPr>
      <w:proofErr w:type="spellStart"/>
      <w:r w:rsidRPr="00F37748">
        <w:rPr>
          <w:rFonts w:ascii="Times New Roman" w:hAnsi="Times New Roman" w:cs="Times New Roman"/>
        </w:rPr>
        <w:t>Nyilvántart</w:t>
      </w:r>
      <w:proofErr w:type="gramStart"/>
      <w:r w:rsidRPr="00F37748">
        <w:rPr>
          <w:rFonts w:ascii="Times New Roman" w:hAnsi="Times New Roman" w:cs="Times New Roman"/>
        </w:rPr>
        <w:t>.szám</w:t>
      </w:r>
      <w:proofErr w:type="spellEnd"/>
      <w:proofErr w:type="gramEnd"/>
      <w:r w:rsidRPr="00F37748">
        <w:rPr>
          <w:rFonts w:ascii="Times New Roman" w:hAnsi="Times New Roman" w:cs="Times New Roman"/>
        </w:rPr>
        <w:t xml:space="preserve">: </w:t>
      </w:r>
      <w:r w:rsidRPr="00F37748">
        <w:rPr>
          <w:rFonts w:ascii="Times New Roman" w:hAnsi="Times New Roman" w:cs="Times New Roman"/>
        </w:rPr>
        <w:tab/>
      </w:r>
      <w:r w:rsidRPr="00F37748">
        <w:rPr>
          <w:rFonts w:ascii="Times New Roman" w:hAnsi="Times New Roman" w:cs="Times New Roman"/>
        </w:rPr>
        <w:tab/>
        <w:t>18-09-108780</w:t>
      </w:r>
    </w:p>
    <w:p w14:paraId="56DE2086" w14:textId="77777777" w:rsidR="00F37748" w:rsidRPr="00F37748" w:rsidRDefault="00F37748" w:rsidP="003A499B">
      <w:pPr>
        <w:spacing w:after="0" w:line="276" w:lineRule="auto"/>
        <w:rPr>
          <w:rFonts w:ascii="Times New Roman" w:hAnsi="Times New Roman" w:cs="Times New Roman"/>
        </w:rPr>
      </w:pPr>
      <w:r w:rsidRPr="00F37748">
        <w:rPr>
          <w:rFonts w:ascii="Times New Roman" w:hAnsi="Times New Roman" w:cs="Times New Roman"/>
        </w:rPr>
        <w:t>Képviselője:</w:t>
      </w:r>
      <w:r w:rsidRPr="00F37748">
        <w:rPr>
          <w:rFonts w:ascii="Times New Roman" w:hAnsi="Times New Roman" w:cs="Times New Roman"/>
        </w:rPr>
        <w:tab/>
      </w:r>
      <w:r w:rsidRPr="00F37748">
        <w:rPr>
          <w:rFonts w:ascii="Times New Roman" w:hAnsi="Times New Roman" w:cs="Times New Roman"/>
        </w:rPr>
        <w:tab/>
      </w:r>
      <w:r w:rsidRPr="00F37748">
        <w:rPr>
          <w:rFonts w:ascii="Times New Roman" w:hAnsi="Times New Roman" w:cs="Times New Roman"/>
        </w:rPr>
        <w:tab/>
        <w:t xml:space="preserve">Karácsony Krisztina ügyvezető önállóan </w:t>
      </w:r>
    </w:p>
    <w:p w14:paraId="22928B39" w14:textId="77777777" w:rsidR="00F37748" w:rsidRPr="00F37748" w:rsidRDefault="00F37748" w:rsidP="003A499B">
      <w:pPr>
        <w:spacing w:after="0" w:line="276" w:lineRule="auto"/>
        <w:rPr>
          <w:rFonts w:ascii="Times New Roman" w:hAnsi="Times New Roman" w:cs="Times New Roman"/>
        </w:rPr>
      </w:pPr>
      <w:proofErr w:type="gramStart"/>
      <w:r w:rsidRPr="00F37748">
        <w:rPr>
          <w:rFonts w:ascii="Times New Roman" w:hAnsi="Times New Roman" w:cs="Times New Roman"/>
        </w:rPr>
        <w:t>mint</w:t>
      </w:r>
      <w:proofErr w:type="gramEnd"/>
      <w:r w:rsidRPr="00F37748">
        <w:rPr>
          <w:rFonts w:ascii="Times New Roman" w:hAnsi="Times New Roman" w:cs="Times New Roman"/>
        </w:rPr>
        <w:t xml:space="preserve"> üzemeltető (a továbbiakban: „Üzemeltető”)</w:t>
      </w:r>
    </w:p>
    <w:p w14:paraId="6AF3DBAD" w14:textId="77777777" w:rsidR="00F37748" w:rsidRPr="00F37748" w:rsidRDefault="00F37748" w:rsidP="00F37748">
      <w:pPr>
        <w:rPr>
          <w:rFonts w:ascii="Times New Roman" w:hAnsi="Times New Roman" w:cs="Times New Roman"/>
        </w:rPr>
      </w:pPr>
      <w:proofErr w:type="gramStart"/>
      <w:r w:rsidRPr="00F37748">
        <w:rPr>
          <w:rFonts w:ascii="Times New Roman" w:hAnsi="Times New Roman" w:cs="Times New Roman"/>
        </w:rPr>
        <w:t>a</w:t>
      </w:r>
      <w:proofErr w:type="gramEnd"/>
      <w:r w:rsidRPr="00F37748">
        <w:rPr>
          <w:rFonts w:ascii="Times New Roman" w:hAnsi="Times New Roman" w:cs="Times New Roman"/>
        </w:rPr>
        <w:t xml:space="preserve"> továbbiakban együttesen ’</w:t>
      </w:r>
      <w:proofErr w:type="spellStart"/>
      <w:r w:rsidRPr="00F37748">
        <w:rPr>
          <w:rFonts w:ascii="Times New Roman" w:hAnsi="Times New Roman" w:cs="Times New Roman"/>
        </w:rPr>
        <w:t>Felek</w:t>
      </w:r>
      <w:proofErr w:type="spellEnd"/>
      <w:r w:rsidRPr="00F37748">
        <w:rPr>
          <w:rFonts w:ascii="Times New Roman" w:hAnsi="Times New Roman" w:cs="Times New Roman"/>
        </w:rPr>
        <w:t>’ között, az alábbi feltételek szerint:</w:t>
      </w:r>
    </w:p>
    <w:p w14:paraId="283F711D" w14:textId="77777777" w:rsidR="00F37748" w:rsidRPr="00F37748" w:rsidRDefault="00F37748" w:rsidP="00F37748">
      <w:pPr>
        <w:rPr>
          <w:rFonts w:ascii="Times New Roman" w:hAnsi="Times New Roman" w:cs="Times New Roman"/>
          <w:b/>
        </w:rPr>
      </w:pPr>
      <w:r w:rsidRPr="00F37748">
        <w:rPr>
          <w:rFonts w:ascii="Times New Roman" w:hAnsi="Times New Roman" w:cs="Times New Roman"/>
          <w:b/>
        </w:rPr>
        <w:t>1.</w:t>
      </w:r>
      <w:r w:rsidRPr="00F37748">
        <w:rPr>
          <w:rFonts w:ascii="Times New Roman" w:hAnsi="Times New Roman" w:cs="Times New Roman"/>
          <w:b/>
        </w:rPr>
        <w:tab/>
        <w:t>Előzmények</w:t>
      </w:r>
    </w:p>
    <w:p w14:paraId="24E3235A"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1.1.</w:t>
      </w:r>
      <w:r w:rsidRPr="00F37748">
        <w:rPr>
          <w:rFonts w:ascii="Times New Roman" w:hAnsi="Times New Roman" w:cs="Times New Roman"/>
        </w:rPr>
        <w:tab/>
        <w:t xml:space="preserve"> </w:t>
      </w:r>
      <w:proofErr w:type="gramStart"/>
      <w:r w:rsidRPr="00F37748">
        <w:rPr>
          <w:rFonts w:ascii="Times New Roman" w:hAnsi="Times New Roman" w:cs="Times New Roman"/>
        </w:rPr>
        <w:t xml:space="preserve">Felek rögzítik, hogy a Magyar Torna Szövetség (székhely: 1146 Budapest, </w:t>
      </w:r>
      <w:proofErr w:type="spellStart"/>
      <w:r w:rsidRPr="00F37748">
        <w:rPr>
          <w:rFonts w:ascii="Times New Roman" w:hAnsi="Times New Roman" w:cs="Times New Roman"/>
        </w:rPr>
        <w:t>Istvánmezei</w:t>
      </w:r>
      <w:proofErr w:type="spellEnd"/>
      <w:r w:rsidRPr="00F37748">
        <w:rPr>
          <w:rFonts w:ascii="Times New Roman" w:hAnsi="Times New Roman" w:cs="Times New Roman"/>
        </w:rPr>
        <w:t xml:space="preserve"> út 1-3, adószám: 18158555-2-42, a továbbiakban: MATSZ) jóváhagyásával, a részére nyújtott MOB 16 kiemelt sportág infrastruktúra fejlesztési támogatás előirányzat terhére a Magyar Állam javára megvásárlásra került a Szombathely belterület 1006/3 hrsz. alatt felvett, természetben 9700 Szombathely, Farkas Károly utca 81/A. szám alatt található ingatlan (a továbbiakban: Ingatlan).</w:t>
      </w:r>
      <w:proofErr w:type="gramEnd"/>
      <w:r w:rsidRPr="00F37748">
        <w:rPr>
          <w:rFonts w:ascii="Times New Roman" w:hAnsi="Times New Roman" w:cs="Times New Roman"/>
        </w:rPr>
        <w:t xml:space="preserve"> Az Ingatlan jelen szerződés aláírásakor a Magyar Állam tulajdonában áll, az NSK vagyonkezelési joga iránt jelenleg földhivatali bejegyzés van folyamatban, összesen 3.442 m2 alapterületű, melyen egy 1.031 m2 alapterületű épület (a továbbiakban: Felépítmény, alaprajza és az Ingatlan helyszínrajza 1. sz. mellékletben csatolva) található. NSK kijelenti, hogy az Ingatlant üresen, sporteszközök és egyéb ingóságok nélkül vásárolta meg, a Felépítményben található, jelen szerződés 2. sz. elválaszthatatlan mellékletében rögzített ingóságok nem kerültek a Magyar Állam tulajdonába. </w:t>
      </w:r>
    </w:p>
    <w:p w14:paraId="38D007EA"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1.2.</w:t>
      </w:r>
      <w:r w:rsidRPr="00F37748">
        <w:rPr>
          <w:rFonts w:ascii="Times New Roman" w:hAnsi="Times New Roman" w:cs="Times New Roman"/>
        </w:rPr>
        <w:tab/>
        <w:t>A MATSZ sportszakmai programjának célja, hogy a Felépítmény elsősorban a Szombathelyen tevékenykedő, MATSZ által kijelölt torna sportági egyesületek mindennapi használatába kerüljön a tornasport utánpótlás-nevelési és felkészülési bázisának biztosítása érdekében.</w:t>
      </w:r>
    </w:p>
    <w:p w14:paraId="1FCC7C25" w14:textId="5075C090"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1.3.</w:t>
      </w:r>
      <w:r w:rsidRPr="00F37748">
        <w:rPr>
          <w:rFonts w:ascii="Times New Roman" w:hAnsi="Times New Roman" w:cs="Times New Roman"/>
        </w:rPr>
        <w:tab/>
        <w:t>Üzemeltető kijelenti, hogy a Szombathelyi Sportiskola és Sportközpont Nonprofit Kft. egy 100%-ban önkormányzati tulajdonban álló gazdasági társaság. Kijelenti továbbá, hogy közte és Szombathely Megyei Jogú Város Önkormányzatával 247/2014. (V.29.) számon létrejött közfeladat-ellátási szerződés (a továbbiakban Közfeladat-ellátási Szerződés) jött létre</w:t>
      </w:r>
      <w:r w:rsidR="009C1CA2">
        <w:rPr>
          <w:rFonts w:ascii="Times New Roman" w:hAnsi="Times New Roman" w:cs="Times New Roman"/>
        </w:rPr>
        <w:t xml:space="preserve">, mely </w:t>
      </w:r>
      <w:r w:rsidR="008E6710">
        <w:rPr>
          <w:rFonts w:ascii="Times New Roman" w:hAnsi="Times New Roman" w:cs="Times New Roman"/>
        </w:rPr>
        <w:t xml:space="preserve">a </w:t>
      </w:r>
      <w:r w:rsidR="009C1CA2">
        <w:rPr>
          <w:rFonts w:ascii="Times New Roman" w:hAnsi="Times New Roman" w:cs="Times New Roman"/>
        </w:rPr>
        <w:t>jelen szerződés aláírásakor is hatályban van</w:t>
      </w:r>
      <w:r w:rsidRPr="00F37748">
        <w:rPr>
          <w:rFonts w:ascii="Times New Roman" w:hAnsi="Times New Roman" w:cs="Times New Roman"/>
        </w:rPr>
        <w:t xml:space="preserve">. A Közfeladat-ellátási Szerződés értelmében annak hatálya alatt Szombathely Megyei Jogú Város közigazgatási határain belül az Üzemeltető látja el a 2011. évi CLXXXIX. törvény 13. § (1) bekezdés 15. pontja szerinti sport, ifjúság ügyek, mint közfeladat teljes körű ellátásával kapcsolatos feladatokat, ennek keretében többek között sportlétesítményeket üzemeltet, sportrendezvényeket szervez és bonyolít, együttműködik az illetékességi területén működő nevelési-oktatási intézményekkel, a települési önkormányzat helyett biztosítja az önkormányzati sportkörök működéséhez vagy ezek feladatait ellátó diáksport-egyesületek feladatainak zavartalan ellátásához szükséges feltételeket. </w:t>
      </w:r>
    </w:p>
    <w:p w14:paraId="02C34CA5"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lastRenderedPageBreak/>
        <w:t>1.4.</w:t>
      </w:r>
      <w:r w:rsidRPr="00F37748">
        <w:rPr>
          <w:rFonts w:ascii="Times New Roman" w:hAnsi="Times New Roman" w:cs="Times New Roman"/>
        </w:rPr>
        <w:tab/>
        <w:t xml:space="preserve">Üzemeltető jelen szerződés aláírásával kijelenti, hogy a nemzeti vagyonról szóló 2011. évi CXCVI. törvény 3. § szerinti átlátható szervezetnek minősül, így jogosult a jelen szerződés szerint állami vagyon használatára. </w:t>
      </w:r>
    </w:p>
    <w:p w14:paraId="19600812"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1.5.</w:t>
      </w:r>
      <w:r w:rsidRPr="00F37748">
        <w:rPr>
          <w:rFonts w:ascii="Times New Roman" w:hAnsi="Times New Roman" w:cs="Times New Roman"/>
        </w:rPr>
        <w:tab/>
        <w:t>A Felek rögzítik továbbá, hogy a NSK egy az állami tulajdonú sportlétesítmények vagyonkezelésre létrehozott költségvetési szerv, és mint ilyen szerv az állami vagyon hasznosítása során az állami vagyonról szóló 2007. CVI. törvény (</w:t>
      </w:r>
      <w:proofErr w:type="spellStart"/>
      <w:r w:rsidRPr="00F37748">
        <w:rPr>
          <w:rFonts w:ascii="Times New Roman" w:hAnsi="Times New Roman" w:cs="Times New Roman"/>
        </w:rPr>
        <w:t>Vtv</w:t>
      </w:r>
      <w:proofErr w:type="spellEnd"/>
      <w:r w:rsidRPr="00F37748">
        <w:rPr>
          <w:rFonts w:ascii="Times New Roman" w:hAnsi="Times New Roman" w:cs="Times New Roman"/>
        </w:rPr>
        <w:t>.) valamint a nemzeti vagyonról szóló 2011. évi CXCVI. törvény (</w:t>
      </w:r>
      <w:proofErr w:type="spellStart"/>
      <w:r w:rsidRPr="00F37748">
        <w:rPr>
          <w:rFonts w:ascii="Times New Roman" w:hAnsi="Times New Roman" w:cs="Times New Roman"/>
        </w:rPr>
        <w:t>Nvtv</w:t>
      </w:r>
      <w:proofErr w:type="spellEnd"/>
      <w:r w:rsidRPr="00F37748">
        <w:rPr>
          <w:rFonts w:ascii="Times New Roman" w:hAnsi="Times New Roman" w:cs="Times New Roman"/>
        </w:rPr>
        <w:t xml:space="preserve">.) hatálya alá tartozik. </w:t>
      </w:r>
    </w:p>
    <w:p w14:paraId="142261E0" w14:textId="19B2C91A" w:rsidR="00F37748" w:rsidRPr="00F37748" w:rsidRDefault="00F37748" w:rsidP="005E12DB">
      <w:pPr>
        <w:ind w:left="708"/>
        <w:jc w:val="both"/>
        <w:rPr>
          <w:rFonts w:ascii="Times New Roman" w:hAnsi="Times New Roman" w:cs="Times New Roman"/>
        </w:rPr>
      </w:pPr>
      <w:r w:rsidRPr="00F37748">
        <w:rPr>
          <w:rFonts w:ascii="Times New Roman" w:hAnsi="Times New Roman" w:cs="Times New Roman"/>
        </w:rPr>
        <w:t>1.6.</w:t>
      </w:r>
      <w:r w:rsidRPr="00F37748">
        <w:rPr>
          <w:rFonts w:ascii="Times New Roman" w:hAnsi="Times New Roman" w:cs="Times New Roman"/>
        </w:rPr>
        <w:tab/>
        <w:t xml:space="preserve">A Felek a fentiek alapján megállapítják, hogy a </w:t>
      </w:r>
      <w:proofErr w:type="spellStart"/>
      <w:r w:rsidRPr="00F37748">
        <w:rPr>
          <w:rFonts w:ascii="Times New Roman" w:hAnsi="Times New Roman" w:cs="Times New Roman"/>
        </w:rPr>
        <w:t>Vtv</w:t>
      </w:r>
      <w:proofErr w:type="spellEnd"/>
      <w:r w:rsidRPr="00F37748">
        <w:rPr>
          <w:rFonts w:ascii="Times New Roman" w:hAnsi="Times New Roman" w:cs="Times New Roman"/>
        </w:rPr>
        <w:t>. 24. §</w:t>
      </w:r>
      <w:proofErr w:type="spellStart"/>
      <w:r w:rsidRPr="00F37748">
        <w:rPr>
          <w:rFonts w:ascii="Times New Roman" w:hAnsi="Times New Roman" w:cs="Times New Roman"/>
        </w:rPr>
        <w:t>-ának</w:t>
      </w:r>
      <w:proofErr w:type="spellEnd"/>
      <w:r w:rsidRPr="00F37748">
        <w:rPr>
          <w:rFonts w:ascii="Times New Roman" w:hAnsi="Times New Roman" w:cs="Times New Roman"/>
        </w:rPr>
        <w:t xml:space="preserve"> (2) bekezdésében foglaltak szerint, az Üzemeltető közfeladat ellátására tekintettel a versenyeztetési eljárás az </w:t>
      </w:r>
      <w:proofErr w:type="spellStart"/>
      <w:r w:rsidRPr="00F37748">
        <w:rPr>
          <w:rFonts w:ascii="Times New Roman" w:hAnsi="Times New Roman" w:cs="Times New Roman"/>
        </w:rPr>
        <w:t>Nvtv</w:t>
      </w:r>
      <w:proofErr w:type="spellEnd"/>
      <w:r w:rsidRPr="00F37748">
        <w:rPr>
          <w:rFonts w:ascii="Times New Roman" w:hAnsi="Times New Roman" w:cs="Times New Roman"/>
        </w:rPr>
        <w:t>. 11. §</w:t>
      </w:r>
      <w:proofErr w:type="spellStart"/>
      <w:r w:rsidRPr="00F37748">
        <w:rPr>
          <w:rFonts w:ascii="Times New Roman" w:hAnsi="Times New Roman" w:cs="Times New Roman"/>
        </w:rPr>
        <w:t>-ának</w:t>
      </w:r>
      <w:proofErr w:type="spellEnd"/>
      <w:r w:rsidRPr="00F37748">
        <w:rPr>
          <w:rFonts w:ascii="Times New Roman" w:hAnsi="Times New Roman" w:cs="Times New Roman"/>
        </w:rPr>
        <w:t xml:space="preserve"> 17. bekezdés b) pontja alapján mellőzhető. Felek jelen pontban foglaltakra tekintettel, egymással a jelen </w:t>
      </w:r>
      <w:r w:rsidR="009C1CA2">
        <w:rPr>
          <w:rFonts w:ascii="Times New Roman" w:hAnsi="Times New Roman" w:cs="Times New Roman"/>
        </w:rPr>
        <w:t xml:space="preserve">bérleti és </w:t>
      </w:r>
      <w:r w:rsidRPr="00F37748">
        <w:rPr>
          <w:rFonts w:ascii="Times New Roman" w:hAnsi="Times New Roman" w:cs="Times New Roman"/>
        </w:rPr>
        <w:t xml:space="preserve">üzemeltetési szerződést kötik meg. </w:t>
      </w:r>
    </w:p>
    <w:p w14:paraId="061195DC"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2.</w:t>
      </w:r>
      <w:r w:rsidRPr="00F37748">
        <w:rPr>
          <w:rFonts w:ascii="Times New Roman" w:hAnsi="Times New Roman" w:cs="Times New Roman"/>
          <w:b/>
        </w:rPr>
        <w:tab/>
        <w:t>A jelen szerződés tárgya</w:t>
      </w:r>
    </w:p>
    <w:p w14:paraId="6BAED756"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2.1.</w:t>
      </w:r>
      <w:r w:rsidRPr="00F37748">
        <w:rPr>
          <w:rFonts w:ascii="Times New Roman" w:hAnsi="Times New Roman" w:cs="Times New Roman"/>
        </w:rPr>
        <w:tab/>
        <w:t xml:space="preserve"> A jelen szerződés aláírásával NSK a jelen szerződésben foglaltak szerint az Üzemeltető üzemeltetésébe és használatába adja a teljes Ingatlant és az azon található Felépítményt. </w:t>
      </w:r>
    </w:p>
    <w:p w14:paraId="2D87E3D9"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2.2.</w:t>
      </w:r>
      <w:r w:rsidRPr="00F37748">
        <w:rPr>
          <w:rFonts w:ascii="Times New Roman" w:hAnsi="Times New Roman" w:cs="Times New Roman"/>
        </w:rPr>
        <w:tab/>
        <w:t xml:space="preserve">A NSK a jelen szerződés aláírásával kijelenti és szavatol azért, hogy jogosult a jelen szerződés szerinti jogviszony létrehozására, Üzemeltető számára a jelen szerződés szerinti jogok biztosítására. </w:t>
      </w:r>
    </w:p>
    <w:p w14:paraId="513CBAFF" w14:textId="56458CE6" w:rsidR="00F37748" w:rsidRPr="00F37748" w:rsidRDefault="00F37748" w:rsidP="005E12DB">
      <w:pPr>
        <w:ind w:left="708"/>
        <w:jc w:val="both"/>
        <w:rPr>
          <w:rFonts w:ascii="Times New Roman" w:hAnsi="Times New Roman" w:cs="Times New Roman"/>
        </w:rPr>
      </w:pPr>
      <w:r w:rsidRPr="00F37748">
        <w:rPr>
          <w:rFonts w:ascii="Times New Roman" w:hAnsi="Times New Roman" w:cs="Times New Roman"/>
        </w:rPr>
        <w:t>2.3.</w:t>
      </w:r>
      <w:r w:rsidRPr="00F37748">
        <w:rPr>
          <w:rFonts w:ascii="Times New Roman" w:hAnsi="Times New Roman" w:cs="Times New Roman"/>
        </w:rPr>
        <w:tab/>
        <w:t xml:space="preserve">Üzemeltető a jelen szerződés aláírásával kijelenti és szavatol azért, hogy a szerződéskötési képessége nem korlátozott, a jelen szerződés aláírására, a jelen szerződés szerinti kötelezettségvállalásra jogosult, </w:t>
      </w:r>
      <w:r w:rsidR="007C0ED7">
        <w:rPr>
          <w:rFonts w:ascii="Times New Roman" w:hAnsi="Times New Roman" w:cs="Times New Roman"/>
        </w:rPr>
        <w:t xml:space="preserve">tekintettel arra, hogy </w:t>
      </w:r>
      <w:r w:rsidR="007C0ED7" w:rsidRPr="007C0ED7">
        <w:rPr>
          <w:rFonts w:ascii="Times New Roman" w:hAnsi="Times New Roman" w:cs="Times New Roman"/>
        </w:rPr>
        <w:t>Szombathely Megyei Jogú Város Önkormányzat</w:t>
      </w:r>
      <w:r w:rsidR="007C0ED7">
        <w:rPr>
          <w:rFonts w:ascii="Times New Roman" w:hAnsi="Times New Roman" w:cs="Times New Roman"/>
        </w:rPr>
        <w:t xml:space="preserve">a </w:t>
      </w:r>
      <w:r w:rsidRPr="00F37748">
        <w:rPr>
          <w:rFonts w:ascii="Times New Roman" w:hAnsi="Times New Roman" w:cs="Times New Roman"/>
        </w:rPr>
        <w:t xml:space="preserve">jelen szerződés létrehozásához </w:t>
      </w:r>
      <w:r w:rsidR="007C0ED7">
        <w:rPr>
          <w:rFonts w:ascii="Times New Roman" w:hAnsi="Times New Roman" w:cs="Times New Roman"/>
        </w:rPr>
        <w:t xml:space="preserve">előzetesen hozzájárult, mely hozzájárulás tényét az Üzemeltető a tárgyi nyilatkozat szerződést kötést megelőző megküldésével bizonyítja NSK részére. </w:t>
      </w:r>
    </w:p>
    <w:p w14:paraId="21DEA733"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3.</w:t>
      </w:r>
      <w:r w:rsidRPr="00F37748">
        <w:rPr>
          <w:rFonts w:ascii="Times New Roman" w:hAnsi="Times New Roman" w:cs="Times New Roman"/>
          <w:b/>
        </w:rPr>
        <w:tab/>
        <w:t>A jelen szerződés hatálya, hatálybalépés, megszűnés</w:t>
      </w:r>
    </w:p>
    <w:p w14:paraId="75C10BD7" w14:textId="2BB5B55B"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3.1.</w:t>
      </w:r>
      <w:r w:rsidRPr="00F37748">
        <w:rPr>
          <w:rFonts w:ascii="Times New Roman" w:hAnsi="Times New Roman" w:cs="Times New Roman"/>
        </w:rPr>
        <w:tab/>
        <w:t xml:space="preserve">A jelen szerződés </w:t>
      </w:r>
      <w:r w:rsidR="00CC77D7">
        <w:rPr>
          <w:rFonts w:ascii="Times New Roman" w:hAnsi="Times New Roman" w:cs="Times New Roman"/>
        </w:rPr>
        <w:t xml:space="preserve">2020. január 1. napjától 2024. december 31. </w:t>
      </w:r>
      <w:r w:rsidRPr="00F37748">
        <w:rPr>
          <w:rFonts w:ascii="Times New Roman" w:hAnsi="Times New Roman" w:cs="Times New Roman"/>
        </w:rPr>
        <w:t>napjáig tartó</w:t>
      </w:r>
      <w:r w:rsidR="00CC77D7">
        <w:rPr>
          <w:rFonts w:ascii="Times New Roman" w:hAnsi="Times New Roman" w:cs="Times New Roman"/>
        </w:rPr>
        <w:t xml:space="preserve"> 5 (öt) év </w:t>
      </w:r>
      <w:r w:rsidRPr="00F37748">
        <w:rPr>
          <w:rFonts w:ascii="Times New Roman" w:hAnsi="Times New Roman" w:cs="Times New Roman"/>
        </w:rPr>
        <w:t>határozott időre jön létre</w:t>
      </w:r>
      <w:r w:rsidR="00B126ED">
        <w:rPr>
          <w:rFonts w:ascii="Times New Roman" w:hAnsi="Times New Roman" w:cs="Times New Roman"/>
        </w:rPr>
        <w:t>.</w:t>
      </w:r>
      <w:r>
        <w:rPr>
          <w:rFonts w:ascii="Times New Roman" w:hAnsi="Times New Roman" w:cs="Times New Roman"/>
        </w:rPr>
        <w:t xml:space="preserve"> </w:t>
      </w:r>
    </w:p>
    <w:p w14:paraId="09F03FC7" w14:textId="77777777" w:rsidR="00F37748" w:rsidRPr="00F37748" w:rsidRDefault="00F37748" w:rsidP="00F37748">
      <w:pPr>
        <w:ind w:firstLine="708"/>
        <w:jc w:val="both"/>
        <w:rPr>
          <w:rFonts w:ascii="Times New Roman" w:hAnsi="Times New Roman" w:cs="Times New Roman"/>
        </w:rPr>
      </w:pPr>
      <w:r w:rsidRPr="00F37748">
        <w:rPr>
          <w:rFonts w:ascii="Times New Roman" w:hAnsi="Times New Roman" w:cs="Times New Roman"/>
        </w:rPr>
        <w:t>3.2.</w:t>
      </w:r>
      <w:r w:rsidRPr="00F37748">
        <w:rPr>
          <w:rFonts w:ascii="Times New Roman" w:hAnsi="Times New Roman" w:cs="Times New Roman"/>
        </w:rPr>
        <w:tab/>
        <w:t xml:space="preserve">Jelen szerződés megszűnik az alábbi esetekben: </w:t>
      </w:r>
    </w:p>
    <w:p w14:paraId="60CB74C1" w14:textId="7777777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3.2.1.</w:t>
      </w:r>
      <w:r w:rsidRPr="00F37748">
        <w:rPr>
          <w:rFonts w:ascii="Times New Roman" w:hAnsi="Times New Roman" w:cs="Times New Roman"/>
        </w:rPr>
        <w:tab/>
        <w:t>Felek megállapodnak abban, hogy a jelen szerződést – annak határozott időtartamára tekintet nélkül - bármelyik fél 60 (hatvan) napos felmondási idővel rendes felmondással, indokolás nélkül felmondani (rendes felmondás).</w:t>
      </w:r>
    </w:p>
    <w:p w14:paraId="784B0A8B" w14:textId="539FAA2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3.2.2.</w:t>
      </w:r>
      <w:r w:rsidRPr="00F37748">
        <w:rPr>
          <w:rFonts w:ascii="Times New Roman" w:hAnsi="Times New Roman" w:cs="Times New Roman"/>
        </w:rPr>
        <w:tab/>
        <w:t xml:space="preserve">A szerződést súlyos szerződésszegés esetén a másik fél jogosult felmondani, írásban, azonnali hatállyal, részletes indoklással ellátva (rendkívüli felmondás). Az írásbeli, azonnali hatályú felmondást tartalmazó jognyilatkozat kiküldésének kifejezett, előzetes feltétele az, hogy a felmondást közlő fél előzőleg eredménytelenül szólítsa fel a másik felet – írásban, legalább 8 (nyolc) napos határidő egyidejű kitűzésével – a szerződésszegés megszüntetésére, vagy annak jogkövetkezményei megszüntetésére, illetve a szerződésszerű állapot visszaállítására. Nem terheli </w:t>
      </w:r>
      <w:proofErr w:type="spellStart"/>
      <w:r w:rsidRPr="00F37748">
        <w:rPr>
          <w:rFonts w:ascii="Times New Roman" w:hAnsi="Times New Roman" w:cs="Times New Roman"/>
        </w:rPr>
        <w:t>NSK-t</w:t>
      </w:r>
      <w:proofErr w:type="spellEnd"/>
      <w:r w:rsidRPr="00F37748">
        <w:rPr>
          <w:rFonts w:ascii="Times New Roman" w:hAnsi="Times New Roman" w:cs="Times New Roman"/>
        </w:rPr>
        <w:t xml:space="preserve"> a felszólítási kötelezettség abban az esetben, ha a rendkívüli felmondás alapjául szolgáló ok olyan súlyos, hogy a jogviszony további fenntartása az </w:t>
      </w:r>
      <w:proofErr w:type="spellStart"/>
      <w:r w:rsidRPr="00F37748">
        <w:rPr>
          <w:rFonts w:ascii="Times New Roman" w:hAnsi="Times New Roman" w:cs="Times New Roman"/>
        </w:rPr>
        <w:t>NSK-tól</w:t>
      </w:r>
      <w:proofErr w:type="spellEnd"/>
      <w:r w:rsidRPr="00F37748">
        <w:rPr>
          <w:rFonts w:ascii="Times New Roman" w:hAnsi="Times New Roman" w:cs="Times New Roman"/>
        </w:rPr>
        <w:t xml:space="preserve"> nem várható el. Felek súlyos szerződésszegésnek nevesítik elsősorban, de nem kizárólagosan az esedékes üzemeltetési díjjal illetve közüzemi díjak ellenértékével való 30 (harminc) naptári napot meghaladó fizetési késedelmet, az Üzemeltető kötelezettségszegésével okozati összefüggésben keletkezett állagromlást, a jelen szerződésben rögzített tevékenységtől eltérő tevékenység végzését</w:t>
      </w:r>
      <w:r w:rsidR="00652B99">
        <w:rPr>
          <w:rFonts w:ascii="Times New Roman" w:hAnsi="Times New Roman" w:cs="Times New Roman"/>
        </w:rPr>
        <w:t xml:space="preserve">, az </w:t>
      </w:r>
      <w:r w:rsidR="00652B99" w:rsidRPr="00F37748">
        <w:rPr>
          <w:rFonts w:ascii="Times New Roman" w:hAnsi="Times New Roman" w:cs="Times New Roman"/>
        </w:rPr>
        <w:t xml:space="preserve">MATSZ </w:t>
      </w:r>
      <w:r w:rsidR="00652B99">
        <w:rPr>
          <w:rFonts w:ascii="Times New Roman" w:hAnsi="Times New Roman" w:cs="Times New Roman"/>
        </w:rPr>
        <w:t xml:space="preserve">vagy az </w:t>
      </w:r>
      <w:r w:rsidR="00652B99" w:rsidRPr="00F37748">
        <w:rPr>
          <w:rFonts w:ascii="Times New Roman" w:hAnsi="Times New Roman" w:cs="Times New Roman"/>
        </w:rPr>
        <w:t>által</w:t>
      </w:r>
      <w:r w:rsidR="00652B99">
        <w:rPr>
          <w:rFonts w:ascii="Times New Roman" w:hAnsi="Times New Roman" w:cs="Times New Roman"/>
        </w:rPr>
        <w:t>a</w:t>
      </w:r>
      <w:r w:rsidR="00652B99" w:rsidRPr="00F37748">
        <w:rPr>
          <w:rFonts w:ascii="Times New Roman" w:hAnsi="Times New Roman" w:cs="Times New Roman"/>
        </w:rPr>
        <w:t xml:space="preserve"> kijelölt torna sportági </w:t>
      </w:r>
      <w:r w:rsidR="00652B99" w:rsidRPr="00F37748">
        <w:rPr>
          <w:rFonts w:ascii="Times New Roman" w:hAnsi="Times New Roman" w:cs="Times New Roman"/>
        </w:rPr>
        <w:lastRenderedPageBreak/>
        <w:t>eg</w:t>
      </w:r>
      <w:r w:rsidR="00652B99">
        <w:rPr>
          <w:rFonts w:ascii="Times New Roman" w:hAnsi="Times New Roman" w:cs="Times New Roman"/>
        </w:rPr>
        <w:t xml:space="preserve">yesületek mindennapi használatának indokolatlan korlátozását vagy akadályozását. </w:t>
      </w:r>
      <w:r w:rsidRPr="00F37748">
        <w:rPr>
          <w:rFonts w:ascii="Times New Roman" w:hAnsi="Times New Roman" w:cs="Times New Roman"/>
        </w:rPr>
        <w:t>A teljes egyértelműség kedvéért a Felek rögzítik, hogy rendkívüli felmondás esetben a szerződés azonnali hatállyal, vagyis a rendkívüli felmondás kézhezvételének a napján megszűnik.</w:t>
      </w:r>
    </w:p>
    <w:p w14:paraId="71E06F0E" w14:textId="7777777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3.2.3.</w:t>
      </w:r>
      <w:r w:rsidRPr="00F37748">
        <w:rPr>
          <w:rFonts w:ascii="Times New Roman" w:hAnsi="Times New Roman" w:cs="Times New Roman"/>
        </w:rPr>
        <w:tab/>
        <w:t>Jelen szerződés automatikusan, minden külön jogcselekmény nélkül megszűnik:</w:t>
      </w:r>
    </w:p>
    <w:p w14:paraId="4A114FF7" w14:textId="77777777" w:rsidR="00F37748" w:rsidRPr="00F37748" w:rsidRDefault="00F37748" w:rsidP="00F37748">
      <w:pPr>
        <w:ind w:left="2124"/>
        <w:jc w:val="both"/>
        <w:rPr>
          <w:rFonts w:ascii="Times New Roman" w:hAnsi="Times New Roman" w:cs="Times New Roman"/>
        </w:rPr>
      </w:pPr>
      <w:r w:rsidRPr="00F37748">
        <w:rPr>
          <w:rFonts w:ascii="Times New Roman" w:hAnsi="Times New Roman" w:cs="Times New Roman"/>
        </w:rPr>
        <w:t>3.2.3.1.</w:t>
      </w:r>
      <w:r w:rsidRPr="00F37748">
        <w:rPr>
          <w:rFonts w:ascii="Times New Roman" w:hAnsi="Times New Roman" w:cs="Times New Roman"/>
        </w:rPr>
        <w:tab/>
        <w:t>Abban az esetben, ha az NSK Ingatlanra vonatkozó vagyonkezelői joga bármilyen okból megszűnik, ebben az esetben a megszűnés időpontja az NSK vagyonkezelői jogának az ingatlan-nyilvántartásból való törlésének napja;</w:t>
      </w:r>
    </w:p>
    <w:p w14:paraId="15359585" w14:textId="77777777" w:rsidR="00F37748" w:rsidRPr="00F37748" w:rsidRDefault="00F37748" w:rsidP="00F37748">
      <w:pPr>
        <w:ind w:left="1416" w:firstLine="708"/>
        <w:jc w:val="both"/>
        <w:rPr>
          <w:rFonts w:ascii="Times New Roman" w:hAnsi="Times New Roman" w:cs="Times New Roman"/>
        </w:rPr>
      </w:pPr>
      <w:r w:rsidRPr="00F37748">
        <w:rPr>
          <w:rFonts w:ascii="Times New Roman" w:hAnsi="Times New Roman" w:cs="Times New Roman"/>
        </w:rPr>
        <w:t>3.2.3.2.</w:t>
      </w:r>
      <w:r w:rsidRPr="00F37748">
        <w:rPr>
          <w:rFonts w:ascii="Times New Roman" w:hAnsi="Times New Roman" w:cs="Times New Roman"/>
        </w:rPr>
        <w:tab/>
        <w:t>A 3.1. pontban foglalt esetben;</w:t>
      </w:r>
    </w:p>
    <w:p w14:paraId="43B5BA2D" w14:textId="77777777" w:rsidR="00F37748" w:rsidRPr="00F37748" w:rsidRDefault="00F37748" w:rsidP="00F37748">
      <w:pPr>
        <w:ind w:left="2124"/>
        <w:jc w:val="both"/>
        <w:rPr>
          <w:rFonts w:ascii="Times New Roman" w:hAnsi="Times New Roman" w:cs="Times New Roman"/>
        </w:rPr>
      </w:pPr>
      <w:r w:rsidRPr="00F37748">
        <w:rPr>
          <w:rFonts w:ascii="Times New Roman" w:hAnsi="Times New Roman" w:cs="Times New Roman"/>
        </w:rPr>
        <w:t>3.2.3.3.</w:t>
      </w:r>
      <w:r w:rsidRPr="00F37748">
        <w:rPr>
          <w:rFonts w:ascii="Times New Roman" w:hAnsi="Times New Roman" w:cs="Times New Roman"/>
        </w:rPr>
        <w:tab/>
        <w:t xml:space="preserve">Abban az esetben, ha jelen szerződés hatálya alatt felmerülő bármely okból az Üzemeltető már nem minősül átlátható szervezetnek, ebben az esetben Üzemeltető módosult cégadatainak a cégjegyzékbe történő bejegyzésének napján. </w:t>
      </w:r>
    </w:p>
    <w:p w14:paraId="2DB4264B"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3.3.</w:t>
      </w:r>
      <w:r w:rsidRPr="00F37748">
        <w:rPr>
          <w:rFonts w:ascii="Times New Roman" w:hAnsi="Times New Roman" w:cs="Times New Roman"/>
        </w:rPr>
        <w:tab/>
        <w:t xml:space="preserve"> NSK tájékoztatja Üzemeltetőt, hogy amennyiben a jelen szerződés tárgyát képező, Ingatlant, az azon található Felépítményt vagy annak részét képező helyiséget a Magyar Állam nevében eljáró MNV Zrt. (vagy más tulajdonosi joggyakorló) értékesíteni vagy egyéb úton hasznosítani kívánja, úgy jelen szerződés aláírásával a (szerződő fél) tudomásul veszi a helyiség Magyar Állam általi értékesítésének vagy egyéb úton történő hasznosításának tényét, függetlenül attól, hogy arra milyen módon és mikor kerül sor. </w:t>
      </w:r>
    </w:p>
    <w:p w14:paraId="732DCBD5" w14:textId="77777777" w:rsidR="00F37748" w:rsidRPr="00F37748" w:rsidRDefault="00F37748" w:rsidP="005E12DB">
      <w:pPr>
        <w:ind w:left="708"/>
        <w:jc w:val="both"/>
        <w:rPr>
          <w:rFonts w:ascii="Times New Roman" w:hAnsi="Times New Roman" w:cs="Times New Roman"/>
        </w:rPr>
      </w:pPr>
      <w:r w:rsidRPr="00F37748">
        <w:rPr>
          <w:rFonts w:ascii="Times New Roman" w:hAnsi="Times New Roman" w:cs="Times New Roman"/>
        </w:rPr>
        <w:t xml:space="preserve">A jelen pontban megfogalmazottakra figyelemmel a Felek megállapodnak abban, hogy </w:t>
      </w:r>
      <w:proofErr w:type="spellStart"/>
      <w:r w:rsidRPr="00F37748">
        <w:rPr>
          <w:rFonts w:ascii="Times New Roman" w:hAnsi="Times New Roman" w:cs="Times New Roman"/>
        </w:rPr>
        <w:t>NSK-t</w:t>
      </w:r>
      <w:proofErr w:type="spellEnd"/>
      <w:r w:rsidRPr="00F37748">
        <w:rPr>
          <w:rFonts w:ascii="Times New Roman" w:hAnsi="Times New Roman" w:cs="Times New Roman"/>
        </w:rPr>
        <w:t xml:space="preserve"> 60 (hatvan) napos felmondási jog illeti meg. A jelen szerződés aláírásával Üzemeltető elfogadja, hogy a gyakorolt felmondás tekintetében semmilyen további igényt, jogot nem érvényesíthet a Magyar Állammal vagy az </w:t>
      </w:r>
      <w:proofErr w:type="spellStart"/>
      <w:r w:rsidRPr="00F37748">
        <w:rPr>
          <w:rFonts w:ascii="Times New Roman" w:hAnsi="Times New Roman" w:cs="Times New Roman"/>
        </w:rPr>
        <w:t>NSK-val</w:t>
      </w:r>
      <w:proofErr w:type="spellEnd"/>
      <w:r w:rsidRPr="00F37748">
        <w:rPr>
          <w:rFonts w:ascii="Times New Roman" w:hAnsi="Times New Roman" w:cs="Times New Roman"/>
        </w:rPr>
        <w:t xml:space="preserve"> szemben, ideértve az Ingatlanon vagy a Felépítményen az Üzemeltető által végzett beruházás ellenértékét, kivéve, ha a Felek erről eltérően állapodnak meg. A 60 (hatvan) napos felmondási határidő kezdetét veszi azon a napon, amikor ennek tényéről az NSK az Üzemeltetőt írásban (faxon, e-mail vagy postai úton) értesíti. Az Ingatlan vagy részét képező Felépítmény értékesítése esetére a Felek megállapodnak, hogy a 60 (hatvan) napos felmondási határidő az Üzemeltető külön értesítése nélkül kezdetét veszi azon a napon, amelyen az Ingatlan vagy részét képező Felépítmény meghirdetésre kerül az Elektronikus Aukciós Rendszerben (EAR) illetőleg, amennyiben nyilvános pályázat, zártkörű pályázat vagy árverés kerül kiírásra). Az Ingatlan és a Felépítmény meghirdetésének pontos időpontjáról az MNV Zrt. erre vonatkozó írásbeli értesítését követően NSK az Üzemeltetőt haladéktalanul írásban értesíti. </w:t>
      </w:r>
    </w:p>
    <w:p w14:paraId="3EF19A3F"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4.</w:t>
      </w:r>
      <w:r w:rsidRPr="00F37748">
        <w:rPr>
          <w:rFonts w:ascii="Times New Roman" w:hAnsi="Times New Roman" w:cs="Times New Roman"/>
          <w:b/>
        </w:rPr>
        <w:tab/>
        <w:t>Birtokba adás</w:t>
      </w:r>
    </w:p>
    <w:p w14:paraId="55B74411" w14:textId="0DD807F6"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4.1.</w:t>
      </w:r>
      <w:r w:rsidRPr="00F37748">
        <w:rPr>
          <w:rFonts w:ascii="Times New Roman" w:hAnsi="Times New Roman" w:cs="Times New Roman"/>
        </w:rPr>
        <w:tab/>
        <w:t>Felek megállapodnak, hogy az Ingatlan</w:t>
      </w:r>
      <w:r w:rsidR="00CC77D7">
        <w:rPr>
          <w:rFonts w:ascii="Times New Roman" w:hAnsi="Times New Roman" w:cs="Times New Roman"/>
        </w:rPr>
        <w:t xml:space="preserve"> és a Felépítmény a jelen szerződés megkötésekor már az </w:t>
      </w:r>
      <w:r w:rsidRPr="00F37748">
        <w:rPr>
          <w:rFonts w:ascii="Times New Roman" w:hAnsi="Times New Roman" w:cs="Times New Roman"/>
        </w:rPr>
        <w:t>Üzemeltető birtokába</w:t>
      </w:r>
      <w:r w:rsidR="00CC77D7">
        <w:rPr>
          <w:rFonts w:ascii="Times New Roman" w:hAnsi="Times New Roman" w:cs="Times New Roman"/>
        </w:rPr>
        <w:t>n van</w:t>
      </w:r>
      <w:r w:rsidR="009C1CA2">
        <w:rPr>
          <w:rFonts w:ascii="Times New Roman" w:hAnsi="Times New Roman" w:cs="Times New Roman"/>
        </w:rPr>
        <w:t>, így külön átadás-átvételi eljárásra nem kerül sor, a Felek a</w:t>
      </w:r>
      <w:r w:rsidR="008E6710">
        <w:rPr>
          <w:rFonts w:ascii="Times New Roman" w:hAnsi="Times New Roman" w:cs="Times New Roman"/>
        </w:rPr>
        <w:t xml:space="preserve"> 2018. október 1. napján történt </w:t>
      </w:r>
      <w:r w:rsidR="009C1CA2">
        <w:rPr>
          <w:rFonts w:ascii="Times New Roman" w:hAnsi="Times New Roman" w:cs="Times New Roman"/>
        </w:rPr>
        <w:t xml:space="preserve">átadás-átvétel szerinti állapotot tekintik irányadónak. </w:t>
      </w:r>
      <w:r w:rsidRPr="00F37748">
        <w:rPr>
          <w:rFonts w:ascii="Times New Roman" w:hAnsi="Times New Roman" w:cs="Times New Roman"/>
        </w:rPr>
        <w:t xml:space="preserve">. </w:t>
      </w:r>
    </w:p>
    <w:p w14:paraId="72BB3091" w14:textId="008078FF" w:rsidR="00F37748" w:rsidRPr="00F37748" w:rsidRDefault="00F37748" w:rsidP="005E12DB">
      <w:pPr>
        <w:ind w:left="708"/>
        <w:jc w:val="both"/>
        <w:rPr>
          <w:rFonts w:ascii="Times New Roman" w:hAnsi="Times New Roman" w:cs="Times New Roman"/>
        </w:rPr>
      </w:pPr>
      <w:r w:rsidRPr="00F37748">
        <w:rPr>
          <w:rFonts w:ascii="Times New Roman" w:hAnsi="Times New Roman" w:cs="Times New Roman"/>
        </w:rPr>
        <w:t>4.2.</w:t>
      </w:r>
      <w:r w:rsidRPr="00F37748">
        <w:rPr>
          <w:rFonts w:ascii="Times New Roman" w:hAnsi="Times New Roman" w:cs="Times New Roman"/>
        </w:rPr>
        <w:tab/>
        <w:t>Felek rögzítik, hogy NSK az Ingatlant a jelen szerződés 2. sz. melléklete szerinti Ingóságokkal berendezve vette birtokba és ad</w:t>
      </w:r>
      <w:r w:rsidR="009C1CA2">
        <w:rPr>
          <w:rFonts w:ascii="Times New Roman" w:hAnsi="Times New Roman" w:cs="Times New Roman"/>
        </w:rPr>
        <w:t>ta</w:t>
      </w:r>
      <w:r w:rsidRPr="00F37748">
        <w:rPr>
          <w:rFonts w:ascii="Times New Roman" w:hAnsi="Times New Roman" w:cs="Times New Roman"/>
        </w:rPr>
        <w:t xml:space="preserve"> az Üzemeltető birtokába, használatába és üzemeltetésébe. Felek rögzítik, hogy az Ingóságok nem a Magyar Állam tulajdonában vagy NSK vagyonkezelésében állnak, az Ingóságok tulajdonosai a 2. sz. mellékletben jelölve. Felek rögzítik, hogy a Felépítmény területén található ingóságokban bekövetkezett bárminemű kár tekintetében az </w:t>
      </w:r>
      <w:proofErr w:type="spellStart"/>
      <w:r w:rsidRPr="00F37748">
        <w:rPr>
          <w:rFonts w:ascii="Times New Roman" w:hAnsi="Times New Roman" w:cs="Times New Roman"/>
        </w:rPr>
        <w:t>NSK-t</w:t>
      </w:r>
      <w:proofErr w:type="spellEnd"/>
      <w:r w:rsidRPr="00F37748">
        <w:rPr>
          <w:rFonts w:ascii="Times New Roman" w:hAnsi="Times New Roman" w:cs="Times New Roman"/>
        </w:rPr>
        <w:t xml:space="preserve"> nem terheli helytállási kötelezettség. A teljes egyértelműség kedvéért Felek rögzítik, hogy felmerülő kár esetén az Üzemeltető, vagy harmadik személy semmilyen </w:t>
      </w:r>
      <w:r w:rsidRPr="00F37748">
        <w:rPr>
          <w:rFonts w:ascii="Times New Roman" w:hAnsi="Times New Roman" w:cs="Times New Roman"/>
        </w:rPr>
        <w:lastRenderedPageBreak/>
        <w:t xml:space="preserve">megtérítési igénnyel nem élhet az NSK felé sem a jelen üzemeltetési szerződés hatálya alatt, sem a szerződés hatályát követően.  Üzemeltető kijelenti, hogy a jelen rendelkezés szerinti felelősség kérdésének rendezése az Üzemeltető és a Felépítményt bérlők között létrejött szerződéses viszonyokban kerül meghatározásra.  </w:t>
      </w:r>
    </w:p>
    <w:p w14:paraId="12431633"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5.</w:t>
      </w:r>
      <w:r w:rsidRPr="00F37748">
        <w:rPr>
          <w:rFonts w:ascii="Times New Roman" w:hAnsi="Times New Roman" w:cs="Times New Roman"/>
          <w:b/>
        </w:rPr>
        <w:tab/>
        <w:t xml:space="preserve">Felek jogai és kötelezettségei: </w:t>
      </w:r>
    </w:p>
    <w:p w14:paraId="32B76F2E" w14:textId="77777777" w:rsidR="00CC77D7" w:rsidRDefault="00F37748" w:rsidP="00F37748">
      <w:pPr>
        <w:ind w:left="708"/>
        <w:jc w:val="both"/>
        <w:rPr>
          <w:rFonts w:ascii="Times New Roman" w:hAnsi="Times New Roman" w:cs="Times New Roman"/>
        </w:rPr>
      </w:pPr>
      <w:r w:rsidRPr="00F37748">
        <w:rPr>
          <w:rFonts w:ascii="Times New Roman" w:hAnsi="Times New Roman" w:cs="Times New Roman"/>
        </w:rPr>
        <w:t>5.1.</w:t>
      </w:r>
      <w:r w:rsidRPr="00F37748">
        <w:rPr>
          <w:rFonts w:ascii="Times New Roman" w:hAnsi="Times New Roman" w:cs="Times New Roman"/>
        </w:rPr>
        <w:tab/>
        <w:t>Felek megállapodnak, hogy Üzemeltető az Ingatlant és a Felépítményt kizárólag a tornasport kiszolgálása, különösen az MATSZ 2018. szeptember 4. napján kelt levelében foglalt sportszervezetek, sportegyesületek edzés- és versenylehetőségének, a szabad kapacitás terhére a tornasport egyéb szakágai edzés- és versenylehetőségének biztosítása érdekében használhatja, ettől eltérő használatra kizárólag a MATSZ és az NSK előzetes és együttes</w:t>
      </w:r>
      <w:r w:rsidR="00CC77D7">
        <w:rPr>
          <w:rFonts w:ascii="Times New Roman" w:hAnsi="Times New Roman" w:cs="Times New Roman"/>
        </w:rPr>
        <w:t xml:space="preserve"> írásbeli</w:t>
      </w:r>
      <w:r w:rsidRPr="00F37748">
        <w:rPr>
          <w:rFonts w:ascii="Times New Roman" w:hAnsi="Times New Roman" w:cs="Times New Roman"/>
        </w:rPr>
        <w:t xml:space="preserve"> engedélyével van lehetőség</w:t>
      </w:r>
      <w:r w:rsidR="00CC77D7">
        <w:rPr>
          <w:rFonts w:ascii="Times New Roman" w:hAnsi="Times New Roman" w:cs="Times New Roman"/>
        </w:rPr>
        <w:t xml:space="preserve">. </w:t>
      </w:r>
    </w:p>
    <w:p w14:paraId="6E6FCBEB" w14:textId="6AAAE053" w:rsidR="00F37748" w:rsidRPr="00F37748" w:rsidRDefault="00F37748" w:rsidP="00452254">
      <w:pPr>
        <w:ind w:left="708"/>
        <w:jc w:val="both"/>
        <w:rPr>
          <w:rFonts w:ascii="Times New Roman" w:hAnsi="Times New Roman" w:cs="Times New Roman"/>
        </w:rPr>
      </w:pPr>
      <w:r w:rsidRPr="00F37748">
        <w:rPr>
          <w:rFonts w:ascii="Times New Roman" w:hAnsi="Times New Roman" w:cs="Times New Roman"/>
        </w:rPr>
        <w:t xml:space="preserve">Üzemeltető tudomásul veszi, hogy a MATSZ szertorna szakágban tevékenykedő és használatra jogosult sportegyesületek kijelölésére az MATSZ jogosult. </w:t>
      </w:r>
      <w:r w:rsidR="00452254">
        <w:rPr>
          <w:rFonts w:ascii="Times New Roman" w:hAnsi="Times New Roman" w:cs="Times New Roman"/>
        </w:rPr>
        <w:t xml:space="preserve">Felek rögzítik, hogy MATSZ képviselőivel folytatott egyeztetéseiknek </w:t>
      </w:r>
      <w:proofErr w:type="gramStart"/>
      <w:r w:rsidR="00452254">
        <w:rPr>
          <w:rFonts w:ascii="Times New Roman" w:hAnsi="Times New Roman" w:cs="Times New Roman"/>
        </w:rPr>
        <w:t>megfelelően  a</w:t>
      </w:r>
      <w:proofErr w:type="gramEnd"/>
      <w:r w:rsidR="00452254">
        <w:rPr>
          <w:rFonts w:ascii="Times New Roman" w:hAnsi="Times New Roman" w:cs="Times New Roman"/>
        </w:rPr>
        <w:t xml:space="preserve"> Felépítményt kizárólag </w:t>
      </w:r>
      <w:r w:rsidR="00452254" w:rsidRPr="00452254">
        <w:rPr>
          <w:rFonts w:ascii="Times New Roman" w:hAnsi="Times New Roman" w:cs="Times New Roman"/>
        </w:rPr>
        <w:t>a Delfin SE és a Szombathelyi Sportközpont és Sportiskola Nonprofit Kft. női torna szakága használhatja.</w:t>
      </w:r>
    </w:p>
    <w:p w14:paraId="5756987F"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 xml:space="preserve">A teljes egyértelműség érdekében a Felek rögzítik, hogy amennyiben Üzemeltető az NSK és a MATSZ együttes, előzetes hozzájárulása nélkül harmadik féllel (bérleti) szerződést köt, úgy ez megnyitja az NSK számára 3.2.2. pontban foglalt azonnali hatályú (rendkívüli) felmondási jogát.  </w:t>
      </w:r>
    </w:p>
    <w:p w14:paraId="3025207F"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 xml:space="preserve">Üzemeltető tudomásul veszi továbbá, hogy a Felépítményben található ingóságokban a harmadik fél által okozott károk tekintetében, illetőleg a harmadik fél érdekkörében felmerült károk tekintetében kizárólagos helytállási kötelezettsége áll fenn, feltéve, hogy a harmadik személy teljes körű kártérítési felelősségét a szerződésben nem kötötte ki. Ezzel kapcsolatos megtérítési igényt sem az NSK sem a MATSZ felé nem érvényesíthet sem az Üzemeltető, sem a harmadik fél. </w:t>
      </w:r>
    </w:p>
    <w:p w14:paraId="1B5C723E" w14:textId="3C6DBB4F"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Felek megállapodnak, hogy az Ingatlan és a Felépítmény hasznainak szedésére Üzemeltető jogosult, azonban Üzemeltető köteles az Ingatlan és a Felépítmény hasznosítására vonatkozó Ár- és Díjszabását évente minden év március 31. napjáig</w:t>
      </w:r>
      <w:r w:rsidR="00CC77D7">
        <w:rPr>
          <w:rFonts w:ascii="Times New Roman" w:hAnsi="Times New Roman" w:cs="Times New Roman"/>
        </w:rPr>
        <w:t xml:space="preserve"> köteles az </w:t>
      </w:r>
      <w:proofErr w:type="spellStart"/>
      <w:r w:rsidRPr="00F37748">
        <w:rPr>
          <w:rFonts w:ascii="Times New Roman" w:hAnsi="Times New Roman" w:cs="Times New Roman"/>
        </w:rPr>
        <w:t>NSK-val</w:t>
      </w:r>
      <w:proofErr w:type="spellEnd"/>
      <w:r w:rsidRPr="00F37748">
        <w:rPr>
          <w:rFonts w:ascii="Times New Roman" w:hAnsi="Times New Roman" w:cs="Times New Roman"/>
        </w:rPr>
        <w:t xml:space="preserve"> egyeztetni. </w:t>
      </w:r>
    </w:p>
    <w:p w14:paraId="449780A7" w14:textId="7134584C"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5.2.</w:t>
      </w:r>
      <w:r w:rsidRPr="00F37748">
        <w:rPr>
          <w:rFonts w:ascii="Times New Roman" w:hAnsi="Times New Roman" w:cs="Times New Roman"/>
        </w:rPr>
        <w:tab/>
        <w:t>Üzemeltető kijelenti, hogy az Ingatlan és a Felépítmény állapotát ismeri, a</w:t>
      </w:r>
      <w:r w:rsidR="00CC77D7">
        <w:rPr>
          <w:rFonts w:ascii="Times New Roman" w:hAnsi="Times New Roman" w:cs="Times New Roman"/>
        </w:rPr>
        <w:t>nnak üzemeltetését</w:t>
      </w:r>
      <w:r w:rsidRPr="00F37748">
        <w:rPr>
          <w:rFonts w:ascii="Times New Roman" w:hAnsi="Times New Roman" w:cs="Times New Roman"/>
        </w:rPr>
        <w:t xml:space="preserve"> ismert állapotban </w:t>
      </w:r>
      <w:r w:rsidR="00CC77D7">
        <w:rPr>
          <w:rFonts w:ascii="Times New Roman" w:hAnsi="Times New Roman" w:cs="Times New Roman"/>
        </w:rPr>
        <w:t>folytatja</w:t>
      </w:r>
      <w:r w:rsidRPr="00F37748">
        <w:rPr>
          <w:rFonts w:ascii="Times New Roman" w:hAnsi="Times New Roman" w:cs="Times New Roman"/>
        </w:rPr>
        <w:t xml:space="preserve">. Felek rögzítik, hogy az Ingatlannak és a Felépítménynek a hasznosítási funkció befogadására kell alkalmasnak lennie. Üzemeltető kijelenti, hogy az </w:t>
      </w:r>
      <w:proofErr w:type="spellStart"/>
      <w:r w:rsidRPr="00F37748">
        <w:rPr>
          <w:rFonts w:ascii="Times New Roman" w:hAnsi="Times New Roman" w:cs="Times New Roman"/>
        </w:rPr>
        <w:t>NSK-val</w:t>
      </w:r>
      <w:proofErr w:type="spellEnd"/>
      <w:r w:rsidRPr="00F37748">
        <w:rPr>
          <w:rFonts w:ascii="Times New Roman" w:hAnsi="Times New Roman" w:cs="Times New Roman"/>
        </w:rPr>
        <w:t xml:space="preserve"> szemben nem terjeszt elő igényt, vagy az üzemeltetési díj csökkenésére vagy beszámításra vonatkozó kezdeményezéssel nem él arra hivatkozással, hogy az Ingatlan vagy a Felépítmény a jelen szerződésben rögzített hasznosítási funkciónak megfelelő használatra nem, vagy csak korlátozásokkal, átalakításokkal alkalmasak. Felek kijelentik, hogy teljes körűen megismerték a jelen rendelkezéshez kapcsolódó NAHR Ingatlanforgalmazó, és </w:t>
      </w:r>
      <w:proofErr w:type="spellStart"/>
      <w:r w:rsidRPr="00F37748">
        <w:rPr>
          <w:rFonts w:ascii="Times New Roman" w:hAnsi="Times New Roman" w:cs="Times New Roman"/>
        </w:rPr>
        <w:t>-hasznosító</w:t>
      </w:r>
      <w:proofErr w:type="spellEnd"/>
      <w:r w:rsidRPr="00F37748">
        <w:rPr>
          <w:rFonts w:ascii="Times New Roman" w:hAnsi="Times New Roman" w:cs="Times New Roman"/>
        </w:rPr>
        <w:t xml:space="preserve"> Korlátolt Felelősségű Társaság (székhely: 2039 Pusztazámor, Móricz Zsigmond utca 1</w:t>
      </w:r>
      <w:proofErr w:type="gramStart"/>
      <w:r w:rsidRPr="00F37748">
        <w:rPr>
          <w:rFonts w:ascii="Times New Roman" w:hAnsi="Times New Roman" w:cs="Times New Roman"/>
        </w:rPr>
        <w:t>.,</w:t>
      </w:r>
      <w:proofErr w:type="gramEnd"/>
      <w:r w:rsidRPr="00F37748">
        <w:rPr>
          <w:rFonts w:ascii="Times New Roman" w:hAnsi="Times New Roman" w:cs="Times New Roman"/>
        </w:rPr>
        <w:t xml:space="preserve">adószám: 13639211-2-13) által 2018. június 1. napján készített, a jelen üzemeltetési szerződés 3.sz. elválaszthatatlan mellékletét képező szakvéleményt, mely az Ingatlan műszaki paramétereiről, üzemeltetési költségeiről szól. Felek kijelentik, hogy az abban foglaltakat, mely szerint az Ingatlan aktuális állapota megfelelő, valamint funkciójának jelen állapotában is megfelel, a jelen szerződés időtartamára tudomásul veszik. </w:t>
      </w:r>
    </w:p>
    <w:p w14:paraId="032F4F21"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5.3.</w:t>
      </w:r>
      <w:r w:rsidRPr="00F37748">
        <w:rPr>
          <w:rFonts w:ascii="Times New Roman" w:hAnsi="Times New Roman" w:cs="Times New Roman"/>
        </w:rPr>
        <w:tab/>
        <w:t xml:space="preserve">Üzemeltető teljes kártérítési felelősséggel tartozik az Ingatlanban vagy a Felépítményben esett minden kárért. Üzemeltető a kárt részletes kárfelvételi jegyzőkönyvvel az NSK felé haladéktalanul köteles írásban bejelenteni, megjelölve bejelentésében a kár kijavításának általa vállalt határidejét és a kijavítás módját. Az értesítés kézhezvételét követően </w:t>
      </w:r>
      <w:r w:rsidRPr="00F37748">
        <w:rPr>
          <w:rFonts w:ascii="Times New Roman" w:hAnsi="Times New Roman" w:cs="Times New Roman"/>
        </w:rPr>
        <w:lastRenderedPageBreak/>
        <w:t xml:space="preserve">a NSK véleményezheti a kijavítás javasolt műszaki megoldását, Üzemeltető az NSK műszaki észrevételeit köteles a javítás során figyelembe venni. Üzemeltető a kárt az adott hiba kijavításához szükséges technológiai eljárás időtartamához igazodóan, sürgősséggel köteles kijavítani. </w:t>
      </w:r>
      <w:proofErr w:type="spellStart"/>
      <w:r w:rsidRPr="00F37748">
        <w:rPr>
          <w:rFonts w:ascii="Times New Roman" w:hAnsi="Times New Roman" w:cs="Times New Roman"/>
        </w:rPr>
        <w:t>NSK-t</w:t>
      </w:r>
      <w:proofErr w:type="spellEnd"/>
      <w:r w:rsidRPr="00F37748">
        <w:rPr>
          <w:rFonts w:ascii="Times New Roman" w:hAnsi="Times New Roman" w:cs="Times New Roman"/>
        </w:rPr>
        <w:t xml:space="preserve"> semmilyen felelősség nem terheli a vagyonban és annak használatával összefüggésben bekövetkezett esetleges balesetekért.</w:t>
      </w:r>
    </w:p>
    <w:p w14:paraId="48FB4AE7" w14:textId="6EBF17D0"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NSK kijelenti, Üzemeltető pedig tudomásul veszi, hogy az NSK az Ingatlanra vonatkozó vagyon és/vagy felelősségbiztosítással nem rendelkezik</w:t>
      </w:r>
      <w:r w:rsidR="008E6710">
        <w:rPr>
          <w:rFonts w:ascii="Times New Roman" w:hAnsi="Times New Roman" w:cs="Times New Roman"/>
        </w:rPr>
        <w:t>. Üzemeltető kijelenti azonban, hogy a Felek között jelen szerződés aláírásakor hatályos üzemeltetési szerződés hatálya alatt</w:t>
      </w:r>
      <w:r w:rsidRPr="00F37748">
        <w:rPr>
          <w:rFonts w:ascii="Times New Roman" w:hAnsi="Times New Roman" w:cs="Times New Roman"/>
        </w:rPr>
        <w:t xml:space="preserve"> az Ingatlanra vonatkozó vagyon</w:t>
      </w:r>
      <w:r w:rsidR="009C1CA2">
        <w:rPr>
          <w:rFonts w:ascii="Times New Roman" w:hAnsi="Times New Roman" w:cs="Times New Roman"/>
        </w:rPr>
        <w:t>- és felelősség</w:t>
      </w:r>
      <w:r w:rsidR="008E6710">
        <w:rPr>
          <w:rFonts w:ascii="Times New Roman" w:hAnsi="Times New Roman" w:cs="Times New Roman"/>
        </w:rPr>
        <w:t xml:space="preserve"> </w:t>
      </w:r>
      <w:r w:rsidRPr="00F37748">
        <w:rPr>
          <w:rFonts w:ascii="Times New Roman" w:hAnsi="Times New Roman" w:cs="Times New Roman"/>
        </w:rPr>
        <w:t>biztosítást</w:t>
      </w:r>
      <w:r w:rsidR="009C1CA2">
        <w:rPr>
          <w:rFonts w:ascii="Times New Roman" w:hAnsi="Times New Roman" w:cs="Times New Roman"/>
        </w:rPr>
        <w:t xml:space="preserve"> </w:t>
      </w:r>
      <w:proofErr w:type="spellStart"/>
      <w:r w:rsidR="008E6710">
        <w:rPr>
          <w:rFonts w:ascii="Times New Roman" w:hAnsi="Times New Roman" w:cs="Times New Roman"/>
        </w:rPr>
        <w:t>megkötöt</w:t>
      </w:r>
      <w:r w:rsidR="00652B99">
        <w:rPr>
          <w:rFonts w:ascii="Times New Roman" w:hAnsi="Times New Roman" w:cs="Times New Roman"/>
        </w:rPr>
        <w:t>i</w:t>
      </w:r>
      <w:proofErr w:type="spellEnd"/>
      <w:r w:rsidR="008E6710">
        <w:rPr>
          <w:rFonts w:ascii="Times New Roman" w:hAnsi="Times New Roman" w:cs="Times New Roman"/>
        </w:rPr>
        <w:t xml:space="preserve">, </w:t>
      </w:r>
      <w:r w:rsidR="009C1CA2">
        <w:rPr>
          <w:rFonts w:ascii="Times New Roman" w:hAnsi="Times New Roman" w:cs="Times New Roman"/>
        </w:rPr>
        <w:t xml:space="preserve">a biztosítási kötvény másolatát az NSK részére </w:t>
      </w:r>
      <w:r w:rsidR="00652B99">
        <w:rPr>
          <w:rFonts w:ascii="Times New Roman" w:hAnsi="Times New Roman" w:cs="Times New Roman"/>
        </w:rPr>
        <w:t>jelen szerződés aláírását követő 15 napon belül átadja</w:t>
      </w:r>
      <w:r w:rsidR="008E6710">
        <w:rPr>
          <w:rFonts w:ascii="Times New Roman" w:hAnsi="Times New Roman" w:cs="Times New Roman"/>
        </w:rPr>
        <w:t xml:space="preserve">. Üzemeltető jelen pont vonatkozásában tudomásul veszi továbbá, hogy a jelen szerződés hatálya alatt köteles az Ingatlanra vonatkozó </w:t>
      </w:r>
      <w:r w:rsidR="008E6710" w:rsidRPr="008E6710">
        <w:rPr>
          <w:rFonts w:ascii="Times New Roman" w:hAnsi="Times New Roman" w:cs="Times New Roman"/>
        </w:rPr>
        <w:t>vagyon- és felelősség</w:t>
      </w:r>
      <w:r w:rsidR="008E6710">
        <w:rPr>
          <w:rFonts w:ascii="Times New Roman" w:hAnsi="Times New Roman" w:cs="Times New Roman"/>
        </w:rPr>
        <w:t xml:space="preserve">biztosítás megkötéséről </w:t>
      </w:r>
      <w:r w:rsidR="00652B99">
        <w:rPr>
          <w:rFonts w:ascii="Times New Roman" w:hAnsi="Times New Roman" w:cs="Times New Roman"/>
        </w:rPr>
        <w:t xml:space="preserve">és folyamatos fenntartásáról </w:t>
      </w:r>
      <w:r w:rsidR="008E6710">
        <w:rPr>
          <w:rFonts w:ascii="Times New Roman" w:hAnsi="Times New Roman" w:cs="Times New Roman"/>
        </w:rPr>
        <w:t>gondoskodni.</w:t>
      </w:r>
    </w:p>
    <w:p w14:paraId="6B75564F"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5.4.</w:t>
      </w:r>
      <w:r w:rsidRPr="00F37748">
        <w:rPr>
          <w:rFonts w:ascii="Times New Roman" w:hAnsi="Times New Roman" w:cs="Times New Roman"/>
        </w:rPr>
        <w:tab/>
        <w:t xml:space="preserve">Üzemeltető feladata az Ingatlan és a Felépítmény jelen szerződés szerinti funkcióra alkalmas </w:t>
      </w:r>
      <w:proofErr w:type="spellStart"/>
      <w:r w:rsidRPr="00F37748">
        <w:rPr>
          <w:rFonts w:ascii="Times New Roman" w:hAnsi="Times New Roman" w:cs="Times New Roman"/>
        </w:rPr>
        <w:t>teljeskörű</w:t>
      </w:r>
      <w:proofErr w:type="spellEnd"/>
      <w:r w:rsidRPr="00F37748">
        <w:rPr>
          <w:rFonts w:ascii="Times New Roman" w:hAnsi="Times New Roman" w:cs="Times New Roman"/>
        </w:rPr>
        <w:t xml:space="preserve">, a vonatkozó jogszabályi, hatósági és egyéb előírások, adott esetben az NSK utasításainak megfelelő biztonságos és folyamatos, a rendeltetésszerű használatához szükséges üzemeltetése, így különösen: </w:t>
      </w:r>
    </w:p>
    <w:p w14:paraId="0F7D161B" w14:textId="7777777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Az Ingatlan rendeltetésszerű és </w:t>
      </w:r>
      <w:proofErr w:type="spellStart"/>
      <w:r w:rsidRPr="00F37748">
        <w:rPr>
          <w:rFonts w:ascii="Times New Roman" w:hAnsi="Times New Roman" w:cs="Times New Roman"/>
        </w:rPr>
        <w:t>teljeskörű</w:t>
      </w:r>
      <w:proofErr w:type="spellEnd"/>
      <w:r w:rsidRPr="00F37748">
        <w:rPr>
          <w:rFonts w:ascii="Times New Roman" w:hAnsi="Times New Roman" w:cs="Times New Roman"/>
        </w:rPr>
        <w:t xml:space="preserve"> üzemeltetése, a hatályos jogszabályoknak, előírásoknak való megfelelés biztosítása;</w:t>
      </w:r>
    </w:p>
    <w:p w14:paraId="4CC5B198" w14:textId="7777777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az</w:t>
      </w:r>
      <w:proofErr w:type="gramEnd"/>
      <w:r w:rsidRPr="00F37748">
        <w:rPr>
          <w:rFonts w:ascii="Times New Roman" w:hAnsi="Times New Roman" w:cs="Times New Roman"/>
        </w:rPr>
        <w:t xml:space="preserve"> Ingatlan és a Felépítmény állagának és rendeltetésszerű használhatóságának biztosítása, ennek érdekében a szükséges állagmegőrző és javítási, hibaelhárítási munkák elvégzése;</w:t>
      </w:r>
    </w:p>
    <w:p w14:paraId="573AFF5D" w14:textId="37C753F5"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az</w:t>
      </w:r>
      <w:proofErr w:type="gramEnd"/>
      <w:r w:rsidRPr="00F37748">
        <w:rPr>
          <w:rFonts w:ascii="Times New Roman" w:hAnsi="Times New Roman" w:cs="Times New Roman"/>
        </w:rPr>
        <w:t xml:space="preserve"> Ingatlan és a Felépítmény területének</w:t>
      </w:r>
      <w:r w:rsidR="00652B99">
        <w:rPr>
          <w:rFonts w:ascii="Times New Roman" w:hAnsi="Times New Roman" w:cs="Times New Roman"/>
        </w:rPr>
        <w:t xml:space="preserve"> valamint az Ingóságok</w:t>
      </w:r>
      <w:r w:rsidRPr="00F37748">
        <w:rPr>
          <w:rFonts w:ascii="Times New Roman" w:hAnsi="Times New Roman" w:cs="Times New Roman"/>
        </w:rPr>
        <w:t xml:space="preserve"> tisztán tartása, karbantartása, folyamatos üzemeltetés</w:t>
      </w:r>
      <w:r w:rsidR="00652B99">
        <w:rPr>
          <w:rFonts w:ascii="Times New Roman" w:hAnsi="Times New Roman" w:cs="Times New Roman"/>
        </w:rPr>
        <w:t>ük</w:t>
      </w:r>
      <w:r w:rsidRPr="00F37748">
        <w:rPr>
          <w:rFonts w:ascii="Times New Roman" w:hAnsi="Times New Roman" w:cs="Times New Roman"/>
        </w:rPr>
        <w:t>nek biztosítása, a szükséges karbantartási szerződések megkötése,</w:t>
      </w:r>
      <w:r w:rsidR="00652B99">
        <w:rPr>
          <w:rFonts w:ascii="Times New Roman" w:hAnsi="Times New Roman" w:cs="Times New Roman"/>
        </w:rPr>
        <w:t xml:space="preserve"> évente legkésőbb február 15. napjáig éves</w:t>
      </w:r>
      <w:r w:rsidRPr="00F37748">
        <w:rPr>
          <w:rFonts w:ascii="Times New Roman" w:hAnsi="Times New Roman" w:cs="Times New Roman"/>
        </w:rPr>
        <w:t xml:space="preserve"> karbantartási terv készítése</w:t>
      </w:r>
      <w:r w:rsidR="00652B99">
        <w:rPr>
          <w:rFonts w:ascii="Times New Roman" w:hAnsi="Times New Roman" w:cs="Times New Roman"/>
        </w:rPr>
        <w:t xml:space="preserve">. A karbantartási tervez Üzemeltető köteles </w:t>
      </w:r>
      <w:proofErr w:type="spellStart"/>
      <w:r w:rsidR="00652B99">
        <w:rPr>
          <w:rFonts w:ascii="Times New Roman" w:hAnsi="Times New Roman" w:cs="Times New Roman"/>
        </w:rPr>
        <w:t>NSk-nak</w:t>
      </w:r>
      <w:proofErr w:type="spellEnd"/>
      <w:r w:rsidR="00652B99">
        <w:rPr>
          <w:rFonts w:ascii="Times New Roman" w:hAnsi="Times New Roman" w:cs="Times New Roman"/>
        </w:rPr>
        <w:t xml:space="preserve"> tárgyév február 15. napjáig megküldeni.</w:t>
      </w:r>
    </w:p>
    <w:p w14:paraId="0D638940" w14:textId="7777777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az</w:t>
      </w:r>
      <w:proofErr w:type="gramEnd"/>
      <w:r w:rsidRPr="00F37748">
        <w:rPr>
          <w:rFonts w:ascii="Times New Roman" w:hAnsi="Times New Roman" w:cs="Times New Roman"/>
        </w:rPr>
        <w:t xml:space="preserve"> Ingatlan és a teljes Felépítmény tartozékainak, alkotórészeinek, berendezéseinek karbantartása, javítása</w:t>
      </w:r>
    </w:p>
    <w:p w14:paraId="3E951665" w14:textId="77777777" w:rsidR="00F37748" w:rsidRPr="00F37748" w:rsidRDefault="00F37748" w:rsidP="00F37748">
      <w:pPr>
        <w:ind w:left="708" w:firstLine="708"/>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az</w:t>
      </w:r>
      <w:proofErr w:type="gramEnd"/>
      <w:r w:rsidRPr="00F37748">
        <w:rPr>
          <w:rFonts w:ascii="Times New Roman" w:hAnsi="Times New Roman" w:cs="Times New Roman"/>
        </w:rPr>
        <w:t xml:space="preserve"> Ingatlan és a Felépítmény területén keletkező hulladék elszállítása; </w:t>
      </w:r>
    </w:p>
    <w:p w14:paraId="7888F8BB" w14:textId="77777777" w:rsidR="00F37748" w:rsidRPr="00F37748" w:rsidRDefault="00F37748" w:rsidP="00F37748">
      <w:pPr>
        <w:ind w:left="1416"/>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az</w:t>
      </w:r>
      <w:proofErr w:type="gramEnd"/>
      <w:r w:rsidRPr="00F37748">
        <w:rPr>
          <w:rFonts w:ascii="Times New Roman" w:hAnsi="Times New Roman" w:cs="Times New Roman"/>
        </w:rPr>
        <w:t xml:space="preserve"> Ingatlan és a Felépítmény rendeltetésszerű üzemeltetésével összefüggő szervezési, igazgatási és adminisztrációs feladatok ellátása;</w:t>
      </w:r>
    </w:p>
    <w:p w14:paraId="39BB082F" w14:textId="0BEE588F" w:rsidR="00F37748" w:rsidRPr="00F37748" w:rsidRDefault="00F37748" w:rsidP="003A499B">
      <w:pPr>
        <w:ind w:left="1416"/>
        <w:jc w:val="both"/>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Az Ingatlan szabályszerű üzemeltetéséhez szükséges szakképzett személyzet (így különösen, de nem kizárólag: gépész</w:t>
      </w:r>
      <w:r w:rsidR="00652B99">
        <w:rPr>
          <w:rFonts w:ascii="Times New Roman" w:hAnsi="Times New Roman" w:cs="Times New Roman"/>
        </w:rPr>
        <w:t>, villanyszerelő</w:t>
      </w:r>
      <w:r w:rsidRPr="00F37748">
        <w:rPr>
          <w:rFonts w:ascii="Times New Roman" w:hAnsi="Times New Roman" w:cs="Times New Roman"/>
        </w:rPr>
        <w:t>)</w:t>
      </w:r>
      <w:r w:rsidR="005865E5">
        <w:rPr>
          <w:rFonts w:ascii="Times New Roman" w:hAnsi="Times New Roman" w:cs="Times New Roman"/>
        </w:rPr>
        <w:t xml:space="preserve"> rendelkezésre állásának </w:t>
      </w:r>
      <w:r w:rsidRPr="00F37748">
        <w:rPr>
          <w:rFonts w:ascii="Times New Roman" w:hAnsi="Times New Roman" w:cs="Times New Roman"/>
        </w:rPr>
        <w:t>biztosítása.</w:t>
      </w:r>
    </w:p>
    <w:p w14:paraId="5735BC6E" w14:textId="77777777" w:rsidR="00F37748" w:rsidRPr="00CC77D7" w:rsidRDefault="00F37748" w:rsidP="00F37748">
      <w:pPr>
        <w:ind w:left="708"/>
        <w:jc w:val="both"/>
        <w:rPr>
          <w:rFonts w:ascii="Times New Roman" w:hAnsi="Times New Roman" w:cs="Times New Roman"/>
        </w:rPr>
      </w:pPr>
      <w:r w:rsidRPr="00CC77D7">
        <w:rPr>
          <w:rFonts w:ascii="Times New Roman" w:hAnsi="Times New Roman" w:cs="Times New Roman"/>
        </w:rPr>
        <w:t>A hibaelhárítási, javítási és karbantartási munkák többek között a következőket foglalják magukban:</w:t>
      </w:r>
    </w:p>
    <w:p w14:paraId="438A9B22" w14:textId="77777777" w:rsidR="00F37748" w:rsidRPr="00CC77D7" w:rsidRDefault="00F37748" w:rsidP="00F37748">
      <w:pPr>
        <w:ind w:left="1416"/>
        <w:jc w:val="both"/>
        <w:rPr>
          <w:rFonts w:ascii="Times New Roman" w:hAnsi="Times New Roman" w:cs="Times New Roman"/>
        </w:rPr>
      </w:pPr>
      <w:r w:rsidRPr="00CC77D7">
        <w:rPr>
          <w:rFonts w:ascii="Times New Roman" w:hAnsi="Times New Roman" w:cs="Times New Roman"/>
        </w:rPr>
        <w:t>•</w:t>
      </w:r>
      <w:r w:rsidRPr="00CC77D7">
        <w:rPr>
          <w:rFonts w:ascii="Times New Roman" w:hAnsi="Times New Roman" w:cs="Times New Roman"/>
        </w:rPr>
        <w:tab/>
      </w:r>
      <w:proofErr w:type="gramStart"/>
      <w:r w:rsidRPr="00CC77D7">
        <w:rPr>
          <w:rFonts w:ascii="Times New Roman" w:hAnsi="Times New Roman" w:cs="Times New Roman"/>
        </w:rPr>
        <w:t>hibaelhárítás</w:t>
      </w:r>
      <w:proofErr w:type="gramEnd"/>
      <w:r w:rsidRPr="00CC77D7">
        <w:rPr>
          <w:rFonts w:ascii="Times New Roman" w:hAnsi="Times New Roman" w:cs="Times New Roman"/>
        </w:rPr>
        <w:t>, az életveszélyt okozó, továbbá az Ingatlan állagát veszélyeztető, azonnali beavatkozást igénylő hibák és hiányosságok elhárításának azonnali megkezdése és a műszakilag lehető legrövidebb időn belül történő befejezése, jótállási- vagy szavatossági körbe tartozó hibák esetén ezek azonnali jelzése a Kötelezett felé, a Kötelezett általi javítások dokumentálása;</w:t>
      </w:r>
    </w:p>
    <w:p w14:paraId="3C71EF5D" w14:textId="74352F32" w:rsidR="00B83B7C" w:rsidRPr="00CC77D7" w:rsidRDefault="00F37748" w:rsidP="0008461D">
      <w:pPr>
        <w:ind w:left="1418"/>
        <w:jc w:val="both"/>
        <w:rPr>
          <w:rFonts w:ascii="Times New Roman" w:hAnsi="Times New Roman" w:cs="Times New Roman"/>
        </w:rPr>
      </w:pPr>
      <w:r w:rsidRPr="00CC77D7">
        <w:rPr>
          <w:rFonts w:ascii="Times New Roman" w:hAnsi="Times New Roman" w:cs="Times New Roman"/>
        </w:rPr>
        <w:t>•</w:t>
      </w:r>
      <w:r w:rsidRPr="00CC77D7">
        <w:rPr>
          <w:rFonts w:ascii="Times New Roman" w:hAnsi="Times New Roman" w:cs="Times New Roman"/>
        </w:rPr>
        <w:tab/>
      </w:r>
      <w:proofErr w:type="gramStart"/>
      <w:r w:rsidRPr="00CC77D7">
        <w:rPr>
          <w:rFonts w:ascii="Times New Roman" w:hAnsi="Times New Roman" w:cs="Times New Roman"/>
        </w:rPr>
        <w:t>az</w:t>
      </w:r>
      <w:proofErr w:type="gramEnd"/>
      <w:r w:rsidRPr="00CC77D7">
        <w:rPr>
          <w:rFonts w:ascii="Times New Roman" w:hAnsi="Times New Roman" w:cs="Times New Roman"/>
        </w:rPr>
        <w:t xml:space="preserve"> Ingatlan rendeltetésszerű használatát lényegesen nem akadályozó, azonnali beavatkozást nem igénylő hibák, hiányosságok megszüntetése, illetve a rendeltetésszerű </w:t>
      </w:r>
      <w:r w:rsidRPr="00CC77D7">
        <w:rPr>
          <w:rFonts w:ascii="Times New Roman" w:hAnsi="Times New Roman" w:cs="Times New Roman"/>
        </w:rPr>
        <w:lastRenderedPageBreak/>
        <w:t>használhatóság folyamatos biztosításához szükséges állagmegóvási és karbantartási munkálatok elvégzése, jótállási- vagy szavatossági körbe tartozó hibák esetén ezek azonnali jelzése a Kötelezett felé, a Kötelezett általi javítások dokumentálása</w:t>
      </w:r>
      <w:r w:rsidR="002910C2">
        <w:rPr>
          <w:rFonts w:ascii="Times New Roman" w:hAnsi="Times New Roman" w:cs="Times New Roman"/>
        </w:rPr>
        <w:t xml:space="preserve">. </w:t>
      </w:r>
    </w:p>
    <w:p w14:paraId="199A1F91" w14:textId="53C80662" w:rsidR="00F37748" w:rsidRPr="0008461D" w:rsidRDefault="00F37748" w:rsidP="0008461D">
      <w:pPr>
        <w:ind w:left="708"/>
        <w:jc w:val="both"/>
        <w:rPr>
          <w:rFonts w:ascii="Times New Roman" w:hAnsi="Times New Roman" w:cs="Times New Roman"/>
        </w:rPr>
      </w:pPr>
      <w:r w:rsidRPr="0008461D">
        <w:rPr>
          <w:rFonts w:ascii="Times New Roman" w:hAnsi="Times New Roman" w:cs="Times New Roman"/>
        </w:rPr>
        <w:t xml:space="preserve">Felek a jelen rendelkezés </w:t>
      </w:r>
      <w:r w:rsidR="00C01C39" w:rsidRPr="0008461D">
        <w:rPr>
          <w:rFonts w:ascii="Times New Roman" w:hAnsi="Times New Roman" w:cs="Times New Roman"/>
        </w:rPr>
        <w:t>vonatkozásában megállapodnak</w:t>
      </w:r>
      <w:r w:rsidRPr="0008461D">
        <w:rPr>
          <w:rFonts w:ascii="Times New Roman" w:hAnsi="Times New Roman" w:cs="Times New Roman"/>
        </w:rPr>
        <w:t xml:space="preserve">, hogy az Üzemeltetőt terhelő javítási, karbantartási kötelezettség </w:t>
      </w:r>
      <w:r w:rsidR="00B83B7C" w:rsidRPr="0008461D">
        <w:rPr>
          <w:rFonts w:ascii="Times New Roman" w:hAnsi="Times New Roman" w:cs="Times New Roman"/>
        </w:rPr>
        <w:t>a jelen szerződés hatálya alatt kiterjed</w:t>
      </w:r>
      <w:r w:rsidRPr="0008461D">
        <w:rPr>
          <w:rFonts w:ascii="Times New Roman" w:hAnsi="Times New Roman" w:cs="Times New Roman"/>
        </w:rPr>
        <w:t xml:space="preserve"> a NAHR Ingatlanforgalmazó, és </w:t>
      </w:r>
      <w:proofErr w:type="spellStart"/>
      <w:r w:rsidRPr="0008461D">
        <w:rPr>
          <w:rFonts w:ascii="Times New Roman" w:hAnsi="Times New Roman" w:cs="Times New Roman"/>
        </w:rPr>
        <w:t>-hasznosító</w:t>
      </w:r>
      <w:proofErr w:type="spellEnd"/>
      <w:r w:rsidRPr="0008461D">
        <w:rPr>
          <w:rFonts w:ascii="Times New Roman" w:hAnsi="Times New Roman" w:cs="Times New Roman"/>
        </w:rPr>
        <w:t xml:space="preserve"> Korlátolt Felelősségű Társaság által 2018. június 1. napján készített szakvéleményben (3</w:t>
      </w:r>
      <w:proofErr w:type="gramStart"/>
      <w:r w:rsidRPr="0008461D">
        <w:rPr>
          <w:rFonts w:ascii="Times New Roman" w:hAnsi="Times New Roman" w:cs="Times New Roman"/>
        </w:rPr>
        <w:t>.sz.</w:t>
      </w:r>
      <w:proofErr w:type="gramEnd"/>
      <w:r w:rsidRPr="0008461D">
        <w:rPr>
          <w:rFonts w:ascii="Times New Roman" w:hAnsi="Times New Roman" w:cs="Times New Roman"/>
        </w:rPr>
        <w:t xml:space="preserve"> melléklet) rögzített, és egyben a költséghatékonyság érdekében elvégezni javasolt alábbi műszaki munkákra: </w:t>
      </w:r>
    </w:p>
    <w:p w14:paraId="48B9AA8F" w14:textId="77777777" w:rsidR="00F37748" w:rsidRPr="0008461D" w:rsidRDefault="00F37748" w:rsidP="00F37748">
      <w:pPr>
        <w:ind w:left="708" w:firstLine="708"/>
        <w:jc w:val="both"/>
        <w:rPr>
          <w:rFonts w:ascii="Times New Roman" w:hAnsi="Times New Roman" w:cs="Times New Roman"/>
        </w:rPr>
      </w:pPr>
      <w:r w:rsidRPr="0008461D">
        <w:rPr>
          <w:rFonts w:ascii="Times New Roman" w:hAnsi="Times New Roman" w:cs="Times New Roman"/>
        </w:rPr>
        <w:t xml:space="preserve">- tető hullámpala fedésének cseréje </w:t>
      </w:r>
      <w:proofErr w:type="spellStart"/>
      <w:r w:rsidRPr="0008461D">
        <w:rPr>
          <w:rFonts w:ascii="Times New Roman" w:hAnsi="Times New Roman" w:cs="Times New Roman"/>
        </w:rPr>
        <w:t>lindab</w:t>
      </w:r>
      <w:proofErr w:type="spellEnd"/>
      <w:r w:rsidRPr="0008461D">
        <w:rPr>
          <w:rFonts w:ascii="Times New Roman" w:hAnsi="Times New Roman" w:cs="Times New Roman"/>
        </w:rPr>
        <w:t xml:space="preserve"> lemezfedésre, </w:t>
      </w:r>
    </w:p>
    <w:p w14:paraId="15D10239" w14:textId="77777777" w:rsidR="00F37748" w:rsidRPr="0008461D" w:rsidRDefault="00F37748" w:rsidP="00F37748">
      <w:pPr>
        <w:ind w:left="708" w:firstLine="708"/>
        <w:jc w:val="both"/>
        <w:rPr>
          <w:rFonts w:ascii="Times New Roman" w:hAnsi="Times New Roman" w:cs="Times New Roman"/>
        </w:rPr>
      </w:pPr>
      <w:r w:rsidRPr="0008461D">
        <w:rPr>
          <w:rFonts w:ascii="Times New Roman" w:hAnsi="Times New Roman" w:cs="Times New Roman"/>
        </w:rPr>
        <w:t xml:space="preserve">- az alatta levő szigetelés cseréje legalább 15 cm-esre, </w:t>
      </w:r>
    </w:p>
    <w:p w14:paraId="0E4F091F" w14:textId="77777777" w:rsidR="00F37748" w:rsidRPr="0008461D" w:rsidRDefault="00F37748" w:rsidP="00F37748">
      <w:pPr>
        <w:ind w:left="708" w:firstLine="708"/>
        <w:jc w:val="both"/>
        <w:rPr>
          <w:rFonts w:ascii="Times New Roman" w:hAnsi="Times New Roman" w:cs="Times New Roman"/>
        </w:rPr>
      </w:pPr>
      <w:r w:rsidRPr="0008461D">
        <w:rPr>
          <w:rFonts w:ascii="Times New Roman" w:hAnsi="Times New Roman" w:cs="Times New Roman"/>
        </w:rPr>
        <w:t xml:space="preserve">- esőcsatorna cseréje, </w:t>
      </w:r>
    </w:p>
    <w:p w14:paraId="091D9786" w14:textId="77777777" w:rsidR="00F37748" w:rsidRPr="0008461D" w:rsidRDefault="00F37748" w:rsidP="00F37748">
      <w:pPr>
        <w:ind w:left="708" w:firstLine="708"/>
        <w:jc w:val="both"/>
        <w:rPr>
          <w:rFonts w:ascii="Times New Roman" w:hAnsi="Times New Roman" w:cs="Times New Roman"/>
        </w:rPr>
      </w:pPr>
      <w:r w:rsidRPr="0008461D">
        <w:rPr>
          <w:rFonts w:ascii="Times New Roman" w:hAnsi="Times New Roman" w:cs="Times New Roman"/>
        </w:rPr>
        <w:t xml:space="preserve">- fém nyílászárók cseréje műanyagra, </w:t>
      </w:r>
    </w:p>
    <w:p w14:paraId="4F4A9811" w14:textId="77777777" w:rsidR="00F37748" w:rsidRPr="0008461D" w:rsidRDefault="00F37748" w:rsidP="00F37748">
      <w:pPr>
        <w:ind w:left="708" w:firstLine="708"/>
        <w:jc w:val="both"/>
        <w:rPr>
          <w:rFonts w:ascii="Times New Roman" w:hAnsi="Times New Roman" w:cs="Times New Roman"/>
        </w:rPr>
      </w:pPr>
      <w:r w:rsidRPr="0008461D">
        <w:rPr>
          <w:rFonts w:ascii="Times New Roman" w:hAnsi="Times New Roman" w:cs="Times New Roman"/>
        </w:rPr>
        <w:t>- falon lévő repedések kijavítása.</w:t>
      </w:r>
    </w:p>
    <w:p w14:paraId="1BF3F673" w14:textId="29FDFCC4" w:rsidR="003275B9" w:rsidRDefault="002910C2" w:rsidP="001C2C59">
      <w:pPr>
        <w:ind w:left="708"/>
        <w:jc w:val="both"/>
        <w:rPr>
          <w:rFonts w:ascii="Times New Roman" w:hAnsi="Times New Roman" w:cs="Times New Roman"/>
        </w:rPr>
      </w:pPr>
      <w:r w:rsidRPr="00C01C39">
        <w:rPr>
          <w:rFonts w:ascii="Times New Roman" w:hAnsi="Times New Roman" w:cs="Times New Roman"/>
        </w:rPr>
        <w:t xml:space="preserve">Felek rögzítik, </w:t>
      </w:r>
      <w:r w:rsidR="003275B9">
        <w:rPr>
          <w:rFonts w:ascii="Times New Roman" w:hAnsi="Times New Roman" w:cs="Times New Roman"/>
        </w:rPr>
        <w:t xml:space="preserve">hogy a jelen pont szerinti, költséghatékonyság érdekében elvégzendő munkák vonatkozásában </w:t>
      </w:r>
      <w:r w:rsidR="001C2C59">
        <w:rPr>
          <w:rFonts w:ascii="Times New Roman" w:hAnsi="Times New Roman" w:cs="Times New Roman"/>
        </w:rPr>
        <w:t xml:space="preserve">az Üzemeltető részéről külön támogatási szerződés/egyéb megállapodás megkötése van folyamatban, mely megállapodás értelmében a MATSZ támogatást (továbbiakban: Támogatás) nyújt </w:t>
      </w:r>
      <w:r w:rsidR="009D16A7">
        <w:rPr>
          <w:rFonts w:ascii="Times New Roman" w:hAnsi="Times New Roman" w:cs="Times New Roman"/>
        </w:rPr>
        <w:t xml:space="preserve">majd </w:t>
      </w:r>
      <w:r w:rsidR="001C2C59">
        <w:rPr>
          <w:rFonts w:ascii="Times New Roman" w:hAnsi="Times New Roman" w:cs="Times New Roman"/>
        </w:rPr>
        <w:t xml:space="preserve">az Üzemeltető részére a munkálatok elvégzéséhez. </w:t>
      </w:r>
    </w:p>
    <w:p w14:paraId="1B687D3C" w14:textId="77777777" w:rsidR="00486585" w:rsidRPr="00486585" w:rsidRDefault="003275B9" w:rsidP="00486585">
      <w:pPr>
        <w:ind w:left="708"/>
        <w:jc w:val="both"/>
        <w:rPr>
          <w:rFonts w:ascii="Times New Roman" w:hAnsi="Times New Roman" w:cs="Times New Roman"/>
        </w:rPr>
      </w:pPr>
      <w:r>
        <w:rPr>
          <w:rFonts w:ascii="Times New Roman" w:hAnsi="Times New Roman" w:cs="Times New Roman"/>
        </w:rPr>
        <w:t xml:space="preserve">Felek rögzítik, </w:t>
      </w:r>
      <w:r w:rsidR="002910C2" w:rsidRPr="00C01C39">
        <w:rPr>
          <w:rFonts w:ascii="Times New Roman" w:hAnsi="Times New Roman" w:cs="Times New Roman"/>
        </w:rPr>
        <w:t>hogy Üzemeltető a</w:t>
      </w:r>
      <w:r w:rsidR="00B83B7C" w:rsidRPr="00C01C39">
        <w:rPr>
          <w:rFonts w:ascii="Times New Roman" w:hAnsi="Times New Roman" w:cs="Times New Roman"/>
        </w:rPr>
        <w:t xml:space="preserve"> jelen pont szerinti </w:t>
      </w:r>
      <w:r w:rsidR="00CC11D5">
        <w:rPr>
          <w:rFonts w:ascii="Times New Roman" w:hAnsi="Times New Roman" w:cs="Times New Roman"/>
        </w:rPr>
        <w:t>k</w:t>
      </w:r>
      <w:r w:rsidR="00CC11D5" w:rsidRPr="00CC11D5">
        <w:rPr>
          <w:rFonts w:ascii="Times New Roman" w:hAnsi="Times New Roman" w:cs="Times New Roman"/>
        </w:rPr>
        <w:t>öltséghatékonyság érdekében elvégzendő munkák</w:t>
      </w:r>
      <w:r w:rsidR="00CC11D5">
        <w:rPr>
          <w:rFonts w:ascii="Times New Roman" w:hAnsi="Times New Roman" w:cs="Times New Roman"/>
        </w:rPr>
        <w:t xml:space="preserve"> </w:t>
      </w:r>
      <w:r w:rsidR="00B83B7C" w:rsidRPr="00C01C39">
        <w:rPr>
          <w:rFonts w:ascii="Times New Roman" w:hAnsi="Times New Roman" w:cs="Times New Roman"/>
        </w:rPr>
        <w:t xml:space="preserve">teljesítésére </w:t>
      </w:r>
      <w:r w:rsidR="00CC11D5">
        <w:rPr>
          <w:rFonts w:ascii="Times New Roman" w:hAnsi="Times New Roman" w:cs="Times New Roman"/>
        </w:rPr>
        <w:t xml:space="preserve">a </w:t>
      </w:r>
      <w:r w:rsidR="001C2C59">
        <w:rPr>
          <w:rFonts w:ascii="Times New Roman" w:hAnsi="Times New Roman" w:cs="Times New Roman"/>
        </w:rPr>
        <w:t xml:space="preserve">Támogatás </w:t>
      </w:r>
      <w:r w:rsidR="00CC11D5">
        <w:rPr>
          <w:rFonts w:ascii="Times New Roman" w:hAnsi="Times New Roman" w:cs="Times New Roman"/>
        </w:rPr>
        <w:t>részére történő biztosításától számított 1 (egy) éven belül</w:t>
      </w:r>
      <w:r w:rsidR="009D16A7">
        <w:rPr>
          <w:rFonts w:ascii="Times New Roman" w:hAnsi="Times New Roman" w:cs="Times New Roman"/>
        </w:rPr>
        <w:t xml:space="preserve">, de legkésőbb 2021. december 31. </w:t>
      </w:r>
      <w:r w:rsidR="006E6642">
        <w:rPr>
          <w:rFonts w:ascii="Times New Roman" w:hAnsi="Times New Roman" w:cs="Times New Roman"/>
        </w:rPr>
        <w:t>napjáig köteles</w:t>
      </w:r>
      <w:r w:rsidR="002910C2" w:rsidRPr="00C01C39">
        <w:rPr>
          <w:rFonts w:ascii="Times New Roman" w:hAnsi="Times New Roman" w:cs="Times New Roman"/>
        </w:rPr>
        <w:t>.</w:t>
      </w:r>
      <w:r w:rsidR="009C1CA2" w:rsidRPr="00C01C39">
        <w:rPr>
          <w:rFonts w:ascii="Times New Roman" w:hAnsi="Times New Roman" w:cs="Times New Roman"/>
        </w:rPr>
        <w:t xml:space="preserve"> </w:t>
      </w:r>
    </w:p>
    <w:p w14:paraId="734BCC2F" w14:textId="2F54AE2D" w:rsidR="00486585" w:rsidRPr="00486585" w:rsidRDefault="00486585" w:rsidP="00486585">
      <w:pPr>
        <w:ind w:left="708"/>
        <w:jc w:val="both"/>
        <w:rPr>
          <w:rFonts w:ascii="Times New Roman" w:hAnsi="Times New Roman" w:cs="Times New Roman"/>
        </w:rPr>
      </w:pPr>
      <w:r w:rsidRPr="00486585">
        <w:rPr>
          <w:rFonts w:ascii="Times New Roman" w:hAnsi="Times New Roman" w:cs="Times New Roman"/>
        </w:rPr>
        <w:t xml:space="preserve">Felek rögzítik, hogy amennyiben a Támogatás folyósítása bármely ok folytán nem történik meg 2020. december 31. napjáig csak azt követően, úgy a jelen pontban jelölt véghatáridő módosításáról a Felek közbenső egyeztetéseket folytatnak. Felek rögzítik továbbá, hogy a támogatás folyósításának meghiúsulása esetén Üzemeltető nem köteles a munkálatok saját költségén történő teljes körű elvégzésére, amennyiben a meghiúsulás oka nem az ő érdekkörében merült fel.  </w:t>
      </w:r>
    </w:p>
    <w:p w14:paraId="31FC8E7E" w14:textId="560AD162" w:rsidR="00BD4356" w:rsidRDefault="00486585" w:rsidP="00486585">
      <w:pPr>
        <w:ind w:left="708"/>
        <w:jc w:val="both"/>
        <w:rPr>
          <w:rFonts w:ascii="Times New Roman" w:hAnsi="Times New Roman" w:cs="Times New Roman"/>
        </w:rPr>
      </w:pPr>
      <w:r w:rsidRPr="00486585">
        <w:rPr>
          <w:rFonts w:ascii="Times New Roman" w:hAnsi="Times New Roman" w:cs="Times New Roman"/>
        </w:rPr>
        <w:t xml:space="preserve">Felek megállapodnak, hogy a jelen pont szerinti munkák műszaki tartalmát az Üzemeltető az </w:t>
      </w:r>
      <w:proofErr w:type="spellStart"/>
      <w:r w:rsidRPr="00486585">
        <w:rPr>
          <w:rFonts w:ascii="Times New Roman" w:hAnsi="Times New Roman" w:cs="Times New Roman"/>
        </w:rPr>
        <w:t>NSK-val</w:t>
      </w:r>
      <w:proofErr w:type="spellEnd"/>
      <w:r w:rsidRPr="00486585">
        <w:rPr>
          <w:rFonts w:ascii="Times New Roman" w:hAnsi="Times New Roman" w:cs="Times New Roman"/>
        </w:rPr>
        <w:t xml:space="preserve"> előzetesen egyeztetni és engedélyeztetni köteles, valamint a munkák előrehaladásának státuszáról havonta írásbeli beszámolási kötelezettséggel tartozik. Üzemeltető tudomásul veszi, hogy amennyiben a jelen bekezdésben foglalt határidőn belül nem valósítja meg a munkálatokat, illetve amennyiben a Támogatás folyósítása bármely okból meghiúsul az NSK előtt megnyílik a jelen szerződés azonnal</w:t>
      </w:r>
      <w:r>
        <w:rPr>
          <w:rFonts w:ascii="Times New Roman" w:hAnsi="Times New Roman" w:cs="Times New Roman"/>
        </w:rPr>
        <w:t>i hatályú felmondásának a joga.</w:t>
      </w:r>
    </w:p>
    <w:p w14:paraId="603B968B" w14:textId="11499DC4" w:rsidR="006E6642" w:rsidRDefault="005827CD" w:rsidP="00CC11D5">
      <w:pPr>
        <w:ind w:left="708"/>
        <w:jc w:val="both"/>
        <w:rPr>
          <w:rFonts w:ascii="Times New Roman" w:hAnsi="Times New Roman" w:cs="Times New Roman"/>
        </w:rPr>
      </w:pPr>
      <w:r>
        <w:rPr>
          <w:rFonts w:ascii="Times New Roman" w:hAnsi="Times New Roman" w:cs="Times New Roman"/>
        </w:rPr>
        <w:t>Felek rögzítik tehát, hogy a</w:t>
      </w:r>
      <w:r w:rsidR="00BD4356">
        <w:rPr>
          <w:rFonts w:ascii="Times New Roman" w:hAnsi="Times New Roman" w:cs="Times New Roman"/>
        </w:rPr>
        <w:t xml:space="preserve">mennyiben az Üzemeltető részére a MATSZ által nyújtandó Támogatás </w:t>
      </w:r>
      <w:r>
        <w:rPr>
          <w:rFonts w:ascii="Times New Roman" w:hAnsi="Times New Roman" w:cs="Times New Roman"/>
        </w:rPr>
        <w:t xml:space="preserve">folyósítása </w:t>
      </w:r>
      <w:r w:rsidR="00BD4356">
        <w:rPr>
          <w:rFonts w:ascii="Times New Roman" w:hAnsi="Times New Roman" w:cs="Times New Roman"/>
        </w:rPr>
        <w:t xml:space="preserve">bármely okból meghiúsulna, </w:t>
      </w:r>
      <w:r w:rsidR="006E6642" w:rsidRPr="006E6642">
        <w:rPr>
          <w:rFonts w:ascii="Times New Roman" w:hAnsi="Times New Roman" w:cs="Times New Roman"/>
        </w:rPr>
        <w:t>a</w:t>
      </w:r>
      <w:r w:rsidR="00652B99">
        <w:rPr>
          <w:rFonts w:ascii="Times New Roman" w:hAnsi="Times New Roman" w:cs="Times New Roman"/>
        </w:rPr>
        <w:t>bban az esetben – Felek és a MATSZ eltérő megállapodása hiányában -</w:t>
      </w:r>
      <w:r w:rsidR="006E6642" w:rsidRPr="006E6642">
        <w:rPr>
          <w:rFonts w:ascii="Times New Roman" w:hAnsi="Times New Roman" w:cs="Times New Roman"/>
        </w:rPr>
        <w:t xml:space="preserve"> NSK előtt</w:t>
      </w:r>
      <w:r w:rsidR="006E6642">
        <w:rPr>
          <w:rFonts w:ascii="Times New Roman" w:hAnsi="Times New Roman" w:cs="Times New Roman"/>
        </w:rPr>
        <w:t xml:space="preserve"> </w:t>
      </w:r>
      <w:r w:rsidR="006E6642" w:rsidRPr="006E6642">
        <w:rPr>
          <w:rFonts w:ascii="Times New Roman" w:hAnsi="Times New Roman" w:cs="Times New Roman"/>
        </w:rPr>
        <w:t>megnyílik a jelen szerződés azonnali hatályú felmondásának a joga.</w:t>
      </w:r>
    </w:p>
    <w:p w14:paraId="7D61C306" w14:textId="06546C04" w:rsidR="00C373F8" w:rsidRPr="00C01C39" w:rsidRDefault="006E6642" w:rsidP="00036E62">
      <w:pPr>
        <w:ind w:left="708"/>
        <w:jc w:val="both"/>
        <w:rPr>
          <w:rFonts w:ascii="Times New Roman" w:hAnsi="Times New Roman" w:cs="Times New Roman"/>
        </w:rPr>
      </w:pPr>
      <w:r>
        <w:rPr>
          <w:rFonts w:ascii="Times New Roman" w:hAnsi="Times New Roman" w:cs="Times New Roman"/>
        </w:rPr>
        <w:t xml:space="preserve">Felek rögzítik, hogy amennyiben a MATSZ által nyújtott Támogatás nem fedezi teljes mértékben </w:t>
      </w:r>
      <w:r w:rsidR="00036E62">
        <w:rPr>
          <w:rFonts w:ascii="Times New Roman" w:hAnsi="Times New Roman" w:cs="Times New Roman"/>
        </w:rPr>
        <w:t xml:space="preserve">a </w:t>
      </w:r>
      <w:r w:rsidR="00C73506" w:rsidRPr="00C73506">
        <w:rPr>
          <w:rFonts w:ascii="Times New Roman" w:hAnsi="Times New Roman" w:cs="Times New Roman"/>
        </w:rPr>
        <w:t>költséghatékonyság érdekében elvégzendő munkák</w:t>
      </w:r>
      <w:r w:rsidR="00C73506">
        <w:rPr>
          <w:rFonts w:ascii="Times New Roman" w:hAnsi="Times New Roman" w:cs="Times New Roman"/>
        </w:rPr>
        <w:t>at, úgy a Felek egyeztetéseket folytatnak</w:t>
      </w:r>
      <w:r w:rsidR="00036E62">
        <w:rPr>
          <w:rFonts w:ascii="Times New Roman" w:hAnsi="Times New Roman" w:cs="Times New Roman"/>
        </w:rPr>
        <w:t xml:space="preserve"> a fennmaradó munkálatok költségeinek viselése tárgyában. </w:t>
      </w:r>
    </w:p>
    <w:p w14:paraId="6E8B483E" w14:textId="49F2B161" w:rsidR="00B83B7C" w:rsidRPr="0008461D" w:rsidRDefault="002910C2" w:rsidP="0008461D">
      <w:pPr>
        <w:ind w:left="708"/>
        <w:jc w:val="both"/>
        <w:rPr>
          <w:rFonts w:ascii="Times New Roman" w:hAnsi="Times New Roman" w:cs="Times New Roman"/>
          <w:highlight w:val="yellow"/>
        </w:rPr>
      </w:pPr>
      <w:r w:rsidRPr="00C01C39">
        <w:rPr>
          <w:rFonts w:ascii="Times New Roman" w:hAnsi="Times New Roman" w:cs="Times New Roman"/>
        </w:rPr>
        <w:t>A</w:t>
      </w:r>
      <w:r w:rsidR="00C373F8">
        <w:rPr>
          <w:rFonts w:ascii="Times New Roman" w:hAnsi="Times New Roman" w:cs="Times New Roman"/>
        </w:rPr>
        <w:t xml:space="preserve">z Üzemeltető a </w:t>
      </w:r>
      <w:r w:rsidRPr="00C01C39">
        <w:rPr>
          <w:rFonts w:ascii="Times New Roman" w:hAnsi="Times New Roman" w:cs="Times New Roman"/>
        </w:rPr>
        <w:t xml:space="preserve">karbantartási és </w:t>
      </w:r>
      <w:r w:rsidR="00CC11D5">
        <w:rPr>
          <w:rFonts w:ascii="Times New Roman" w:hAnsi="Times New Roman" w:cs="Times New Roman"/>
        </w:rPr>
        <w:t xml:space="preserve">egyéb </w:t>
      </w:r>
      <w:r w:rsidR="00C373F8">
        <w:rPr>
          <w:rFonts w:ascii="Times New Roman" w:hAnsi="Times New Roman" w:cs="Times New Roman"/>
        </w:rPr>
        <w:t xml:space="preserve">- </w:t>
      </w:r>
      <w:r w:rsidR="00CC11D5">
        <w:rPr>
          <w:rFonts w:ascii="Times New Roman" w:hAnsi="Times New Roman" w:cs="Times New Roman"/>
        </w:rPr>
        <w:t>a fentiek körébe nem tartozó</w:t>
      </w:r>
      <w:r w:rsidR="00C373F8">
        <w:rPr>
          <w:rFonts w:ascii="Times New Roman" w:hAnsi="Times New Roman" w:cs="Times New Roman"/>
        </w:rPr>
        <w:t xml:space="preserve"> </w:t>
      </w:r>
      <w:r w:rsidR="006E6642">
        <w:rPr>
          <w:rFonts w:ascii="Times New Roman" w:hAnsi="Times New Roman" w:cs="Times New Roman"/>
        </w:rPr>
        <w:t>- javítási</w:t>
      </w:r>
      <w:r w:rsidRPr="00C01C39">
        <w:rPr>
          <w:rFonts w:ascii="Times New Roman" w:hAnsi="Times New Roman" w:cs="Times New Roman"/>
        </w:rPr>
        <w:t xml:space="preserve"> munkálatok folyamatáról</w:t>
      </w:r>
      <w:r w:rsidR="009C1CA2" w:rsidRPr="00C01C39">
        <w:rPr>
          <w:rFonts w:ascii="Times New Roman" w:hAnsi="Times New Roman" w:cs="Times New Roman"/>
        </w:rPr>
        <w:t xml:space="preserve"> </w:t>
      </w:r>
      <w:r w:rsidR="000316A3">
        <w:rPr>
          <w:rFonts w:ascii="Times New Roman" w:hAnsi="Times New Roman" w:cs="Times New Roman"/>
        </w:rPr>
        <w:t xml:space="preserve">és a karbantartási terv végrehajtásáról </w:t>
      </w:r>
      <w:r w:rsidR="00CC11D5">
        <w:rPr>
          <w:rFonts w:ascii="Times New Roman" w:hAnsi="Times New Roman" w:cs="Times New Roman"/>
        </w:rPr>
        <w:t xml:space="preserve">legalább </w:t>
      </w:r>
      <w:r w:rsidR="009C1CA2" w:rsidRPr="00C01C39">
        <w:rPr>
          <w:rFonts w:ascii="Times New Roman" w:hAnsi="Times New Roman" w:cs="Times New Roman"/>
        </w:rPr>
        <w:t>félévente</w:t>
      </w:r>
      <w:r w:rsidRPr="00C01C39">
        <w:rPr>
          <w:rFonts w:ascii="Times New Roman" w:hAnsi="Times New Roman" w:cs="Times New Roman"/>
        </w:rPr>
        <w:t xml:space="preserve"> beszámolási kötelezettséggel tartozik az NSK irányába.</w:t>
      </w:r>
      <w:r>
        <w:rPr>
          <w:rFonts w:ascii="Times New Roman" w:hAnsi="Times New Roman" w:cs="Times New Roman"/>
          <w:highlight w:val="yellow"/>
        </w:rPr>
        <w:t xml:space="preserve"> </w:t>
      </w:r>
    </w:p>
    <w:p w14:paraId="7C691312" w14:textId="2E75056C" w:rsidR="009C1CA2" w:rsidRDefault="00F37748" w:rsidP="00F37748">
      <w:pPr>
        <w:ind w:left="708"/>
        <w:jc w:val="both"/>
        <w:rPr>
          <w:rFonts w:ascii="Times New Roman" w:hAnsi="Times New Roman" w:cs="Times New Roman"/>
        </w:rPr>
      </w:pPr>
      <w:r w:rsidRPr="00F37748">
        <w:rPr>
          <w:rFonts w:ascii="Times New Roman" w:hAnsi="Times New Roman" w:cs="Times New Roman"/>
        </w:rPr>
        <w:t>5.5.</w:t>
      </w:r>
      <w:r w:rsidRPr="00F37748">
        <w:rPr>
          <w:rFonts w:ascii="Times New Roman" w:hAnsi="Times New Roman" w:cs="Times New Roman"/>
        </w:rPr>
        <w:tab/>
        <w:t xml:space="preserve">Üzemeltető Ingatlanon és a Felépítményben </w:t>
      </w:r>
      <w:r w:rsidR="009C1CA2">
        <w:rPr>
          <w:rFonts w:ascii="Times New Roman" w:hAnsi="Times New Roman" w:cs="Times New Roman"/>
        </w:rPr>
        <w:t xml:space="preserve">az 5.4. pontban foglaltakon felül – Felek külön </w:t>
      </w:r>
      <w:r w:rsidR="000316A3">
        <w:rPr>
          <w:rFonts w:ascii="Times New Roman" w:hAnsi="Times New Roman" w:cs="Times New Roman"/>
        </w:rPr>
        <w:t xml:space="preserve">előzetes </w:t>
      </w:r>
      <w:r w:rsidR="009C1CA2">
        <w:rPr>
          <w:rFonts w:ascii="Times New Roman" w:hAnsi="Times New Roman" w:cs="Times New Roman"/>
        </w:rPr>
        <w:t xml:space="preserve">írásbeli megállapodása hiányában - </w:t>
      </w:r>
      <w:r w:rsidRPr="00F37748">
        <w:rPr>
          <w:rFonts w:ascii="Times New Roman" w:hAnsi="Times New Roman" w:cs="Times New Roman"/>
        </w:rPr>
        <w:t xml:space="preserve">semmilyen, az </w:t>
      </w:r>
      <w:proofErr w:type="spellStart"/>
      <w:r w:rsidRPr="00F37748">
        <w:rPr>
          <w:rFonts w:ascii="Times New Roman" w:hAnsi="Times New Roman" w:cs="Times New Roman"/>
        </w:rPr>
        <w:t>átadáskori</w:t>
      </w:r>
      <w:proofErr w:type="spellEnd"/>
      <w:r w:rsidRPr="00F37748">
        <w:rPr>
          <w:rFonts w:ascii="Times New Roman" w:hAnsi="Times New Roman" w:cs="Times New Roman"/>
        </w:rPr>
        <w:t xml:space="preserve"> állapot megváltoztatásával járó felújítási, átalakítási vagy beruházási munkát nem jogosult végezni. </w:t>
      </w:r>
    </w:p>
    <w:p w14:paraId="7405F776" w14:textId="67A83CBA"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 xml:space="preserve">Amennyiben Üzemeltető </w:t>
      </w:r>
      <w:r w:rsidR="009C1CA2">
        <w:rPr>
          <w:rFonts w:ascii="Times New Roman" w:hAnsi="Times New Roman" w:cs="Times New Roman"/>
        </w:rPr>
        <w:t xml:space="preserve">bármilyen </w:t>
      </w:r>
      <w:r w:rsidRPr="00F37748">
        <w:rPr>
          <w:rFonts w:ascii="Times New Roman" w:hAnsi="Times New Roman" w:cs="Times New Roman"/>
        </w:rPr>
        <w:t xml:space="preserve">olyan átalakítási munkálatot végez, amely átalakítási munkálat eredménye az Ingatlan vagy a Felépítmény épületszerkezetének állagsérelme nélkül nem távolítható el, úgy a Felek </w:t>
      </w:r>
      <w:r w:rsidR="009C1CA2">
        <w:rPr>
          <w:rFonts w:ascii="Times New Roman" w:hAnsi="Times New Roman" w:cs="Times New Roman"/>
        </w:rPr>
        <w:t xml:space="preserve">– eltérő tartalmú írásbeli megállapodásuk hiányában - </w:t>
      </w:r>
      <w:r w:rsidRPr="00F37748">
        <w:rPr>
          <w:rFonts w:ascii="Times New Roman" w:hAnsi="Times New Roman" w:cs="Times New Roman"/>
        </w:rPr>
        <w:t>kifejezetten rögzítik, hogy a Felépítmény vagy az azzal érintett Ingatlan kapcsán a Felek között közös tulajdon nem keletkezik (</w:t>
      </w:r>
      <w:proofErr w:type="gramStart"/>
      <w:r w:rsidRPr="00F37748">
        <w:rPr>
          <w:rFonts w:ascii="Times New Roman" w:hAnsi="Times New Roman" w:cs="Times New Roman"/>
        </w:rPr>
        <w:t>a</w:t>
      </w:r>
      <w:proofErr w:type="gramEnd"/>
      <w:r w:rsidRPr="00F37748">
        <w:rPr>
          <w:rFonts w:ascii="Times New Roman" w:hAnsi="Times New Roman" w:cs="Times New Roman"/>
        </w:rPr>
        <w:t xml:space="preserve"> Üzemeltető az Ingatlan tekintetében tulajdonrészt nem szerez). Üzemeltető nem jogosult arra, hogy a Bérleményben általa végzett bármely beruházás vagy fejlesztés kapcsán – kivéve a Felek külön megállapodásában rögzítetteket- a szerződés bármely okból vagy bármely időpontban történő megszűnésekor a </w:t>
      </w:r>
      <w:proofErr w:type="spellStart"/>
      <w:r w:rsidRPr="00F37748">
        <w:rPr>
          <w:rFonts w:ascii="Times New Roman" w:hAnsi="Times New Roman" w:cs="Times New Roman"/>
        </w:rPr>
        <w:t>NSK-tól</w:t>
      </w:r>
      <w:proofErr w:type="spellEnd"/>
      <w:r w:rsidRPr="00F37748">
        <w:rPr>
          <w:rFonts w:ascii="Times New Roman" w:hAnsi="Times New Roman" w:cs="Times New Roman"/>
        </w:rPr>
        <w:t xml:space="preserve"> megtérítést, kártérítést vagy egyéb jogcímen kifizetést követeljen. </w:t>
      </w:r>
    </w:p>
    <w:p w14:paraId="23F34D73"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 xml:space="preserve">Felek rögzítik továbbá azt is, hogy az Üzemeltető által – akár a jelen szerződés, akár külön megállapodás alapján, akár ezek hiányában- végzett átalakítások, felújítások, beruházások során a </w:t>
      </w:r>
      <w:proofErr w:type="spellStart"/>
      <w:r w:rsidRPr="00F37748">
        <w:rPr>
          <w:rFonts w:ascii="Times New Roman" w:hAnsi="Times New Roman" w:cs="Times New Roman"/>
        </w:rPr>
        <w:t>NSK-nál</w:t>
      </w:r>
      <w:proofErr w:type="spellEnd"/>
      <w:r w:rsidRPr="00F37748">
        <w:rPr>
          <w:rFonts w:ascii="Times New Roman" w:hAnsi="Times New Roman" w:cs="Times New Roman"/>
        </w:rPr>
        <w:t xml:space="preserve"> jelentkező esetleges értéknövekedésre tekintettel Üzemeltető – eltérő írásbeli megállapodás hiányában – semmilyen igényt (megtérítési igény, jogalap nélküli gazdagodás, beszámítás) nem érvényesíthet </w:t>
      </w:r>
      <w:proofErr w:type="spellStart"/>
      <w:r w:rsidRPr="00F37748">
        <w:rPr>
          <w:rFonts w:ascii="Times New Roman" w:hAnsi="Times New Roman" w:cs="Times New Roman"/>
        </w:rPr>
        <w:t>NSK-val</w:t>
      </w:r>
      <w:proofErr w:type="spellEnd"/>
      <w:r w:rsidRPr="00F37748">
        <w:rPr>
          <w:rFonts w:ascii="Times New Roman" w:hAnsi="Times New Roman" w:cs="Times New Roman"/>
        </w:rPr>
        <w:t xml:space="preserve"> szemben a szerződés hatálya alatt, vagy annak bármely okból történő megszűnésekor. Üzemeltető az ilyen igények érvényesítéséről – külön megállapodás hiányában - jelen szerződés aláírásával teljesen és visszavonhatatlanul lemond.</w:t>
      </w:r>
    </w:p>
    <w:p w14:paraId="47EEF7B0"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5.6.</w:t>
      </w:r>
      <w:r w:rsidRPr="00F37748">
        <w:rPr>
          <w:rFonts w:ascii="Times New Roman" w:hAnsi="Times New Roman" w:cs="Times New Roman"/>
        </w:rPr>
        <w:tab/>
        <w:t xml:space="preserve"> Üzemeltető az üzemeltetés során köteles valamennyi munkajogi, munkavédelmi, környezetvédelmi és tűzvédelmi előírást, vonatkozó jogszabályt, szabályzatot betartani, </w:t>
      </w:r>
      <w:proofErr w:type="gramStart"/>
      <w:r w:rsidRPr="00F37748">
        <w:rPr>
          <w:rFonts w:ascii="Times New Roman" w:hAnsi="Times New Roman" w:cs="Times New Roman"/>
        </w:rPr>
        <w:t>a</w:t>
      </w:r>
      <w:proofErr w:type="gramEnd"/>
      <w:r w:rsidRPr="00F37748">
        <w:rPr>
          <w:rFonts w:ascii="Times New Roman" w:hAnsi="Times New Roman" w:cs="Times New Roman"/>
        </w:rPr>
        <w:t xml:space="preserve"> Üzemeltető által okozott munkajogi, környezetvédelmi, tűzvédelmi vagy munkavédelmi károkért a teljes felelősség – az esetleges károkkal kapcsolatos kártérítési kötelezettség, bírság stb. – az Üzemeltetőt terheli.</w:t>
      </w:r>
    </w:p>
    <w:p w14:paraId="35A0FCA5" w14:textId="7E8BBFF5"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5.7.</w:t>
      </w:r>
      <w:r w:rsidRPr="00F37748">
        <w:rPr>
          <w:rFonts w:ascii="Times New Roman" w:hAnsi="Times New Roman" w:cs="Times New Roman"/>
        </w:rPr>
        <w:tab/>
        <w:t>Az Üzemeltető által az Ingatlanra vagy a Felépítménybe bevitt eszközök, felszerelések, berendezési tárgyak</w:t>
      </w:r>
      <w:r w:rsidR="000316A3">
        <w:rPr>
          <w:rFonts w:ascii="Times New Roman" w:hAnsi="Times New Roman" w:cs="Times New Roman"/>
        </w:rPr>
        <w:t xml:space="preserve"> és az Ingóságok </w:t>
      </w:r>
      <w:r w:rsidRPr="00F37748">
        <w:rPr>
          <w:rFonts w:ascii="Times New Roman" w:hAnsi="Times New Roman" w:cs="Times New Roman"/>
        </w:rPr>
        <w:t>őrzése az Üzemeltető feladata, felelőssége és költsége. NSK az Ingatlanon elhelyezett ingóságokban esett károkét semmilyen felelősséget nem vállal.</w:t>
      </w:r>
    </w:p>
    <w:p w14:paraId="7C091A62"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5.8.</w:t>
      </w:r>
      <w:r w:rsidRPr="00F37748">
        <w:rPr>
          <w:rFonts w:ascii="Times New Roman" w:hAnsi="Times New Roman" w:cs="Times New Roman"/>
        </w:rPr>
        <w:tab/>
        <w:t xml:space="preserve">NSK a rendeltetésszerű használatot, valamint a szerződésben foglalt kötelezettségek teljesítését jogosult ellenőrizni. Továbbá az Üzemeltető az NSK akadálymentes bejutását köteles biztosítani a Felek által előzetesen előre egyeztetett időpontban, </w:t>
      </w:r>
    </w:p>
    <w:p w14:paraId="044616A5"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5.9.</w:t>
      </w:r>
      <w:r w:rsidRPr="00F37748">
        <w:rPr>
          <w:rFonts w:ascii="Times New Roman" w:hAnsi="Times New Roman" w:cs="Times New Roman"/>
        </w:rPr>
        <w:tab/>
        <w:t xml:space="preserve">Üzemeltető a szerződés aláírását követően a saját költségén köteles beszerezni valamennyi, a mindenkori hatályos magyar jogszabályoknak megfelelő engedélyt és hozzájárulást az Ingatlan és a Felépítmény üzemeltetéséhez. Üzemeltető továbbá köteles arról is a saját költségén gondoskodni, hogy ezek az engedélyek és hozzájárulások a jelen szerződés teljes hatálya alatt érvényben és hatályban maradjanak. Felek megállapodnak, hogy jelen szerződés aláírását követő 30 (harminc) napon belül Üzemeltető minden, a rendelkezésére álló, az Ingatlan és a Felépítmény üzemeltetéséhez és rendeltetésszerű használatához szükséges hatósági engedély, hozzájárulás, jegyzőkönyv és műszaki dokumentáció másolatát az NSK részére elektronikus úton megküldi, valamint azokat papír alapon átadja. </w:t>
      </w:r>
    </w:p>
    <w:p w14:paraId="0FDF60EE"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5.10.</w:t>
      </w:r>
      <w:r w:rsidRPr="00F37748">
        <w:rPr>
          <w:rFonts w:ascii="Times New Roman" w:hAnsi="Times New Roman" w:cs="Times New Roman"/>
        </w:rPr>
        <w:tab/>
        <w:t xml:space="preserve">Az Üzemeltető köteles lehetővé tenni, hogy az NSK előzetesen egyeztetett időpontban az Ingatlanra és a Felépítménybe leltározás, vagy bármely szerv által kért adatszolgáltatás teljesítése érdekében bejusson, ott tartózkodjon. </w:t>
      </w:r>
    </w:p>
    <w:p w14:paraId="07964BA7"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5.11.</w:t>
      </w:r>
      <w:r w:rsidRPr="00F37748">
        <w:rPr>
          <w:rFonts w:ascii="Times New Roman" w:hAnsi="Times New Roman" w:cs="Times New Roman"/>
        </w:rPr>
        <w:tab/>
        <w:t xml:space="preserve">Üzemeltető köteles az Ingatlan látogathatóságát, a sportolók, edzők, egyéb vendégek általi használatát a MATSZ által kijelölt időpontoknak megfelelően meghatározni és biztosítani, a szabad kapacitás terhére történő használatról pedig az </w:t>
      </w:r>
      <w:proofErr w:type="spellStart"/>
      <w:r w:rsidRPr="00F37748">
        <w:rPr>
          <w:rFonts w:ascii="Times New Roman" w:hAnsi="Times New Roman" w:cs="Times New Roman"/>
        </w:rPr>
        <w:t>NSK-val</w:t>
      </w:r>
      <w:proofErr w:type="spellEnd"/>
      <w:r w:rsidRPr="00F37748">
        <w:rPr>
          <w:rFonts w:ascii="Times New Roman" w:hAnsi="Times New Roman" w:cs="Times New Roman"/>
        </w:rPr>
        <w:t xml:space="preserve"> előzetesen egyeztetett nyitvatartási rend szerint biztosítani. </w:t>
      </w:r>
    </w:p>
    <w:p w14:paraId="2BE0FA32"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5.12.</w:t>
      </w:r>
      <w:r w:rsidRPr="00F37748">
        <w:rPr>
          <w:rFonts w:ascii="Times New Roman" w:hAnsi="Times New Roman" w:cs="Times New Roman"/>
        </w:rPr>
        <w:tab/>
        <w:t xml:space="preserve">Üzemeltető jelen szerződés szerinti feladatai ellátásához jogosult közreműködőket igénybe venni, azonban a közreműködők magatartásáért, mint sajátjáért felel. </w:t>
      </w:r>
    </w:p>
    <w:p w14:paraId="70EB104D" w14:textId="3AD26C06"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5.13.</w:t>
      </w:r>
      <w:r w:rsidRPr="00F37748">
        <w:rPr>
          <w:rFonts w:ascii="Times New Roman" w:hAnsi="Times New Roman" w:cs="Times New Roman"/>
        </w:rPr>
        <w:tab/>
        <w:t xml:space="preserve">Üzemeltető köteles </w:t>
      </w:r>
      <w:proofErr w:type="spellStart"/>
      <w:r w:rsidR="007C0ED7">
        <w:rPr>
          <w:rFonts w:ascii="Times New Roman" w:hAnsi="Times New Roman" w:cs="Times New Roman"/>
        </w:rPr>
        <w:t>harmadévente</w:t>
      </w:r>
      <w:proofErr w:type="spellEnd"/>
      <w:r w:rsidR="007C0ED7">
        <w:rPr>
          <w:rFonts w:ascii="Times New Roman" w:hAnsi="Times New Roman" w:cs="Times New Roman"/>
        </w:rPr>
        <w:t xml:space="preserve"> </w:t>
      </w:r>
      <w:r w:rsidRPr="00F37748">
        <w:rPr>
          <w:rFonts w:ascii="Times New Roman" w:hAnsi="Times New Roman" w:cs="Times New Roman"/>
        </w:rPr>
        <w:t xml:space="preserve">írásbeli beszámolót készíteni az általa az adott </w:t>
      </w:r>
      <w:r w:rsidR="007C0ED7">
        <w:rPr>
          <w:rFonts w:ascii="Times New Roman" w:hAnsi="Times New Roman" w:cs="Times New Roman"/>
        </w:rPr>
        <w:t xml:space="preserve">harmadévben </w:t>
      </w:r>
      <w:r w:rsidRPr="00F37748">
        <w:rPr>
          <w:rFonts w:ascii="Times New Roman" w:hAnsi="Times New Roman" w:cs="Times New Roman"/>
        </w:rPr>
        <w:t xml:space="preserve">ellátott feladatokról, az Ingatlan és a Felépítmény állapotáról, látogatottságáról, továbbá félévente az általa fizetendő közüzemi költségek megfizetését hitelt érdemlően igazolni köteles. A beszámolót Üzemeltető köteles az adott </w:t>
      </w:r>
      <w:r w:rsidR="007C0ED7">
        <w:rPr>
          <w:rFonts w:ascii="Times New Roman" w:hAnsi="Times New Roman" w:cs="Times New Roman"/>
        </w:rPr>
        <w:t>harmadévet</w:t>
      </w:r>
      <w:r w:rsidR="007C0ED7" w:rsidRPr="00F37748">
        <w:rPr>
          <w:rFonts w:ascii="Times New Roman" w:hAnsi="Times New Roman" w:cs="Times New Roman"/>
        </w:rPr>
        <w:t xml:space="preserve"> </w:t>
      </w:r>
      <w:r w:rsidRPr="00F37748">
        <w:rPr>
          <w:rFonts w:ascii="Times New Roman" w:hAnsi="Times New Roman" w:cs="Times New Roman"/>
        </w:rPr>
        <w:t>követő 30 (harminc) napon belül az NSK részére megküldeni.</w:t>
      </w:r>
    </w:p>
    <w:p w14:paraId="04DD4666"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5.14.</w:t>
      </w:r>
      <w:r w:rsidRPr="00F37748">
        <w:rPr>
          <w:rFonts w:ascii="Times New Roman" w:hAnsi="Times New Roman" w:cs="Times New Roman"/>
        </w:rPr>
        <w:tab/>
        <w:t xml:space="preserve">Üzemeltető jogosult az Ingatlant az NSK külön előzetes írásbeli hozzájárulása nélkül telephelyként a cégnyilvántartásba bejelenteni. </w:t>
      </w:r>
    </w:p>
    <w:p w14:paraId="37E2643D" w14:textId="16A1C7A5"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5.15.</w:t>
      </w:r>
      <w:r w:rsidRPr="00F37748">
        <w:rPr>
          <w:rFonts w:ascii="Times New Roman" w:hAnsi="Times New Roman" w:cs="Times New Roman"/>
        </w:rPr>
        <w:tab/>
        <w:t xml:space="preserve">Üzemeltető vállalja, hogy maradéktalanul eleget tesz az Nvtv.11. § (11) bekezdésében foglalt kötelezettségeinek. </w:t>
      </w:r>
    </w:p>
    <w:p w14:paraId="032C3FF2" w14:textId="52502585"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5.16.</w:t>
      </w:r>
      <w:r w:rsidRPr="00F37748">
        <w:rPr>
          <w:rFonts w:ascii="Times New Roman" w:hAnsi="Times New Roman" w:cs="Times New Roman"/>
        </w:rPr>
        <w:tab/>
        <w:t>Felek rögzítik, hogy az Ingatlannal vagy a Felépítménnyel Üzemeltető sajátjaként nem rendelkezhet, azt semmilyen jogcímen nem</w:t>
      </w:r>
      <w:r w:rsidR="000316A3">
        <w:rPr>
          <w:rFonts w:ascii="Times New Roman" w:hAnsi="Times New Roman" w:cs="Times New Roman"/>
        </w:rPr>
        <w:t xml:space="preserve"> rendelkezhet, azt nem </w:t>
      </w:r>
      <w:r w:rsidRPr="00F37748">
        <w:rPr>
          <w:rFonts w:ascii="Times New Roman" w:hAnsi="Times New Roman" w:cs="Times New Roman"/>
        </w:rPr>
        <w:t>terhel</w:t>
      </w:r>
      <w:r>
        <w:rPr>
          <w:rFonts w:ascii="Times New Roman" w:hAnsi="Times New Roman" w:cs="Times New Roman"/>
        </w:rPr>
        <w:t xml:space="preserve">heti meg, nem idegenítheti el. </w:t>
      </w:r>
    </w:p>
    <w:p w14:paraId="539DDAD7"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6.</w:t>
      </w:r>
      <w:r w:rsidRPr="00F37748">
        <w:rPr>
          <w:rFonts w:ascii="Times New Roman" w:hAnsi="Times New Roman" w:cs="Times New Roman"/>
          <w:b/>
        </w:rPr>
        <w:tab/>
        <w:t>A szerződés bármely okból történő megszűnése esetén követendő eljárás</w:t>
      </w:r>
    </w:p>
    <w:p w14:paraId="69E13F39"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6.1.</w:t>
      </w:r>
      <w:r w:rsidRPr="00F37748">
        <w:rPr>
          <w:rFonts w:ascii="Times New Roman" w:hAnsi="Times New Roman" w:cs="Times New Roman"/>
        </w:rPr>
        <w:tab/>
        <w:t xml:space="preserve">A jelen üzemeltetési szerződés megszűnése esetén Üzemeltető köteles az Ingatlanban folytatott tevékenységét megszüntetni, és ettől az időponttól kezdve nem jogosult arra, hogy harmadik személyeket az Ingatlan területére beengedjen. Üzemeltető köteles a jelen szerződés megszűnésétől számított 20 (húsz) naptári napon belül az általa az Ingatlanra bevitt berendezési és felszerelési tárgyakat, anyagokat az Ingatlanból a saját költségén elszállítani. Az Ingatlant és a Felépítményt Üzemeltető tiszta, kitakarított, az </w:t>
      </w:r>
      <w:proofErr w:type="spellStart"/>
      <w:r w:rsidRPr="00F37748">
        <w:rPr>
          <w:rFonts w:ascii="Times New Roman" w:hAnsi="Times New Roman" w:cs="Times New Roman"/>
        </w:rPr>
        <w:t>átadáskori</w:t>
      </w:r>
      <w:proofErr w:type="spellEnd"/>
      <w:r w:rsidRPr="00F37748">
        <w:rPr>
          <w:rFonts w:ascii="Times New Roman" w:hAnsi="Times New Roman" w:cs="Times New Roman"/>
        </w:rPr>
        <w:t xml:space="preserve"> állapotban köteles az Üzemeltető birtokába visszabocsátani legkésőbb a szerződés megszűnésétől számított 21. (huszonegyedik) naptári napon. Felek kijelentik, hogy a jelen szerződés megszűnése esetén, Üzemeltető elhelyezésre, cserehelyiség biztosítására nem tarthat igényt. A teljes egyértelműség kedvéért a kiürítési idejére, vagyis arra az időre, amíg Üzemeltető az Ingatlant használja, időarányos használati díj fizetésére köteles. </w:t>
      </w:r>
    </w:p>
    <w:p w14:paraId="01436BBE" w14:textId="3C2B76B8" w:rsidR="00F37748" w:rsidRPr="00F37748" w:rsidRDefault="00F37748">
      <w:pPr>
        <w:ind w:left="708"/>
        <w:jc w:val="both"/>
        <w:rPr>
          <w:rFonts w:ascii="Times New Roman" w:hAnsi="Times New Roman" w:cs="Times New Roman"/>
        </w:rPr>
      </w:pPr>
      <w:r w:rsidRPr="00F37748">
        <w:rPr>
          <w:rFonts w:ascii="Times New Roman" w:hAnsi="Times New Roman" w:cs="Times New Roman"/>
        </w:rPr>
        <w:t xml:space="preserve">Felek úgy állapodnak meg, hogy a jelen szerződés bármely okból történő megszűnése esetén az Ingatlan kiürítési kötelezettségének biztosítása érdekében a kiürítésre vonatkozó üzemeltetői kötelezettség teljesítésére vonatkozó nyilatkozatot közjegyzői közokiratba foglalják, így nem teljesítés esetén az okirat a bírósági végrehajtásról szóló 1994. évi LIII. tv 23/C.§ </w:t>
      </w:r>
      <w:proofErr w:type="spellStart"/>
      <w:r w:rsidRPr="00F37748">
        <w:rPr>
          <w:rFonts w:ascii="Times New Roman" w:hAnsi="Times New Roman" w:cs="Times New Roman"/>
        </w:rPr>
        <w:t>-</w:t>
      </w:r>
      <w:proofErr w:type="gramStart"/>
      <w:r w:rsidRPr="00F37748">
        <w:rPr>
          <w:rFonts w:ascii="Times New Roman" w:hAnsi="Times New Roman" w:cs="Times New Roman"/>
        </w:rPr>
        <w:t>a</w:t>
      </w:r>
      <w:proofErr w:type="spellEnd"/>
      <w:proofErr w:type="gramEnd"/>
      <w:r w:rsidRPr="00F37748">
        <w:rPr>
          <w:rFonts w:ascii="Times New Roman" w:hAnsi="Times New Roman" w:cs="Times New Roman"/>
        </w:rPr>
        <w:t xml:space="preserve"> alapján  végrehajtási  záradékkal látható el. Felek úgy állapodnak meg, hogy a nyilatkozat elkészítésének költsége az Üzemeltetőt terheli. Üzemeltető kötelezettséget vállal arra, hogy a közjegyzői közokiratba foglalt nyilatkozat eredeti példányát legkésőbb </w:t>
      </w:r>
      <w:r w:rsidR="000316A3">
        <w:rPr>
          <w:rFonts w:ascii="Times New Roman" w:hAnsi="Times New Roman" w:cs="Times New Roman"/>
        </w:rPr>
        <w:t>a jelen szerződés aláírását követő</w:t>
      </w:r>
      <w:r w:rsidRPr="00F37748">
        <w:rPr>
          <w:rFonts w:ascii="Times New Roman" w:hAnsi="Times New Roman" w:cs="Times New Roman"/>
        </w:rPr>
        <w:t xml:space="preserve"> </w:t>
      </w:r>
      <w:r w:rsidR="000316A3">
        <w:rPr>
          <w:rFonts w:ascii="Times New Roman" w:hAnsi="Times New Roman" w:cs="Times New Roman"/>
        </w:rPr>
        <w:t xml:space="preserve">30 </w:t>
      </w:r>
      <w:r w:rsidRPr="00F37748">
        <w:rPr>
          <w:rFonts w:ascii="Times New Roman" w:hAnsi="Times New Roman" w:cs="Times New Roman"/>
        </w:rPr>
        <w:t xml:space="preserve">napon belül az </w:t>
      </w:r>
      <w:proofErr w:type="spellStart"/>
      <w:r w:rsidRPr="00F37748">
        <w:rPr>
          <w:rFonts w:ascii="Times New Roman" w:hAnsi="Times New Roman" w:cs="Times New Roman"/>
        </w:rPr>
        <w:t>NSK-nak</w:t>
      </w:r>
      <w:proofErr w:type="spellEnd"/>
      <w:r w:rsidRPr="00F37748">
        <w:rPr>
          <w:rFonts w:ascii="Times New Roman" w:hAnsi="Times New Roman" w:cs="Times New Roman"/>
        </w:rPr>
        <w:t xml:space="preserve"> átadja. Felek kifejezetten rögzítik, hogy a közjegyzői közokiratba foglalt nyilatkozatnak át nem adását bontó feltételként határozzák meg, vagyis a közjegyzői közokiratba foglalt nyilatkozat át nem adása esetén a NSK jogosult jelen szerződést rendkívüli, azonnali hatályú felmondással felmondani (bontó feltétel). </w:t>
      </w:r>
    </w:p>
    <w:p w14:paraId="1288F912"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 xml:space="preserve">A szerződő Felek a szerződés bármely okból történő megszűnésekor elvégzik a jogviszony megszüntetésével kapcsolatos elszámolást, és ennek eredményeképpen a NSK kibocsátja a záró számlát, amelyet Üzemeltető a számla kézhezvételétől számított 15 (tizenöt) naptári napon belül köteles </w:t>
      </w:r>
      <w:proofErr w:type="spellStart"/>
      <w:r w:rsidRPr="00F37748">
        <w:rPr>
          <w:rFonts w:ascii="Times New Roman" w:hAnsi="Times New Roman" w:cs="Times New Roman"/>
        </w:rPr>
        <w:t>NSK-nak</w:t>
      </w:r>
      <w:proofErr w:type="spellEnd"/>
      <w:r w:rsidRPr="00F37748">
        <w:rPr>
          <w:rFonts w:ascii="Times New Roman" w:hAnsi="Times New Roman" w:cs="Times New Roman"/>
        </w:rPr>
        <w:t xml:space="preserve"> megfizetni. Üzemeltető jelen szerződés bármely okból történő megszűnését követő 5 (öt) napon belül NSK felé a közüzemi szolgáltatások ellenértékének megfizetését hitelt érdemlő módon igazolni köteles.</w:t>
      </w:r>
    </w:p>
    <w:p w14:paraId="2BC7DEFD"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6.2.</w:t>
      </w:r>
      <w:r w:rsidRPr="00F37748">
        <w:rPr>
          <w:rFonts w:ascii="Times New Roman" w:hAnsi="Times New Roman" w:cs="Times New Roman"/>
        </w:rPr>
        <w:tab/>
        <w:t>A jelen szerződés 3.3. pontban foglalt értékesítési és hasznosítási célokra figyelemmel a Felek megállapodnak abban, hogy a jelen szerződés bármely okból történő megszűnése esetére Üzemeltető jelen szerződés aláírásával lemond a birtokvédelem jogáról, vagyis a jelen szerződés aláírásával kijelenti, hogy semmilyen birtokvédelemre nem tart igényt, illetve ezen igényérvényesítésről már most kifejeze</w:t>
      </w:r>
      <w:r>
        <w:rPr>
          <w:rFonts w:ascii="Times New Roman" w:hAnsi="Times New Roman" w:cs="Times New Roman"/>
        </w:rPr>
        <w:t>tten lemond (pergátló kifogás).</w:t>
      </w:r>
    </w:p>
    <w:p w14:paraId="2DC25EC6"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7.</w:t>
      </w:r>
      <w:r w:rsidRPr="00F37748">
        <w:rPr>
          <w:rFonts w:ascii="Times New Roman" w:hAnsi="Times New Roman" w:cs="Times New Roman"/>
          <w:b/>
        </w:rPr>
        <w:tab/>
        <w:t>Az üzemeltetési díj, közüzemi költségek és fizetésének feltételei</w:t>
      </w:r>
    </w:p>
    <w:p w14:paraId="14BA9F5F"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7.1.</w:t>
      </w:r>
      <w:r w:rsidRPr="00F37748">
        <w:rPr>
          <w:rFonts w:ascii="Times New Roman" w:hAnsi="Times New Roman" w:cs="Times New Roman"/>
        </w:rPr>
        <w:tab/>
        <w:t xml:space="preserve">Jelen szerződés alapján Üzemeltető </w:t>
      </w:r>
      <w:r w:rsidRPr="002910C2">
        <w:rPr>
          <w:rFonts w:ascii="Times New Roman" w:hAnsi="Times New Roman" w:cs="Times New Roman"/>
        </w:rPr>
        <w:t>50.000,- Ft+ÁFA/hó, azaz ötvenezer forint plusz általános forgalmi adó összegű üzemeltetési díjat köteles havonta az NSK</w:t>
      </w:r>
      <w:r w:rsidRPr="00F37748">
        <w:rPr>
          <w:rFonts w:ascii="Times New Roman" w:hAnsi="Times New Roman" w:cs="Times New Roman"/>
        </w:rPr>
        <w:t xml:space="preserve"> részére megfizetni. NSK az aktuális havi üzemeltetési díjról szóló díjbekérőt előre esedékesen állítja ki minden hónapban. Az üzemeltetési díjat Üzemeltető köteles a számla kézhezvételétől számított 15 (tizenöt) banki napos határidővel a NSK Magyar Államkincstárnál vezetett 10032000-00287962-00000000 számú számlájára teljesített átutalással megfizetni. A fizetés akkor tekintendő teljesítettnek, amikor a NSK számlavezetője a számla teljes összegét – ideértve az ÁFA összegét is – a NSK számláján jóváírja. Fizetési késedelem esetén az NSK a Polgári Törvénykönyvről szóló 2013. évi V. törvény (továbbiakban: Ptk.) 6:48. §</w:t>
      </w:r>
      <w:proofErr w:type="spellStart"/>
      <w:r w:rsidRPr="00F37748">
        <w:rPr>
          <w:rFonts w:ascii="Times New Roman" w:hAnsi="Times New Roman" w:cs="Times New Roman"/>
        </w:rPr>
        <w:t>-ban</w:t>
      </w:r>
      <w:proofErr w:type="spellEnd"/>
      <w:r w:rsidRPr="00F37748">
        <w:rPr>
          <w:rFonts w:ascii="Times New Roman" w:hAnsi="Times New Roman" w:cs="Times New Roman"/>
        </w:rPr>
        <w:t xml:space="preserve"> foglalt késedelmi kamatra válik jogosulttá. </w:t>
      </w:r>
    </w:p>
    <w:p w14:paraId="5680BBA4" w14:textId="6A764908"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7.2.</w:t>
      </w:r>
      <w:r w:rsidRPr="00F37748">
        <w:rPr>
          <w:rFonts w:ascii="Times New Roman" w:hAnsi="Times New Roman" w:cs="Times New Roman"/>
        </w:rPr>
        <w:tab/>
        <w:t xml:space="preserve">Felek rögzítik, hogy az üzemeltetési díjat évente, illetve az esetleges, a </w:t>
      </w:r>
      <w:r w:rsidR="000316A3">
        <w:rPr>
          <w:rFonts w:ascii="Times New Roman" w:hAnsi="Times New Roman" w:cs="Times New Roman"/>
        </w:rPr>
        <w:t>F</w:t>
      </w:r>
      <w:r w:rsidRPr="00F37748">
        <w:rPr>
          <w:rFonts w:ascii="Times New Roman" w:hAnsi="Times New Roman" w:cs="Times New Roman"/>
        </w:rPr>
        <w:t>elépítmény nyilvántartási értékét érintő beruházási munkák elvégzését követő aktiválás alkalmával felülvizsgálni, közös megegyezéssel módosítani jogosultak.</w:t>
      </w:r>
    </w:p>
    <w:p w14:paraId="23AB66A6"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7.3.</w:t>
      </w:r>
      <w:r w:rsidRPr="00F37748">
        <w:rPr>
          <w:rFonts w:ascii="Times New Roman" w:hAnsi="Times New Roman" w:cs="Times New Roman"/>
        </w:rPr>
        <w:tab/>
        <w:t xml:space="preserve">Felek rögzítik, hogy az üzemeltetési díjon felül Üzemeltető köteles megtéríteni az Ingatlan és a Felépítmény üzemeltetésével elhasznált közüzemi szolgáltatások díját, továbbá minden olyan költséget mely a rendeltetésszerű használathoz elengedhetetlen okból merül fel. </w:t>
      </w:r>
    </w:p>
    <w:p w14:paraId="018DA4DB"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 xml:space="preserve">NSK jelen szerződés aláírásával hozzájárul, hogy Üzemeltető a közüzemi szolgáltatásokat közvetlenül a közüzemi szolgáltatókkal saját nevében kösse meg. Ennek elmaradása esetére azon szolgáltatások esetében, melyekre a NSK rendelkezik szerződéssel, a NSK a közüzemi szolgáltató által kiállított számlán meghatározott összeget számlázza tovább Üzemeltető részére, aki köteles azt NSK részére a számlán meghatározott határidőben megfizetni. </w:t>
      </w:r>
    </w:p>
    <w:p w14:paraId="31FA2207" w14:textId="5774BEDC" w:rsidR="00F37748" w:rsidRPr="00F37748" w:rsidRDefault="00F37748" w:rsidP="00F37748">
      <w:pPr>
        <w:ind w:left="705"/>
        <w:jc w:val="both"/>
        <w:rPr>
          <w:rFonts w:ascii="Times New Roman" w:hAnsi="Times New Roman" w:cs="Times New Roman"/>
        </w:rPr>
      </w:pPr>
      <w:r w:rsidRPr="00F37748">
        <w:rPr>
          <w:rFonts w:ascii="Times New Roman" w:hAnsi="Times New Roman" w:cs="Times New Roman"/>
        </w:rPr>
        <w:t>7.4.</w:t>
      </w:r>
      <w:r w:rsidRPr="00F37748">
        <w:rPr>
          <w:rFonts w:ascii="Times New Roman" w:hAnsi="Times New Roman" w:cs="Times New Roman"/>
        </w:rPr>
        <w:tab/>
        <w:t xml:space="preserve">Felek kijelentik, hogy Üzemeltetőt a </w:t>
      </w:r>
      <w:proofErr w:type="spellStart"/>
      <w:r w:rsidRPr="00F37748">
        <w:rPr>
          <w:rFonts w:ascii="Times New Roman" w:hAnsi="Times New Roman" w:cs="Times New Roman"/>
        </w:rPr>
        <w:t>NSK-val</w:t>
      </w:r>
      <w:proofErr w:type="spellEnd"/>
      <w:r w:rsidRPr="00F37748">
        <w:rPr>
          <w:rFonts w:ascii="Times New Roman" w:hAnsi="Times New Roman" w:cs="Times New Roman"/>
        </w:rPr>
        <w:t xml:space="preserve"> kötött külön, írásbeli megállapodás hiányában nem illeti meg bérbeszámítási jog, vagyis az Üzemeltető a</w:t>
      </w:r>
      <w:r w:rsidR="0008461D">
        <w:rPr>
          <w:rFonts w:ascii="Times New Roman" w:hAnsi="Times New Roman" w:cs="Times New Roman"/>
        </w:rPr>
        <w:t>z</w:t>
      </w:r>
      <w:r w:rsidRPr="00F37748">
        <w:rPr>
          <w:rFonts w:ascii="Times New Roman" w:hAnsi="Times New Roman" w:cs="Times New Roman"/>
        </w:rPr>
        <w:t xml:space="preserve"> üzemeltetési díj összegébe semmilyen jogcímen nem jogosult követelést beszámítani és ezáltal csökkentett üzemeltetési díjat fizetni.</w:t>
      </w:r>
    </w:p>
    <w:p w14:paraId="63F8306C" w14:textId="77777777" w:rsidR="00F37748" w:rsidRPr="00F37748" w:rsidRDefault="00F37748" w:rsidP="00F37748">
      <w:pPr>
        <w:ind w:left="705"/>
        <w:jc w:val="both"/>
        <w:rPr>
          <w:rFonts w:ascii="Times New Roman" w:hAnsi="Times New Roman" w:cs="Times New Roman"/>
        </w:rPr>
      </w:pPr>
      <w:r w:rsidRPr="00F37748">
        <w:rPr>
          <w:rFonts w:ascii="Times New Roman" w:hAnsi="Times New Roman" w:cs="Times New Roman"/>
        </w:rPr>
        <w:t>7.5.</w:t>
      </w:r>
      <w:r w:rsidRPr="00F37748">
        <w:rPr>
          <w:rFonts w:ascii="Times New Roman" w:hAnsi="Times New Roman" w:cs="Times New Roman"/>
        </w:rPr>
        <w:tab/>
        <w:t>Az üzemeltetési díjba történő jogosulatlan beszámítás súlyos szerződésszegésnek minősül és megnyitja a NSK azonnali hatályú felmondáshoz való jogát.</w:t>
      </w:r>
    </w:p>
    <w:p w14:paraId="43668852" w14:textId="3587083C" w:rsidR="00F37748" w:rsidRPr="00F37748" w:rsidRDefault="00F37748" w:rsidP="005E12DB">
      <w:pPr>
        <w:ind w:left="705"/>
        <w:jc w:val="both"/>
        <w:rPr>
          <w:rFonts w:ascii="Times New Roman" w:hAnsi="Times New Roman" w:cs="Times New Roman"/>
        </w:rPr>
      </w:pPr>
      <w:r w:rsidRPr="00F37748">
        <w:rPr>
          <w:rFonts w:ascii="Times New Roman" w:hAnsi="Times New Roman" w:cs="Times New Roman"/>
        </w:rPr>
        <w:t>7.6.</w:t>
      </w:r>
      <w:r w:rsidRPr="00F37748">
        <w:rPr>
          <w:rFonts w:ascii="Times New Roman" w:hAnsi="Times New Roman" w:cs="Times New Roman"/>
        </w:rPr>
        <w:tab/>
        <w:t xml:space="preserve">A </w:t>
      </w:r>
      <w:proofErr w:type="spellStart"/>
      <w:r w:rsidRPr="00F37748">
        <w:rPr>
          <w:rFonts w:ascii="Times New Roman" w:hAnsi="Times New Roman" w:cs="Times New Roman"/>
        </w:rPr>
        <w:t>NSK-t</w:t>
      </w:r>
      <w:proofErr w:type="spellEnd"/>
      <w:r w:rsidRPr="00F37748">
        <w:rPr>
          <w:rFonts w:ascii="Times New Roman" w:hAnsi="Times New Roman" w:cs="Times New Roman"/>
        </w:rPr>
        <w:t xml:space="preserve"> az esedékes – és az Üzemeltető által meg nem fizetett – üzemeltetési díj és kamatai, közüzemi díjak, valamint az Üzemeltető által esetlegesen az Ingatlan vagy a Felépítmény állagában okozott károk erejéig jelen szerződés alapján annak aláírásának napjától zálogjog illeti meg </w:t>
      </w:r>
      <w:proofErr w:type="gramStart"/>
      <w:r w:rsidRPr="00F37748">
        <w:rPr>
          <w:rFonts w:ascii="Times New Roman" w:hAnsi="Times New Roman" w:cs="Times New Roman"/>
        </w:rPr>
        <w:t>a</w:t>
      </w:r>
      <w:proofErr w:type="gramEnd"/>
      <w:r w:rsidRPr="00F37748">
        <w:rPr>
          <w:rFonts w:ascii="Times New Roman" w:hAnsi="Times New Roman" w:cs="Times New Roman"/>
        </w:rPr>
        <w:t xml:space="preserve"> Üzemeltetőnek az Ingatlan területére bevitt ingóságai, berendezési és felszerelési tárgyai, anyagai tekintetében. NSK ezen ingóságok vonatkozásában jogosult az elszállítást - akár a zár lecserélése útján is- megakadályozni, továbbá jogosult zálogjogát a hitelbiztosítéki nyilvántartásba bejelenteni, mely bejelentéshez Üzemeltető jelen szerződés aláírásával kifejezetten hozzájárul. Felek megállapodnak, hogy az esetlegesen fennálló tartozás behajtására, különösen felszámolási- vagy végrehajtási eljárás esetére a Felek a NSK részére elővásárlási jogot kötnek ki. Felek megállapodnak abban, hogy az NSK a Ptk. 5:126. § (3) bekezdése alapján a bírósági végrehajtás mellőzésével jogosult záloghitel nyújtásával, illetve árverés szervezésével üzletszerűen, vagy hivatalból foglalkozó személynek adott megbízás útján is jogosult a birtokába került zálogtárgyak értékesítésére, azonban a Ptk. 5:127. § (2) alapján fenntartja azon jogát, hogy a kielégítési jog érvényesítésének választott módjáról – az Üzemeltető írásbeli értesítése mellett - a másikra térjen át. Felek erre az esetre az értékesítés során érvényesítendő legalacsonyabb árat a zálogtárgyaknak a kereskedelmi forgalma során általában alkalmazott ár 6</w:t>
      </w:r>
      <w:r w:rsidR="00C82AE7">
        <w:rPr>
          <w:rFonts w:ascii="Times New Roman" w:hAnsi="Times New Roman" w:cs="Times New Roman"/>
        </w:rPr>
        <w:t>5</w:t>
      </w:r>
      <w:r w:rsidRPr="00F37748">
        <w:rPr>
          <w:rFonts w:ascii="Times New Roman" w:hAnsi="Times New Roman" w:cs="Times New Roman"/>
        </w:rPr>
        <w:t>%-ában állapítják meg.</w:t>
      </w:r>
    </w:p>
    <w:p w14:paraId="4F88954B" w14:textId="77777777" w:rsidR="00F37748" w:rsidRPr="00F37748" w:rsidRDefault="00F37748" w:rsidP="00F37748">
      <w:pPr>
        <w:jc w:val="both"/>
        <w:rPr>
          <w:rFonts w:ascii="Times New Roman" w:hAnsi="Times New Roman" w:cs="Times New Roman"/>
          <w:b/>
        </w:rPr>
      </w:pPr>
      <w:r w:rsidRPr="00F37748">
        <w:rPr>
          <w:rFonts w:ascii="Times New Roman" w:hAnsi="Times New Roman" w:cs="Times New Roman"/>
          <w:b/>
        </w:rPr>
        <w:t>8.</w:t>
      </w:r>
      <w:r w:rsidRPr="00F37748">
        <w:rPr>
          <w:rFonts w:ascii="Times New Roman" w:hAnsi="Times New Roman" w:cs="Times New Roman"/>
          <w:b/>
        </w:rPr>
        <w:tab/>
        <w:t>Egyéb rendelkezések</w:t>
      </w:r>
    </w:p>
    <w:p w14:paraId="45D4407A" w14:textId="77777777" w:rsidR="00F37748" w:rsidRPr="00F37748" w:rsidRDefault="00F37748" w:rsidP="005E12DB">
      <w:pPr>
        <w:ind w:left="708"/>
        <w:jc w:val="both"/>
        <w:rPr>
          <w:rFonts w:ascii="Times New Roman" w:hAnsi="Times New Roman" w:cs="Times New Roman"/>
        </w:rPr>
      </w:pPr>
      <w:r w:rsidRPr="00F37748">
        <w:rPr>
          <w:rFonts w:ascii="Times New Roman" w:hAnsi="Times New Roman" w:cs="Times New Roman"/>
        </w:rPr>
        <w:t>8.1.</w:t>
      </w:r>
      <w:r w:rsidRPr="00F37748">
        <w:rPr>
          <w:rFonts w:ascii="Times New Roman" w:hAnsi="Times New Roman" w:cs="Times New Roman"/>
        </w:rPr>
        <w:tab/>
        <w:t xml:space="preserve">Jelen Szerződés teljesítése során Felek értesítéseiket és egyéb közleményeiket egymás részére írásban az alábbi személyek részére kötelesek megküldeni: </w:t>
      </w:r>
    </w:p>
    <w:p w14:paraId="7ABA672D" w14:textId="77777777" w:rsidR="00F37748" w:rsidRPr="00F37748" w:rsidRDefault="00F37748" w:rsidP="003A499B">
      <w:pPr>
        <w:spacing w:after="0"/>
        <w:ind w:firstLine="708"/>
        <w:jc w:val="both"/>
        <w:rPr>
          <w:rFonts w:ascii="Times New Roman" w:hAnsi="Times New Roman" w:cs="Times New Roman"/>
        </w:rPr>
      </w:pPr>
      <w:r w:rsidRPr="00F37748">
        <w:rPr>
          <w:rFonts w:ascii="Times New Roman" w:hAnsi="Times New Roman" w:cs="Times New Roman"/>
        </w:rPr>
        <w:t xml:space="preserve">NSK részéről: </w:t>
      </w:r>
      <w:r w:rsidRPr="00F37748">
        <w:rPr>
          <w:rFonts w:ascii="Times New Roman" w:hAnsi="Times New Roman" w:cs="Times New Roman"/>
        </w:rPr>
        <w:tab/>
      </w:r>
      <w:r w:rsidRPr="00F37748">
        <w:rPr>
          <w:rFonts w:ascii="Times New Roman" w:hAnsi="Times New Roman" w:cs="Times New Roman"/>
        </w:rPr>
        <w:tab/>
        <w:t>Kovács Norbert Főigazgató</w:t>
      </w:r>
    </w:p>
    <w:p w14:paraId="5C1527E6" w14:textId="77777777" w:rsidR="00F37748" w:rsidRPr="00F37748" w:rsidRDefault="00F37748" w:rsidP="003A499B">
      <w:pPr>
        <w:spacing w:after="0"/>
        <w:ind w:firstLine="708"/>
        <w:jc w:val="both"/>
        <w:rPr>
          <w:rFonts w:ascii="Times New Roman" w:hAnsi="Times New Roman" w:cs="Times New Roman"/>
        </w:rPr>
      </w:pPr>
      <w:r w:rsidRPr="00F37748">
        <w:rPr>
          <w:rFonts w:ascii="Times New Roman" w:hAnsi="Times New Roman" w:cs="Times New Roman"/>
        </w:rPr>
        <w:t xml:space="preserve">Telefonszám: </w:t>
      </w:r>
      <w:r w:rsidRPr="00F37748">
        <w:rPr>
          <w:rFonts w:ascii="Times New Roman" w:hAnsi="Times New Roman" w:cs="Times New Roman"/>
        </w:rPr>
        <w:tab/>
      </w:r>
      <w:r w:rsidRPr="00F37748">
        <w:rPr>
          <w:rFonts w:ascii="Times New Roman" w:hAnsi="Times New Roman" w:cs="Times New Roman"/>
        </w:rPr>
        <w:tab/>
        <w:t xml:space="preserve">+36 1 471 4101 </w:t>
      </w:r>
    </w:p>
    <w:p w14:paraId="32A89AD1" w14:textId="77777777" w:rsidR="00F37748" w:rsidRPr="00F37748" w:rsidRDefault="00F37748" w:rsidP="003A499B">
      <w:pPr>
        <w:spacing w:after="0"/>
        <w:ind w:firstLine="708"/>
        <w:jc w:val="both"/>
        <w:rPr>
          <w:rFonts w:ascii="Times New Roman" w:hAnsi="Times New Roman" w:cs="Times New Roman"/>
        </w:rPr>
      </w:pPr>
      <w:r w:rsidRPr="00F37748">
        <w:rPr>
          <w:rFonts w:ascii="Times New Roman" w:hAnsi="Times New Roman" w:cs="Times New Roman"/>
        </w:rPr>
        <w:t xml:space="preserve">Email cím: </w:t>
      </w:r>
      <w:r w:rsidRPr="00F37748">
        <w:rPr>
          <w:rFonts w:ascii="Times New Roman" w:hAnsi="Times New Roman" w:cs="Times New Roman"/>
        </w:rPr>
        <w:tab/>
      </w:r>
      <w:r w:rsidRPr="00F37748">
        <w:rPr>
          <w:rFonts w:ascii="Times New Roman" w:hAnsi="Times New Roman" w:cs="Times New Roman"/>
        </w:rPr>
        <w:tab/>
      </w:r>
      <w:hyperlink r:id="rId7" w:history="1">
        <w:r w:rsidR="005E12DB" w:rsidRPr="00C81BEE">
          <w:rPr>
            <w:rStyle w:val="Hiperhivatkozs"/>
            <w:rFonts w:ascii="Times New Roman" w:hAnsi="Times New Roman" w:cs="Times New Roman"/>
          </w:rPr>
          <w:t>titkarsag@mnsk.hu</w:t>
        </w:r>
      </w:hyperlink>
      <w:r w:rsidR="005E12DB">
        <w:rPr>
          <w:rFonts w:ascii="Times New Roman" w:hAnsi="Times New Roman" w:cs="Times New Roman"/>
        </w:rPr>
        <w:t xml:space="preserve"> </w:t>
      </w:r>
      <w:r w:rsidRPr="00F37748">
        <w:rPr>
          <w:rFonts w:ascii="Times New Roman" w:hAnsi="Times New Roman" w:cs="Times New Roman"/>
        </w:rPr>
        <w:t xml:space="preserve"> </w:t>
      </w:r>
    </w:p>
    <w:p w14:paraId="09480BDC" w14:textId="77777777" w:rsidR="00F37748" w:rsidRPr="00F37748" w:rsidRDefault="00F37748" w:rsidP="003A499B">
      <w:pPr>
        <w:spacing w:after="0"/>
        <w:jc w:val="both"/>
        <w:rPr>
          <w:rFonts w:ascii="Times New Roman" w:hAnsi="Times New Roman" w:cs="Times New Roman"/>
        </w:rPr>
      </w:pPr>
    </w:p>
    <w:p w14:paraId="2BFBB8C9" w14:textId="567732ED" w:rsidR="00F37748" w:rsidRPr="00F37748" w:rsidRDefault="00F37748" w:rsidP="003A499B">
      <w:pPr>
        <w:spacing w:after="0"/>
        <w:ind w:firstLine="708"/>
        <w:jc w:val="both"/>
        <w:rPr>
          <w:rFonts w:ascii="Times New Roman" w:hAnsi="Times New Roman" w:cs="Times New Roman"/>
        </w:rPr>
      </w:pPr>
      <w:r w:rsidRPr="00F37748">
        <w:rPr>
          <w:rFonts w:ascii="Times New Roman" w:hAnsi="Times New Roman" w:cs="Times New Roman"/>
        </w:rPr>
        <w:t xml:space="preserve">Üzemeltető részéről: </w:t>
      </w:r>
      <w:r w:rsidRPr="00F37748">
        <w:rPr>
          <w:rFonts w:ascii="Times New Roman" w:hAnsi="Times New Roman" w:cs="Times New Roman"/>
        </w:rPr>
        <w:tab/>
      </w:r>
      <w:r w:rsidR="006A6059">
        <w:rPr>
          <w:rFonts w:ascii="Times New Roman" w:hAnsi="Times New Roman" w:cs="Times New Roman"/>
        </w:rPr>
        <w:t xml:space="preserve">Leidli Géza </w:t>
      </w:r>
    </w:p>
    <w:p w14:paraId="72ECC3E5" w14:textId="2DA6BCF5" w:rsidR="00F37748" w:rsidRPr="00F37748" w:rsidRDefault="00F37748" w:rsidP="003A499B">
      <w:pPr>
        <w:spacing w:after="0"/>
        <w:ind w:firstLine="708"/>
        <w:jc w:val="both"/>
        <w:rPr>
          <w:rFonts w:ascii="Times New Roman" w:hAnsi="Times New Roman" w:cs="Times New Roman"/>
        </w:rPr>
      </w:pPr>
      <w:r w:rsidRPr="00F37748">
        <w:rPr>
          <w:rFonts w:ascii="Times New Roman" w:hAnsi="Times New Roman" w:cs="Times New Roman"/>
        </w:rPr>
        <w:t>Telefonszám:</w:t>
      </w:r>
      <w:r w:rsidRPr="00F37748">
        <w:rPr>
          <w:rFonts w:ascii="Times New Roman" w:hAnsi="Times New Roman" w:cs="Times New Roman"/>
        </w:rPr>
        <w:tab/>
      </w:r>
      <w:r w:rsidRPr="00F37748">
        <w:rPr>
          <w:rFonts w:ascii="Times New Roman" w:hAnsi="Times New Roman" w:cs="Times New Roman"/>
        </w:rPr>
        <w:tab/>
        <w:t xml:space="preserve">+ 36 </w:t>
      </w:r>
      <w:r w:rsidR="006A6059">
        <w:rPr>
          <w:rFonts w:ascii="Times New Roman" w:hAnsi="Times New Roman" w:cs="Times New Roman"/>
        </w:rPr>
        <w:t xml:space="preserve">20 267 44 40 </w:t>
      </w:r>
    </w:p>
    <w:p w14:paraId="00240FF9" w14:textId="33B62A74" w:rsidR="00F37748" w:rsidRDefault="00F37748" w:rsidP="003A499B">
      <w:pPr>
        <w:spacing w:after="0"/>
        <w:ind w:firstLine="708"/>
        <w:jc w:val="both"/>
        <w:rPr>
          <w:rFonts w:ascii="Times New Roman" w:hAnsi="Times New Roman" w:cs="Times New Roman"/>
        </w:rPr>
      </w:pPr>
      <w:r w:rsidRPr="00F37748">
        <w:rPr>
          <w:rFonts w:ascii="Times New Roman" w:hAnsi="Times New Roman" w:cs="Times New Roman"/>
        </w:rPr>
        <w:t>Email cím:</w:t>
      </w:r>
      <w:r w:rsidRPr="00F37748">
        <w:rPr>
          <w:rFonts w:ascii="Times New Roman" w:hAnsi="Times New Roman" w:cs="Times New Roman"/>
        </w:rPr>
        <w:tab/>
      </w:r>
      <w:r w:rsidRPr="00F37748">
        <w:rPr>
          <w:rFonts w:ascii="Times New Roman" w:hAnsi="Times New Roman" w:cs="Times New Roman"/>
        </w:rPr>
        <w:tab/>
      </w:r>
      <w:hyperlink r:id="rId8" w:history="1">
        <w:r w:rsidR="006A6059">
          <w:rPr>
            <w:rStyle w:val="Hiperhivatkozs"/>
            <w:rFonts w:ascii="Times New Roman" w:hAnsi="Times New Roman" w:cs="Times New Roman"/>
          </w:rPr>
          <w:t>leidli.geza</w:t>
        </w:r>
        <w:r w:rsidR="006A6059" w:rsidRPr="00C81BEE">
          <w:rPr>
            <w:rStyle w:val="Hiperhivatkozs"/>
            <w:rFonts w:ascii="Times New Roman" w:hAnsi="Times New Roman" w:cs="Times New Roman"/>
          </w:rPr>
          <w:t>@szombathelyisport.hu</w:t>
        </w:r>
      </w:hyperlink>
      <w:r w:rsidR="006A6059">
        <w:rPr>
          <w:rFonts w:ascii="Times New Roman" w:hAnsi="Times New Roman" w:cs="Times New Roman"/>
        </w:rPr>
        <w:t xml:space="preserve">,  </w:t>
      </w:r>
      <w:hyperlink r:id="rId9" w:history="1">
        <w:r w:rsidR="006A6059" w:rsidRPr="003B54C7">
          <w:rPr>
            <w:rStyle w:val="Hiperhivatkozs"/>
            <w:rFonts w:ascii="Times New Roman" w:hAnsi="Times New Roman" w:cs="Times New Roman"/>
          </w:rPr>
          <w:t>leidligeza@gmail.com</w:t>
        </w:r>
      </w:hyperlink>
      <w:r w:rsidR="006A6059">
        <w:rPr>
          <w:rFonts w:ascii="Times New Roman" w:hAnsi="Times New Roman" w:cs="Times New Roman"/>
        </w:rPr>
        <w:t xml:space="preserve"> </w:t>
      </w:r>
    </w:p>
    <w:p w14:paraId="0285669A" w14:textId="77777777" w:rsidR="003A499B" w:rsidRPr="00F37748" w:rsidRDefault="003A499B" w:rsidP="003A499B">
      <w:pPr>
        <w:spacing w:after="0"/>
        <w:ind w:firstLine="708"/>
        <w:jc w:val="both"/>
        <w:rPr>
          <w:rFonts w:ascii="Times New Roman" w:hAnsi="Times New Roman" w:cs="Times New Roman"/>
        </w:rPr>
      </w:pPr>
    </w:p>
    <w:p w14:paraId="52BDDCB1"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Felek kölcsönös kötelezettséget vállalnak arra, hogy a jelen 8.1 pontban írt bármely adat megváltozásáról egymást írásban, haladéktalanul tájékoztatják.</w:t>
      </w:r>
    </w:p>
    <w:p w14:paraId="58C843BC"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8.2.</w:t>
      </w:r>
      <w:r w:rsidRPr="00F37748">
        <w:rPr>
          <w:rFonts w:ascii="Times New Roman" w:hAnsi="Times New Roman" w:cs="Times New Roman"/>
        </w:rPr>
        <w:tab/>
        <w:t xml:space="preserve">Üzemeltető a jelen szerződés kapcsán tudomására jutott – az </w:t>
      </w:r>
      <w:proofErr w:type="spellStart"/>
      <w:r w:rsidRPr="00F37748">
        <w:rPr>
          <w:rFonts w:ascii="Times New Roman" w:hAnsi="Times New Roman" w:cs="Times New Roman"/>
        </w:rPr>
        <w:t>NSK-val</w:t>
      </w:r>
      <w:proofErr w:type="spellEnd"/>
      <w:r w:rsidRPr="00F37748">
        <w:rPr>
          <w:rFonts w:ascii="Times New Roman" w:hAnsi="Times New Roman" w:cs="Times New Roman"/>
        </w:rPr>
        <w:t>, illetve annak tevékenységével kapcsolatos – minden adatot, információt, dokumentumot üzleti titokként köteles kezelni és megőrizni.</w:t>
      </w:r>
    </w:p>
    <w:p w14:paraId="15DB6E39"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8.3.</w:t>
      </w:r>
      <w:r w:rsidRPr="00F37748">
        <w:rPr>
          <w:rFonts w:ascii="Times New Roman" w:hAnsi="Times New Roman" w:cs="Times New Roman"/>
        </w:rPr>
        <w:tab/>
        <w:t>Felek kifejezetten tisztában vannak azzal, hogy az információs önrendelkezési jogról és az információszabadságról szóló 2011. évi CXII. törvény, továbbá bármilyen, a jelen szerződés hatálya alatt hatályba lépő más törvény vagy jogszabály alapján közérdekűnek minősülő és bárki által megismerhető adatokra a titoktartási kötelezettség nem vonatkozhat. A titoktartási kötelezettség úgyszintén nem vonatkozik azokra az esetekre, amikor egy adott, bizalmasnak minősülő információt valamelyik fél jogszabály alapján, vagy jogszabályban erre feljogosított hatóság hivatalos megkeresése nyomán ad át.</w:t>
      </w:r>
    </w:p>
    <w:p w14:paraId="1E203BE7"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8.4.</w:t>
      </w:r>
      <w:r w:rsidRPr="00F37748">
        <w:rPr>
          <w:rFonts w:ascii="Times New Roman" w:hAnsi="Times New Roman" w:cs="Times New Roman"/>
        </w:rPr>
        <w:tab/>
        <w:t xml:space="preserve">Amennyiben a jelen Szerződés bármely fejezete, szakasza, bekezdése, </w:t>
      </w:r>
      <w:proofErr w:type="spellStart"/>
      <w:r w:rsidRPr="00F37748">
        <w:rPr>
          <w:rFonts w:ascii="Times New Roman" w:hAnsi="Times New Roman" w:cs="Times New Roman"/>
        </w:rPr>
        <w:t>albekezdése</w:t>
      </w:r>
      <w:proofErr w:type="spellEnd"/>
      <w:r w:rsidRPr="00F37748">
        <w:rPr>
          <w:rFonts w:ascii="Times New Roman" w:hAnsi="Times New Roman" w:cs="Times New Roman"/>
        </w:rPr>
        <w:t>, mondata vagy egyéb egysége, vagy bármely egyéb rendelkezése jogellenes, érvénytelen vagy érvényesíthetetlen, vagy azzá válik, akkor a jelen Szerződés csak a jogszabálynak ellentmondó, érvénytelen illetve bírói úton érvényesíthetetlen részben válik érvénytelenné, és mindez nem érinti, vagy csorbítja a megmaradó rendelkezések hatályát.</w:t>
      </w:r>
    </w:p>
    <w:p w14:paraId="55A6D36D" w14:textId="77777777" w:rsidR="00F37748" w:rsidRPr="00F37748" w:rsidRDefault="00F37748" w:rsidP="00F37748">
      <w:pPr>
        <w:ind w:left="708"/>
        <w:jc w:val="both"/>
        <w:rPr>
          <w:rFonts w:ascii="Times New Roman" w:hAnsi="Times New Roman" w:cs="Times New Roman"/>
        </w:rPr>
      </w:pPr>
      <w:r w:rsidRPr="00F37748">
        <w:rPr>
          <w:rFonts w:ascii="Times New Roman" w:hAnsi="Times New Roman" w:cs="Times New Roman"/>
        </w:rPr>
        <w:t>8.5.</w:t>
      </w:r>
      <w:r w:rsidRPr="00F37748">
        <w:rPr>
          <w:rFonts w:ascii="Times New Roman" w:hAnsi="Times New Roman" w:cs="Times New Roman"/>
        </w:rPr>
        <w:tab/>
        <w:t xml:space="preserve">Üzemeltető jelen szerződés aláírásával tudomásul veszi, hogy az NSK és az Magyar Nemzeti Vagyonkezelő Zrt. (székhely: 1133 Budapest, Pozsonyi út 56., adószám: 14077340-2-44, a továbbiakban: MNV Zrt.) közötti vagyonkezelői szerződés bármely okból történő megszűnése esetén az állami vagyonnal való gazdálkodásról szóló 254/2007. (X.4.) Korm. rendelet (továbbiakban: Vhr.) 12. § (6b) alapján a jelen szerződés üzemeltetésbe adói pozíciójába az MNV Zrt. mint tulajdonosi joggyakorló lép. Üzemeltető jelen szerződés aláírásával kifejezetten és visszavonhatatlanul hozzájárul ahhoz, hogy amennyiben a Vhr. 12. § (6b) pontja alapján a jelen szerződés szerinti jogviszonyba az MNV Zrt. belép, jogosult az átadói pozíciót szerződés-átruházás jogcímen más harmadik személy részére átruházni. </w:t>
      </w:r>
    </w:p>
    <w:p w14:paraId="7C09D383" w14:textId="77777777" w:rsidR="00F37748" w:rsidRPr="00F37748" w:rsidRDefault="00F37748" w:rsidP="00F37748">
      <w:pPr>
        <w:ind w:left="705"/>
        <w:jc w:val="both"/>
        <w:rPr>
          <w:rFonts w:ascii="Times New Roman" w:hAnsi="Times New Roman" w:cs="Times New Roman"/>
        </w:rPr>
      </w:pPr>
      <w:r w:rsidRPr="00F37748">
        <w:rPr>
          <w:rFonts w:ascii="Times New Roman" w:hAnsi="Times New Roman" w:cs="Times New Roman"/>
        </w:rPr>
        <w:t>8.6.</w:t>
      </w:r>
      <w:r w:rsidRPr="00F37748">
        <w:rPr>
          <w:rFonts w:ascii="Times New Roman" w:hAnsi="Times New Roman" w:cs="Times New Roman"/>
        </w:rPr>
        <w:tab/>
        <w:t xml:space="preserve">Felek megállapodásának megfelelően jelen szerződés kizárólag közös megegyezéssel, írásban módosítható. A szerződésnek az esetleges módosítással nem érintett részei - ellenkező rendelkezés hiányában - változatlanul érvényesek és hatályosak maradnak. </w:t>
      </w:r>
    </w:p>
    <w:p w14:paraId="20043D68" w14:textId="77777777" w:rsidR="00F37748" w:rsidRPr="00F37748" w:rsidRDefault="00F37748" w:rsidP="00F37748">
      <w:pPr>
        <w:ind w:left="705"/>
        <w:jc w:val="both"/>
        <w:rPr>
          <w:rFonts w:ascii="Times New Roman" w:hAnsi="Times New Roman" w:cs="Times New Roman"/>
        </w:rPr>
      </w:pPr>
      <w:r w:rsidRPr="00F37748">
        <w:rPr>
          <w:rFonts w:ascii="Times New Roman" w:hAnsi="Times New Roman" w:cs="Times New Roman"/>
        </w:rPr>
        <w:t>8.7.</w:t>
      </w:r>
      <w:r w:rsidRPr="00F37748">
        <w:rPr>
          <w:rFonts w:ascii="Times New Roman" w:hAnsi="Times New Roman" w:cs="Times New Roman"/>
        </w:rPr>
        <w:tab/>
        <w:t xml:space="preserve">Üzemeltető jelen szerződés aláírásával büntetőjogi felelőssége teljes tudatában kijelenti, hogy a nemzeti vagyonról szóló 2011. évi CXCVI. tv. 3. § (1) bekezdése szerinti átlátható szervezetnek minősül, és vállalja az NSK által részére biztosított átláthatósági nyilatkozat kitöltését, így jogosult a Szerződés szerinti állami vagyon használatára. </w:t>
      </w:r>
    </w:p>
    <w:p w14:paraId="5DB47926" w14:textId="77777777" w:rsidR="00F37748" w:rsidRPr="00F37748" w:rsidRDefault="00F37748" w:rsidP="005E12DB">
      <w:pPr>
        <w:ind w:left="705"/>
        <w:jc w:val="both"/>
        <w:rPr>
          <w:rFonts w:ascii="Times New Roman" w:hAnsi="Times New Roman" w:cs="Times New Roman"/>
        </w:rPr>
      </w:pPr>
      <w:r w:rsidRPr="00F37748">
        <w:rPr>
          <w:rFonts w:ascii="Times New Roman" w:hAnsi="Times New Roman" w:cs="Times New Roman"/>
        </w:rPr>
        <w:t>8.8.</w:t>
      </w:r>
      <w:r w:rsidRPr="00F37748">
        <w:rPr>
          <w:rFonts w:ascii="Times New Roman" w:hAnsi="Times New Roman" w:cs="Times New Roman"/>
        </w:rPr>
        <w:tab/>
        <w:t xml:space="preserve">Felek rögzítik, hogy a jelen szerződés megkötésével és teljesítésével összefüggésben esetlegesen felmerülő jogvitáikat elsődlegesen egyezséggel rendezik, sikertelen egyezség esetén a szerződés teljesítéséből eredő jogvitáik esetére a Felek a jogvitára hatáskörrel rendelkező és illetékes bírósághoz fordulhatnak. </w:t>
      </w:r>
    </w:p>
    <w:p w14:paraId="6F9893BF" w14:textId="77777777" w:rsidR="00F37748" w:rsidRPr="00F37748" w:rsidRDefault="00F37748" w:rsidP="00F37748">
      <w:pPr>
        <w:jc w:val="both"/>
        <w:rPr>
          <w:rFonts w:ascii="Times New Roman" w:hAnsi="Times New Roman" w:cs="Times New Roman"/>
        </w:rPr>
      </w:pPr>
      <w:r w:rsidRPr="00F37748">
        <w:rPr>
          <w:rFonts w:ascii="Times New Roman" w:hAnsi="Times New Roman" w:cs="Times New Roman"/>
        </w:rPr>
        <w:t xml:space="preserve">Jelen szerződést a szerződő Felek, mint akaratukkal mindenben megegyezőt, jóváhagyólag írják alá és rendelkezéseit magukra </w:t>
      </w:r>
      <w:r>
        <w:rPr>
          <w:rFonts w:ascii="Times New Roman" w:hAnsi="Times New Roman" w:cs="Times New Roman"/>
        </w:rPr>
        <w:t xml:space="preserve">nézve kötelezőnek, ismerik el. </w:t>
      </w:r>
    </w:p>
    <w:p w14:paraId="4B690AA3" w14:textId="258772D1" w:rsidR="00F37748" w:rsidRDefault="00F37748" w:rsidP="003A499B">
      <w:pPr>
        <w:tabs>
          <w:tab w:val="left" w:pos="6405"/>
        </w:tabs>
        <w:jc w:val="both"/>
        <w:rPr>
          <w:rFonts w:ascii="Times New Roman" w:hAnsi="Times New Roman" w:cs="Times New Roman"/>
        </w:rPr>
      </w:pPr>
      <w:r w:rsidRPr="00F37748">
        <w:rPr>
          <w:rFonts w:ascii="Times New Roman" w:hAnsi="Times New Roman" w:cs="Times New Roman"/>
        </w:rPr>
        <w:t xml:space="preserve">Kelt: </w:t>
      </w:r>
      <w:r w:rsidR="003A499B">
        <w:rPr>
          <w:rFonts w:ascii="Times New Roman" w:hAnsi="Times New Roman" w:cs="Times New Roman"/>
        </w:rPr>
        <w:t>Budapest</w:t>
      </w:r>
      <w:r w:rsidRPr="00F37748">
        <w:rPr>
          <w:rFonts w:ascii="Times New Roman" w:hAnsi="Times New Roman" w:cs="Times New Roman"/>
        </w:rPr>
        <w:t>, 201</w:t>
      </w:r>
      <w:r w:rsidR="00CC77D7">
        <w:rPr>
          <w:rFonts w:ascii="Times New Roman" w:hAnsi="Times New Roman" w:cs="Times New Roman"/>
        </w:rPr>
        <w:t>9</w:t>
      </w:r>
      <w:r w:rsidRPr="00F37748">
        <w:rPr>
          <w:rFonts w:ascii="Times New Roman" w:hAnsi="Times New Roman" w:cs="Times New Roman"/>
        </w:rPr>
        <w:t xml:space="preserve">. </w:t>
      </w:r>
      <w:proofErr w:type="gramStart"/>
      <w:r w:rsidR="00CC77D7">
        <w:rPr>
          <w:rFonts w:ascii="Times New Roman" w:hAnsi="Times New Roman" w:cs="Times New Roman"/>
        </w:rPr>
        <w:t>december …</w:t>
      </w:r>
      <w:proofErr w:type="gramEnd"/>
      <w:r w:rsidR="00CC77D7">
        <w:rPr>
          <w:rFonts w:ascii="Times New Roman" w:hAnsi="Times New Roman" w:cs="Times New Roman"/>
        </w:rPr>
        <w:t xml:space="preserve"> </w:t>
      </w:r>
      <w:r w:rsidR="003A499B">
        <w:rPr>
          <w:rFonts w:ascii="Times New Roman" w:hAnsi="Times New Roman" w:cs="Times New Roman"/>
        </w:rPr>
        <w:t xml:space="preserve">                       ……………………….., </w:t>
      </w:r>
      <w:r w:rsidR="003A499B" w:rsidRPr="00F37748">
        <w:rPr>
          <w:rFonts w:ascii="Times New Roman" w:hAnsi="Times New Roman" w:cs="Times New Roman"/>
        </w:rPr>
        <w:t xml:space="preserve"> </w:t>
      </w:r>
      <w:r w:rsidR="00CC77D7">
        <w:rPr>
          <w:rFonts w:ascii="Times New Roman" w:hAnsi="Times New Roman" w:cs="Times New Roman"/>
        </w:rPr>
        <w:t xml:space="preserve">2019. december …. </w:t>
      </w:r>
    </w:p>
    <w:p w14:paraId="17C9D99F" w14:textId="77777777" w:rsidR="00F37748" w:rsidRPr="00F37748" w:rsidRDefault="00F37748" w:rsidP="00F37748">
      <w:pPr>
        <w:jc w:val="both"/>
        <w:rPr>
          <w:rFonts w:ascii="Times New Roman" w:hAnsi="Times New Roman" w:cs="Times New Roman"/>
        </w:rPr>
      </w:pPr>
      <w:r w:rsidRPr="00F37748">
        <w:rPr>
          <w:rFonts w:ascii="Times New Roman" w:hAnsi="Times New Roman" w:cs="Times New Roman"/>
        </w:rPr>
        <w:tab/>
      </w:r>
      <w:r w:rsidRPr="00F37748">
        <w:rPr>
          <w:rFonts w:ascii="Times New Roman" w:hAnsi="Times New Roman" w:cs="Times New Roman"/>
        </w:rPr>
        <w:tab/>
      </w:r>
    </w:p>
    <w:tbl>
      <w:tblPr>
        <w:tblW w:w="0" w:type="auto"/>
        <w:tblCellMar>
          <w:left w:w="0" w:type="dxa"/>
          <w:right w:w="0" w:type="dxa"/>
        </w:tblCellMar>
        <w:tblLook w:val="0000" w:firstRow="0" w:lastRow="0" w:firstColumn="0" w:lastColumn="0" w:noHBand="0" w:noVBand="0"/>
      </w:tblPr>
      <w:tblGrid>
        <w:gridCol w:w="4536"/>
        <w:gridCol w:w="4536"/>
      </w:tblGrid>
      <w:tr w:rsidR="00F37748" w:rsidRPr="00F37748" w14:paraId="22532F1B" w14:textId="77777777" w:rsidTr="00EB0BA7">
        <w:tc>
          <w:tcPr>
            <w:tcW w:w="4606" w:type="dxa"/>
            <w:tcMar>
              <w:top w:w="0" w:type="dxa"/>
              <w:left w:w="108" w:type="dxa"/>
              <w:bottom w:w="0" w:type="dxa"/>
              <w:right w:w="108" w:type="dxa"/>
            </w:tcMar>
          </w:tcPr>
          <w:p w14:paraId="35AE6A66" w14:textId="77777777" w:rsidR="00F37748" w:rsidRPr="00F37748" w:rsidRDefault="00F37748" w:rsidP="00F37748">
            <w:pPr>
              <w:spacing w:after="0" w:line="240" w:lineRule="auto"/>
              <w:jc w:val="center"/>
              <w:rPr>
                <w:rFonts w:ascii="Times New Roman" w:eastAsia="Times New Roman" w:hAnsi="Times New Roman" w:cs="Times New Roman"/>
                <w:b/>
                <w:bCs/>
                <w:color w:val="000000"/>
                <w:lang w:eastAsia="hu-HU"/>
              </w:rPr>
            </w:pPr>
            <w:r w:rsidRPr="00F37748">
              <w:rPr>
                <w:rFonts w:ascii="Times New Roman" w:eastAsia="Times New Roman" w:hAnsi="Times New Roman" w:cs="Times New Roman"/>
                <w:b/>
                <w:bCs/>
                <w:color w:val="000000"/>
                <w:lang w:eastAsia="hu-HU"/>
              </w:rPr>
              <w:t>Nemzeti Sportközpontok</w:t>
            </w:r>
          </w:p>
        </w:tc>
        <w:tc>
          <w:tcPr>
            <w:tcW w:w="4606" w:type="dxa"/>
            <w:tcMar>
              <w:top w:w="0" w:type="dxa"/>
              <w:left w:w="108" w:type="dxa"/>
              <w:bottom w:w="0" w:type="dxa"/>
              <w:right w:w="108" w:type="dxa"/>
            </w:tcMar>
          </w:tcPr>
          <w:p w14:paraId="7F34A963" w14:textId="77777777" w:rsidR="00F37748" w:rsidRPr="00F37748" w:rsidRDefault="00F37748" w:rsidP="00F37748">
            <w:pPr>
              <w:spacing w:after="0" w:line="240" w:lineRule="auto"/>
              <w:jc w:val="center"/>
              <w:rPr>
                <w:rFonts w:ascii="Times New Roman" w:eastAsia="Times New Roman" w:hAnsi="Times New Roman" w:cs="Times New Roman"/>
                <w:b/>
                <w:bCs/>
                <w:color w:val="000000"/>
                <w:lang w:eastAsia="hu-HU"/>
              </w:rPr>
            </w:pPr>
            <w:r w:rsidRPr="00F37748">
              <w:rPr>
                <w:rFonts w:ascii="Times New Roman" w:eastAsia="Times New Roman" w:hAnsi="Times New Roman" w:cs="Times New Roman"/>
                <w:b/>
                <w:color w:val="000000"/>
                <w:lang w:eastAsia="hu-HU"/>
              </w:rPr>
              <w:t>Szombathelyi Sportközpont és Sportiskola Nonprofit Korlátolt Felelősségű Társaság</w:t>
            </w:r>
          </w:p>
        </w:tc>
      </w:tr>
      <w:tr w:rsidR="00F37748" w:rsidRPr="00F37748" w14:paraId="6870BCA8" w14:textId="77777777" w:rsidTr="00EB0BA7">
        <w:trPr>
          <w:trHeight w:val="737"/>
        </w:trPr>
        <w:tc>
          <w:tcPr>
            <w:tcW w:w="4606" w:type="dxa"/>
            <w:tcMar>
              <w:top w:w="0" w:type="dxa"/>
              <w:left w:w="108" w:type="dxa"/>
              <w:bottom w:w="0" w:type="dxa"/>
              <w:right w:w="108" w:type="dxa"/>
            </w:tcMar>
          </w:tcPr>
          <w:p w14:paraId="6C42E743"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p w14:paraId="5DAEE7FB"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p w14:paraId="1A065EBA"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w:t>
            </w:r>
          </w:p>
          <w:p w14:paraId="016CD78C"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Kovács Norbert</w:t>
            </w:r>
          </w:p>
          <w:p w14:paraId="4795BE65"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Főigazgató</w:t>
            </w:r>
          </w:p>
          <w:p w14:paraId="56B60CCC"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Üzemeltetésbe adó</w:t>
            </w:r>
          </w:p>
        </w:tc>
        <w:tc>
          <w:tcPr>
            <w:tcW w:w="4606" w:type="dxa"/>
            <w:tcMar>
              <w:top w:w="0" w:type="dxa"/>
              <w:left w:w="108" w:type="dxa"/>
              <w:bottom w:w="0" w:type="dxa"/>
              <w:right w:w="108" w:type="dxa"/>
            </w:tcMar>
          </w:tcPr>
          <w:p w14:paraId="2115C6D4"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p w14:paraId="5B7968E3"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p w14:paraId="5BB9BD4E"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w:t>
            </w:r>
          </w:p>
          <w:p w14:paraId="7FA0484D" w14:textId="6E8785EB" w:rsidR="00F37748" w:rsidRPr="00F37748" w:rsidRDefault="006A6059" w:rsidP="00F37748">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Leidli Géza </w:t>
            </w:r>
          </w:p>
          <w:p w14:paraId="4302B28D"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Ügyvezető</w:t>
            </w:r>
          </w:p>
          <w:p w14:paraId="5988995F"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Üzemeltető</w:t>
            </w:r>
          </w:p>
        </w:tc>
      </w:tr>
      <w:tr w:rsidR="00F37748" w:rsidRPr="00F37748" w14:paraId="1A4A7A88" w14:textId="77777777" w:rsidTr="00EB0BA7">
        <w:tc>
          <w:tcPr>
            <w:tcW w:w="4606" w:type="dxa"/>
            <w:tcMar>
              <w:top w:w="0" w:type="dxa"/>
              <w:left w:w="108" w:type="dxa"/>
              <w:bottom w:w="0" w:type="dxa"/>
              <w:right w:w="108" w:type="dxa"/>
            </w:tcMar>
          </w:tcPr>
          <w:p w14:paraId="48026F7E" w14:textId="77777777" w:rsidR="00F37748" w:rsidRPr="00F37748" w:rsidRDefault="00F37748" w:rsidP="00F37748">
            <w:pPr>
              <w:spacing w:after="0" w:line="240" w:lineRule="auto"/>
              <w:jc w:val="both"/>
              <w:rPr>
                <w:rFonts w:ascii="Times New Roman" w:eastAsia="Times New Roman" w:hAnsi="Times New Roman" w:cs="Times New Roman"/>
                <w:color w:val="000000"/>
                <w:lang w:eastAsia="hu-HU"/>
              </w:rPr>
            </w:pPr>
          </w:p>
          <w:p w14:paraId="207C1549" w14:textId="77777777" w:rsidR="00F37748" w:rsidRPr="00F37748" w:rsidRDefault="00F37748" w:rsidP="00F37748">
            <w:pPr>
              <w:spacing w:after="0" w:line="240" w:lineRule="auto"/>
              <w:jc w:val="both"/>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 xml:space="preserve">Pénzügyi ellenjegyzés: </w:t>
            </w:r>
          </w:p>
          <w:p w14:paraId="53494332" w14:textId="77777777" w:rsidR="00F37748" w:rsidRPr="00F37748" w:rsidRDefault="00F37748" w:rsidP="00F37748">
            <w:pPr>
              <w:spacing w:after="0" w:line="240" w:lineRule="auto"/>
              <w:jc w:val="both"/>
              <w:rPr>
                <w:rFonts w:ascii="Times New Roman" w:eastAsia="Times New Roman" w:hAnsi="Times New Roman" w:cs="Times New Roman"/>
                <w:color w:val="000000"/>
                <w:lang w:eastAsia="hu-HU"/>
              </w:rPr>
            </w:pPr>
          </w:p>
          <w:p w14:paraId="3CA3BF6A"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b/>
                <w:bCs/>
                <w:color w:val="000000"/>
                <w:lang w:eastAsia="hu-HU"/>
              </w:rPr>
              <w:t>Nemzeti Sportközpontok</w:t>
            </w:r>
          </w:p>
          <w:p w14:paraId="70F30EB6"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p w14:paraId="378847B7"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p w14:paraId="02340B08"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w:t>
            </w:r>
          </w:p>
          <w:p w14:paraId="2197D354" w14:textId="584C85E1" w:rsidR="00F37748" w:rsidRPr="00F37748" w:rsidRDefault="00CC77D7" w:rsidP="00F37748">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Márián Attiláné </w:t>
            </w:r>
          </w:p>
          <w:p w14:paraId="5892F171" w14:textId="77777777" w:rsidR="00F37748" w:rsidRPr="00F37748" w:rsidRDefault="00CC77D7" w:rsidP="00F37748">
            <w:pPr>
              <w:spacing w:after="0" w:line="24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mb. </w:t>
            </w:r>
            <w:r w:rsidR="00F37748" w:rsidRPr="00F37748">
              <w:rPr>
                <w:rFonts w:ascii="Times New Roman" w:eastAsia="Times New Roman" w:hAnsi="Times New Roman" w:cs="Times New Roman"/>
                <w:color w:val="000000"/>
                <w:lang w:eastAsia="hu-HU"/>
              </w:rPr>
              <w:t>Gazdasági igazgató</w:t>
            </w:r>
          </w:p>
          <w:p w14:paraId="1845682D"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r w:rsidRPr="00F37748">
              <w:rPr>
                <w:rFonts w:ascii="Times New Roman" w:eastAsia="Times New Roman" w:hAnsi="Times New Roman" w:cs="Times New Roman"/>
                <w:color w:val="000000"/>
                <w:lang w:eastAsia="hu-HU"/>
              </w:rPr>
              <w:t>Üzemeltetésbe adó</w:t>
            </w:r>
          </w:p>
        </w:tc>
        <w:tc>
          <w:tcPr>
            <w:tcW w:w="4606" w:type="dxa"/>
          </w:tcPr>
          <w:p w14:paraId="39BA3DF2" w14:textId="77777777" w:rsidR="00F37748" w:rsidRPr="00F37748" w:rsidRDefault="00F37748" w:rsidP="00F37748">
            <w:pPr>
              <w:spacing w:after="0" w:line="240" w:lineRule="auto"/>
              <w:jc w:val="both"/>
              <w:rPr>
                <w:rFonts w:ascii="Times New Roman" w:eastAsia="Times New Roman" w:hAnsi="Times New Roman" w:cs="Times New Roman"/>
                <w:color w:val="000000"/>
                <w:lang w:eastAsia="hu-HU"/>
              </w:rPr>
            </w:pPr>
          </w:p>
          <w:p w14:paraId="38E73E36" w14:textId="77777777" w:rsidR="00F37748" w:rsidRPr="00F37748" w:rsidRDefault="00F37748" w:rsidP="00F37748">
            <w:pPr>
              <w:spacing w:after="0" w:line="240" w:lineRule="auto"/>
              <w:jc w:val="center"/>
              <w:rPr>
                <w:rFonts w:ascii="Times New Roman" w:eastAsia="Times New Roman" w:hAnsi="Times New Roman" w:cs="Times New Roman"/>
                <w:color w:val="000000"/>
                <w:lang w:eastAsia="hu-HU"/>
              </w:rPr>
            </w:pPr>
          </w:p>
        </w:tc>
      </w:tr>
    </w:tbl>
    <w:p w14:paraId="364B6FE0" w14:textId="77777777" w:rsidR="00F37748" w:rsidRDefault="00F37748" w:rsidP="00F37748">
      <w:pPr>
        <w:rPr>
          <w:rFonts w:ascii="Times New Roman" w:hAnsi="Times New Roman" w:cs="Times New Roman"/>
        </w:rPr>
      </w:pPr>
      <w:r w:rsidRPr="00F37748">
        <w:rPr>
          <w:rFonts w:ascii="Times New Roman" w:hAnsi="Times New Roman" w:cs="Times New Roman"/>
        </w:rPr>
        <w:t xml:space="preserve"> </w:t>
      </w:r>
    </w:p>
    <w:p w14:paraId="070FAE42" w14:textId="77777777" w:rsidR="00F37748" w:rsidRPr="00F37748" w:rsidRDefault="00F37748" w:rsidP="00F37748">
      <w:pPr>
        <w:rPr>
          <w:rFonts w:ascii="Times New Roman" w:hAnsi="Times New Roman" w:cs="Times New Roman"/>
        </w:rPr>
      </w:pPr>
      <w:r>
        <w:rPr>
          <w:rFonts w:ascii="Times New Roman" w:hAnsi="Times New Roman" w:cs="Times New Roman"/>
        </w:rPr>
        <w:br w:type="page"/>
      </w:r>
    </w:p>
    <w:p w14:paraId="7F9CD132" w14:textId="77777777" w:rsidR="00F37748" w:rsidRPr="00F37748" w:rsidRDefault="003A499B" w:rsidP="003A499B">
      <w:pPr>
        <w:jc w:val="center"/>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.sz.</w:t>
      </w:r>
      <w:proofErr w:type="gramEnd"/>
      <w:r>
        <w:rPr>
          <w:rFonts w:ascii="Times New Roman" w:hAnsi="Times New Roman" w:cs="Times New Roman"/>
        </w:rPr>
        <w:t xml:space="preserve"> </w:t>
      </w:r>
      <w:r w:rsidR="00F37748">
        <w:rPr>
          <w:rFonts w:ascii="Times New Roman" w:hAnsi="Times New Roman" w:cs="Times New Roman"/>
        </w:rPr>
        <w:t>melléklet</w:t>
      </w:r>
    </w:p>
    <w:p w14:paraId="3E126659" w14:textId="77777777" w:rsidR="00F37748" w:rsidRDefault="00F37748" w:rsidP="00F37748">
      <w:pPr>
        <w:rPr>
          <w:rFonts w:ascii="Times New Roman" w:hAnsi="Times New Roman" w:cs="Times New Roman"/>
        </w:rPr>
      </w:pPr>
      <w:r w:rsidRPr="00F37748">
        <w:rPr>
          <w:rFonts w:ascii="Times New Roman" w:hAnsi="Times New Roman" w:cs="Times New Roman"/>
        </w:rPr>
        <w:t>Ingatlan helyszínrajza és Felépítmény alaprajza</w:t>
      </w:r>
    </w:p>
    <w:p w14:paraId="62ED2F7C" w14:textId="77777777" w:rsidR="0009015E" w:rsidRDefault="0009015E" w:rsidP="00F37748">
      <w:pPr>
        <w:rPr>
          <w:rFonts w:ascii="Times New Roman" w:hAnsi="Times New Roman" w:cs="Times New Roman"/>
        </w:rPr>
      </w:pPr>
      <w:r>
        <w:rPr>
          <w:noProof/>
          <w:lang w:eastAsia="hu-HU"/>
        </w:rPr>
        <w:drawing>
          <wp:inline distT="0" distB="0" distL="0" distR="0" wp14:anchorId="4767F05C" wp14:editId="797CCB2A">
            <wp:extent cx="4686300" cy="4856093"/>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8252" cy="4858116"/>
                    </a:xfrm>
                    <a:prstGeom prst="rect">
                      <a:avLst/>
                    </a:prstGeom>
                  </pic:spPr>
                </pic:pic>
              </a:graphicData>
            </a:graphic>
          </wp:inline>
        </w:drawing>
      </w:r>
    </w:p>
    <w:p w14:paraId="40438901" w14:textId="77777777" w:rsidR="00F37748" w:rsidRDefault="0009015E" w:rsidP="00F37748">
      <w:pPr>
        <w:rPr>
          <w:rFonts w:ascii="Times New Roman" w:hAnsi="Times New Roman" w:cs="Times New Roman"/>
        </w:rPr>
      </w:pPr>
      <w:r>
        <w:rPr>
          <w:noProof/>
          <w:lang w:eastAsia="hu-HU"/>
        </w:rPr>
        <w:drawing>
          <wp:inline distT="0" distB="0" distL="0" distR="0" wp14:anchorId="438B10FB" wp14:editId="49173770">
            <wp:extent cx="4596500" cy="301942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9188" cy="3021191"/>
                    </a:xfrm>
                    <a:prstGeom prst="rect">
                      <a:avLst/>
                    </a:prstGeom>
                  </pic:spPr>
                </pic:pic>
              </a:graphicData>
            </a:graphic>
          </wp:inline>
        </w:drawing>
      </w:r>
    </w:p>
    <w:p w14:paraId="79EBC6D9" w14:textId="77777777" w:rsidR="0009015E" w:rsidRPr="00F37748" w:rsidRDefault="0009015E" w:rsidP="00F37748">
      <w:pPr>
        <w:rPr>
          <w:rFonts w:ascii="Times New Roman" w:hAnsi="Times New Roman" w:cs="Times New Roman"/>
        </w:rPr>
      </w:pPr>
    </w:p>
    <w:p w14:paraId="65386AB7" w14:textId="77777777" w:rsidR="00F37748" w:rsidRPr="00F37748" w:rsidRDefault="00F37748" w:rsidP="003A499B">
      <w:pPr>
        <w:jc w:val="center"/>
        <w:rPr>
          <w:rFonts w:ascii="Times New Roman" w:hAnsi="Times New Roman" w:cs="Times New Roman"/>
        </w:rPr>
      </w:pPr>
      <w:r>
        <w:rPr>
          <w:rFonts w:ascii="Times New Roman" w:hAnsi="Times New Roman" w:cs="Times New Roman"/>
        </w:rPr>
        <w:t>2. sz. melléklet</w:t>
      </w:r>
    </w:p>
    <w:p w14:paraId="4062E04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A Nemzeti Sportközpontok az alábbi ingóságokkal berendezve vette birtokba az Ingatlant, melyek nem</w:t>
      </w:r>
      <w:r>
        <w:rPr>
          <w:rFonts w:ascii="Times New Roman" w:hAnsi="Times New Roman" w:cs="Times New Roman"/>
        </w:rPr>
        <w:t xml:space="preserve"> képezték az adásvétel tárgyát.</w:t>
      </w:r>
    </w:p>
    <w:p w14:paraId="2C439A1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Szombathelyi Sportközpont és Sportis</w:t>
      </w:r>
      <w:r>
        <w:rPr>
          <w:rFonts w:ascii="Times New Roman" w:hAnsi="Times New Roman" w:cs="Times New Roman"/>
        </w:rPr>
        <w:t xml:space="preserve">kola Nonprofit Kft. tulajdona: </w:t>
      </w:r>
    </w:p>
    <w:p w14:paraId="387ABC45"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proofErr w:type="gramStart"/>
      <w:r w:rsidRPr="00F37748">
        <w:rPr>
          <w:rFonts w:ascii="Times New Roman" w:hAnsi="Times New Roman" w:cs="Times New Roman"/>
        </w:rPr>
        <w:t>Spieth</w:t>
      </w:r>
      <w:proofErr w:type="spellEnd"/>
      <w:r w:rsidRPr="00F37748">
        <w:rPr>
          <w:rFonts w:ascii="Times New Roman" w:hAnsi="Times New Roman" w:cs="Times New Roman"/>
        </w:rPr>
        <w:t xml:space="preserve">  magas</w:t>
      </w:r>
      <w:proofErr w:type="gramEnd"/>
      <w:r w:rsidRPr="00F37748">
        <w:rPr>
          <w:rFonts w:ascii="Times New Roman" w:hAnsi="Times New Roman" w:cs="Times New Roman"/>
        </w:rPr>
        <w:t xml:space="preserve"> gerenda ( 2003 )</w:t>
      </w:r>
    </w:p>
    <w:p w14:paraId="5795761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14x2m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szőnyegezéssel </w:t>
      </w:r>
      <w:proofErr w:type="gramStart"/>
      <w:r w:rsidRPr="00F37748">
        <w:rPr>
          <w:rFonts w:ascii="Times New Roman" w:hAnsi="Times New Roman" w:cs="Times New Roman"/>
        </w:rPr>
        <w:t>( 2003</w:t>
      </w:r>
      <w:proofErr w:type="gramEnd"/>
      <w:r w:rsidRPr="00F37748">
        <w:rPr>
          <w:rFonts w:ascii="Times New Roman" w:hAnsi="Times New Roman" w:cs="Times New Roman"/>
        </w:rPr>
        <w:t xml:space="preserve"> )</w:t>
      </w:r>
    </w:p>
    <w:p w14:paraId="1BE00DB9"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felemás korlát </w:t>
      </w:r>
      <w:proofErr w:type="gramStart"/>
      <w:r w:rsidRPr="00F37748">
        <w:rPr>
          <w:rFonts w:ascii="Times New Roman" w:hAnsi="Times New Roman" w:cs="Times New Roman"/>
        </w:rPr>
        <w:t>( 2003</w:t>
      </w:r>
      <w:proofErr w:type="gramEnd"/>
      <w:r w:rsidRPr="00F37748">
        <w:rPr>
          <w:rFonts w:ascii="Times New Roman" w:hAnsi="Times New Roman" w:cs="Times New Roman"/>
        </w:rPr>
        <w:t xml:space="preserve"> )</w:t>
      </w:r>
    </w:p>
    <w:p w14:paraId="7D7B42F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a korlát alatt 14mx2m szőnyegezés</w:t>
      </w:r>
    </w:p>
    <w:p w14:paraId="7CC569A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ugróló</w:t>
      </w:r>
      <w:proofErr w:type="spellEnd"/>
      <w:r w:rsidRPr="00F37748">
        <w:rPr>
          <w:rFonts w:ascii="Times New Roman" w:hAnsi="Times New Roman" w:cs="Times New Roman"/>
        </w:rPr>
        <w:t xml:space="preserve"> </w:t>
      </w:r>
      <w:proofErr w:type="gramStart"/>
      <w:r w:rsidRPr="00F37748">
        <w:rPr>
          <w:rFonts w:ascii="Times New Roman" w:hAnsi="Times New Roman" w:cs="Times New Roman"/>
        </w:rPr>
        <w:t>( 2003</w:t>
      </w:r>
      <w:proofErr w:type="gramEnd"/>
      <w:r w:rsidRPr="00F37748">
        <w:rPr>
          <w:rFonts w:ascii="Times New Roman" w:hAnsi="Times New Roman" w:cs="Times New Roman"/>
        </w:rPr>
        <w:t xml:space="preserve"> )</w:t>
      </w:r>
    </w:p>
    <w:p w14:paraId="3C74119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3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dobbantó </w:t>
      </w:r>
      <w:proofErr w:type="gramStart"/>
      <w:r w:rsidRPr="00F37748">
        <w:rPr>
          <w:rFonts w:ascii="Times New Roman" w:hAnsi="Times New Roman" w:cs="Times New Roman"/>
        </w:rPr>
        <w:t>( 2003</w:t>
      </w:r>
      <w:proofErr w:type="gramEnd"/>
      <w:r w:rsidRPr="00F37748">
        <w:rPr>
          <w:rFonts w:ascii="Times New Roman" w:hAnsi="Times New Roman" w:cs="Times New Roman"/>
        </w:rPr>
        <w:t xml:space="preserve"> ) </w:t>
      </w:r>
    </w:p>
    <w:p w14:paraId="4BD40F3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proofErr w:type="gramStart"/>
      <w:r w:rsidRPr="00F37748">
        <w:rPr>
          <w:rFonts w:ascii="Times New Roman" w:hAnsi="Times New Roman" w:cs="Times New Roman"/>
        </w:rPr>
        <w:t>Spieth</w:t>
      </w:r>
      <w:proofErr w:type="spellEnd"/>
      <w:r w:rsidRPr="00F37748">
        <w:rPr>
          <w:rFonts w:ascii="Times New Roman" w:hAnsi="Times New Roman" w:cs="Times New Roman"/>
        </w:rPr>
        <w:t xml:space="preserve">  „</w:t>
      </w:r>
      <w:proofErr w:type="gramEnd"/>
      <w:r w:rsidRPr="00F37748">
        <w:rPr>
          <w:rFonts w:ascii="Times New Roman" w:hAnsi="Times New Roman" w:cs="Times New Roman"/>
        </w:rPr>
        <w:t xml:space="preserve">gallér”  ( 2003 ) </w:t>
      </w:r>
    </w:p>
    <w:p w14:paraId="2159B69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2mx6mx10cm-es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leérkező szőnyeg  </w:t>
      </w:r>
      <w:proofErr w:type="gramStart"/>
      <w:r w:rsidRPr="00F37748">
        <w:rPr>
          <w:rFonts w:ascii="Times New Roman" w:hAnsi="Times New Roman" w:cs="Times New Roman"/>
        </w:rPr>
        <w:t>( 2003</w:t>
      </w:r>
      <w:proofErr w:type="gramEnd"/>
      <w:r w:rsidRPr="00F37748">
        <w:rPr>
          <w:rFonts w:ascii="Times New Roman" w:hAnsi="Times New Roman" w:cs="Times New Roman"/>
        </w:rPr>
        <w:t xml:space="preserve"> )</w:t>
      </w:r>
    </w:p>
    <w:p w14:paraId="09BF468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 db 2mx4mx10cm</w:t>
      </w:r>
      <w:proofErr w:type="gramStart"/>
      <w:r w:rsidRPr="00F37748">
        <w:rPr>
          <w:rFonts w:ascii="Times New Roman" w:hAnsi="Times New Roman" w:cs="Times New Roman"/>
        </w:rPr>
        <w:t>.es</w:t>
      </w:r>
      <w:proofErr w:type="gramEnd"/>
      <w:r w:rsidRPr="00F37748">
        <w:rPr>
          <w:rFonts w:ascii="Times New Roman" w:hAnsi="Times New Roman" w:cs="Times New Roman"/>
        </w:rPr>
        <w:t xml:space="preserve"> </w:t>
      </w:r>
      <w:proofErr w:type="spellStart"/>
      <w:r w:rsidRPr="00F37748">
        <w:rPr>
          <w:rFonts w:ascii="Times New Roman" w:hAnsi="Times New Roman" w:cs="Times New Roman"/>
        </w:rPr>
        <w:t>spiet</w:t>
      </w:r>
      <w:proofErr w:type="spellEnd"/>
      <w:r w:rsidRPr="00F37748">
        <w:rPr>
          <w:rFonts w:ascii="Times New Roman" w:hAnsi="Times New Roman" w:cs="Times New Roman"/>
        </w:rPr>
        <w:t xml:space="preserve"> leérkező szőnyeg   ( 2003 )</w:t>
      </w:r>
    </w:p>
    <w:p w14:paraId="0A018A4E"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25mx 1 </w:t>
      </w:r>
      <w:proofErr w:type="gramStart"/>
      <w:r w:rsidRPr="00F37748">
        <w:rPr>
          <w:rFonts w:ascii="Times New Roman" w:hAnsi="Times New Roman" w:cs="Times New Roman"/>
        </w:rPr>
        <w:t>m-es  ugrás</w:t>
      </w:r>
      <w:proofErr w:type="gramEnd"/>
      <w:r w:rsidRPr="00F37748">
        <w:rPr>
          <w:rFonts w:ascii="Times New Roman" w:hAnsi="Times New Roman" w:cs="Times New Roman"/>
        </w:rPr>
        <w:t xml:space="preserve"> nekifutó szőnyeg  ( 2003 )</w:t>
      </w:r>
    </w:p>
    <w:p w14:paraId="78237CF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hasizom pad</w:t>
      </w:r>
    </w:p>
    <w:p w14:paraId="047E1D80"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50 db óvodás karika</w:t>
      </w:r>
    </w:p>
    <w:p w14:paraId="753E5E1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3 tagos paraván</w:t>
      </w:r>
    </w:p>
    <w:p w14:paraId="74AC60B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50cmx5mx10xm-es air </w:t>
      </w:r>
      <w:proofErr w:type="spellStart"/>
      <w:r w:rsidRPr="00F37748">
        <w:rPr>
          <w:rFonts w:ascii="Times New Roman" w:hAnsi="Times New Roman" w:cs="Times New Roman"/>
        </w:rPr>
        <w:t>track</w:t>
      </w:r>
      <w:proofErr w:type="spellEnd"/>
    </w:p>
    <w:p w14:paraId="1407F81F" w14:textId="77777777" w:rsidR="00F37748" w:rsidRPr="00F37748" w:rsidRDefault="00F37748" w:rsidP="00F37748">
      <w:pPr>
        <w:rPr>
          <w:rFonts w:ascii="Times New Roman" w:hAnsi="Times New Roman" w:cs="Times New Roman"/>
        </w:rPr>
      </w:pPr>
    </w:p>
    <w:p w14:paraId="10C67F6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MATSZ tulajdona</w:t>
      </w:r>
    </w:p>
    <w:p w14:paraId="2A133AFC" w14:textId="77777777" w:rsidR="00F37748" w:rsidRPr="00F37748" w:rsidRDefault="00F37748" w:rsidP="00F37748">
      <w:pPr>
        <w:rPr>
          <w:rFonts w:ascii="Times New Roman" w:hAnsi="Times New Roman" w:cs="Times New Roman"/>
        </w:rPr>
      </w:pPr>
    </w:p>
    <w:p w14:paraId="3ECAACD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talaj gerenda </w:t>
      </w:r>
    </w:p>
    <w:p w14:paraId="00557F0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szivacs talaj gerenda</w:t>
      </w:r>
    </w:p>
    <w:p w14:paraId="6AF7485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gerenda szélesítő</w:t>
      </w:r>
    </w:p>
    <w:p w14:paraId="2B9E59A5"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ugróló</w:t>
      </w:r>
      <w:proofErr w:type="spellEnd"/>
      <w:r w:rsidRPr="00F37748">
        <w:rPr>
          <w:rFonts w:ascii="Times New Roman" w:hAnsi="Times New Roman" w:cs="Times New Roman"/>
        </w:rPr>
        <w:t xml:space="preserve"> </w:t>
      </w:r>
      <w:proofErr w:type="gramStart"/>
      <w:r w:rsidRPr="00F37748">
        <w:rPr>
          <w:rFonts w:ascii="Times New Roman" w:hAnsi="Times New Roman" w:cs="Times New Roman"/>
        </w:rPr>
        <w:t>( 2016</w:t>
      </w:r>
      <w:proofErr w:type="gramEnd"/>
      <w:r w:rsidRPr="00F37748">
        <w:rPr>
          <w:rFonts w:ascii="Times New Roman" w:hAnsi="Times New Roman" w:cs="Times New Roman"/>
        </w:rPr>
        <w:t xml:space="preserve"> )</w:t>
      </w:r>
    </w:p>
    <w:p w14:paraId="74E1C75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2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dobbantó </w:t>
      </w:r>
      <w:proofErr w:type="gramStart"/>
      <w:r w:rsidRPr="00F37748">
        <w:rPr>
          <w:rFonts w:ascii="Times New Roman" w:hAnsi="Times New Roman" w:cs="Times New Roman"/>
        </w:rPr>
        <w:t>( 2014</w:t>
      </w:r>
      <w:proofErr w:type="gramEnd"/>
      <w:r w:rsidRPr="00F37748">
        <w:rPr>
          <w:rFonts w:ascii="Times New Roman" w:hAnsi="Times New Roman" w:cs="Times New Roman"/>
        </w:rPr>
        <w:t xml:space="preserve"> )</w:t>
      </w:r>
    </w:p>
    <w:p w14:paraId="14AA0C03"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proofErr w:type="gramStart"/>
      <w:r w:rsidRPr="00F37748">
        <w:rPr>
          <w:rFonts w:ascii="Times New Roman" w:hAnsi="Times New Roman" w:cs="Times New Roman"/>
        </w:rPr>
        <w:t>Spieth</w:t>
      </w:r>
      <w:proofErr w:type="spellEnd"/>
      <w:r w:rsidRPr="00F37748">
        <w:rPr>
          <w:rFonts w:ascii="Times New Roman" w:hAnsi="Times New Roman" w:cs="Times New Roman"/>
        </w:rPr>
        <w:t xml:space="preserve">  dobbantó</w:t>
      </w:r>
      <w:proofErr w:type="gramEnd"/>
      <w:r w:rsidRPr="00F37748">
        <w:rPr>
          <w:rFonts w:ascii="Times New Roman" w:hAnsi="Times New Roman" w:cs="Times New Roman"/>
        </w:rPr>
        <w:t xml:space="preserve"> ( 2010 )</w:t>
      </w:r>
    </w:p>
    <w:p w14:paraId="5A9B7EAB"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„Moszkva” talaj 14x14 m</w:t>
      </w:r>
    </w:p>
    <w:p w14:paraId="1A574D13"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15mx2mx20cm-es air </w:t>
      </w:r>
      <w:proofErr w:type="spellStart"/>
      <w:r w:rsidRPr="00F37748">
        <w:rPr>
          <w:rFonts w:ascii="Times New Roman" w:hAnsi="Times New Roman" w:cs="Times New Roman"/>
        </w:rPr>
        <w:t>track</w:t>
      </w:r>
      <w:proofErr w:type="spellEnd"/>
    </w:p>
    <w:p w14:paraId="22349B69" w14:textId="77777777" w:rsidR="00F37748" w:rsidRPr="00F37748" w:rsidRDefault="00F37748" w:rsidP="00F37748">
      <w:pPr>
        <w:rPr>
          <w:rFonts w:ascii="Times New Roman" w:hAnsi="Times New Roman" w:cs="Times New Roman"/>
        </w:rPr>
      </w:pPr>
    </w:p>
    <w:p w14:paraId="573AC5E3"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ZERGHY Alapítvány tulajdona</w:t>
      </w:r>
    </w:p>
    <w:p w14:paraId="04C67EE5"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magas gerenda</w:t>
      </w:r>
    </w:p>
    <w:p w14:paraId="4DFEBA1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felemás korlát</w:t>
      </w:r>
    </w:p>
    <w:p w14:paraId="40369060"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ugróló</w:t>
      </w:r>
      <w:proofErr w:type="spellEnd"/>
      <w:r w:rsidRPr="00F37748">
        <w:rPr>
          <w:rFonts w:ascii="Times New Roman" w:hAnsi="Times New Roman" w:cs="Times New Roman"/>
        </w:rPr>
        <w:t xml:space="preserve"> </w:t>
      </w:r>
      <w:proofErr w:type="gramStart"/>
      <w:r w:rsidRPr="00F37748">
        <w:rPr>
          <w:rFonts w:ascii="Times New Roman" w:hAnsi="Times New Roman" w:cs="Times New Roman"/>
        </w:rPr>
        <w:t>( 1992</w:t>
      </w:r>
      <w:proofErr w:type="gramEnd"/>
      <w:r w:rsidRPr="00F37748">
        <w:rPr>
          <w:rFonts w:ascii="Times New Roman" w:hAnsi="Times New Roman" w:cs="Times New Roman"/>
        </w:rPr>
        <w:t xml:space="preserve"> )</w:t>
      </w:r>
    </w:p>
    <w:p w14:paraId="084D824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2 db </w:t>
      </w:r>
      <w:proofErr w:type="spellStart"/>
      <w:proofErr w:type="gramStart"/>
      <w:r w:rsidRPr="00F37748">
        <w:rPr>
          <w:rFonts w:ascii="Times New Roman" w:hAnsi="Times New Roman" w:cs="Times New Roman"/>
        </w:rPr>
        <w:t>Gymnova</w:t>
      </w:r>
      <w:proofErr w:type="spellEnd"/>
      <w:r w:rsidRPr="00F37748">
        <w:rPr>
          <w:rFonts w:ascii="Times New Roman" w:hAnsi="Times New Roman" w:cs="Times New Roman"/>
        </w:rPr>
        <w:t xml:space="preserve">  dobbantó</w:t>
      </w:r>
      <w:proofErr w:type="gramEnd"/>
      <w:r w:rsidRPr="00F37748">
        <w:rPr>
          <w:rFonts w:ascii="Times New Roman" w:hAnsi="Times New Roman" w:cs="Times New Roman"/>
        </w:rPr>
        <w:t xml:space="preserve"> ( 1997 )</w:t>
      </w:r>
    </w:p>
    <w:p w14:paraId="208C8C2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„gallér” </w:t>
      </w:r>
      <w:proofErr w:type="gramStart"/>
      <w:r w:rsidRPr="00F37748">
        <w:rPr>
          <w:rFonts w:ascii="Times New Roman" w:hAnsi="Times New Roman" w:cs="Times New Roman"/>
        </w:rPr>
        <w:t>( 2000</w:t>
      </w:r>
      <w:proofErr w:type="gramEnd"/>
      <w:r w:rsidRPr="00F37748">
        <w:rPr>
          <w:rFonts w:ascii="Times New Roman" w:hAnsi="Times New Roman" w:cs="Times New Roman"/>
        </w:rPr>
        <w:t xml:space="preserve"> )</w:t>
      </w:r>
    </w:p>
    <w:p w14:paraId="4AE8A4C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3db ferde pad</w:t>
      </w:r>
    </w:p>
    <w:p w14:paraId="5A0566F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húzódzkodó</w:t>
      </w:r>
    </w:p>
    <w:p w14:paraId="1C4CE0D0"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libikóka</w:t>
      </w:r>
    </w:p>
    <w:p w14:paraId="4C594A6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26 db </w:t>
      </w:r>
      <w:proofErr w:type="spellStart"/>
      <w:r w:rsidRPr="00F37748">
        <w:rPr>
          <w:rFonts w:ascii="Times New Roman" w:hAnsi="Times New Roman" w:cs="Times New Roman"/>
        </w:rPr>
        <w:t>bólya</w:t>
      </w:r>
      <w:proofErr w:type="spellEnd"/>
      <w:r w:rsidRPr="00F37748">
        <w:rPr>
          <w:rFonts w:ascii="Times New Roman" w:hAnsi="Times New Roman" w:cs="Times New Roman"/>
        </w:rPr>
        <w:t xml:space="preserve"> rúddal</w:t>
      </w:r>
    </w:p>
    <w:p w14:paraId="188920A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Delfin SI SE, Sportközpont közös finanszírozásból közös tulajdon</w:t>
      </w:r>
    </w:p>
    <w:p w14:paraId="5FB64D1B" w14:textId="77777777" w:rsidR="00F37748" w:rsidRPr="00F37748" w:rsidRDefault="00F37748" w:rsidP="00F37748">
      <w:pPr>
        <w:rPr>
          <w:rFonts w:ascii="Times New Roman" w:hAnsi="Times New Roman" w:cs="Times New Roman"/>
        </w:rPr>
      </w:pPr>
    </w:p>
    <w:p w14:paraId="6FB8E59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40mx80cm magas szivacs tartó támfal zártszelvényes megerősítéssel </w:t>
      </w:r>
      <w:proofErr w:type="gramStart"/>
      <w:r w:rsidRPr="00F37748">
        <w:rPr>
          <w:rFonts w:ascii="Times New Roman" w:hAnsi="Times New Roman" w:cs="Times New Roman"/>
        </w:rPr>
        <w:t>( szivacs</w:t>
      </w:r>
      <w:proofErr w:type="gramEnd"/>
      <w:r w:rsidRPr="00F37748">
        <w:rPr>
          <w:rFonts w:ascii="Times New Roman" w:hAnsi="Times New Roman" w:cs="Times New Roman"/>
        </w:rPr>
        <w:t xml:space="preserve"> gödör oldala )</w:t>
      </w:r>
    </w:p>
    <w:p w14:paraId="234DABF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19mx2mx80cm-es nekifutó állványzat fedő </w:t>
      </w:r>
      <w:proofErr w:type="spellStart"/>
      <w:r w:rsidRPr="00F37748">
        <w:rPr>
          <w:rFonts w:ascii="Times New Roman" w:hAnsi="Times New Roman" w:cs="Times New Roman"/>
        </w:rPr>
        <w:t>osb</w:t>
      </w:r>
      <w:proofErr w:type="spellEnd"/>
      <w:r w:rsidRPr="00F37748">
        <w:rPr>
          <w:rFonts w:ascii="Times New Roman" w:hAnsi="Times New Roman" w:cs="Times New Roman"/>
        </w:rPr>
        <w:t xml:space="preserve"> lappal műfű borítással  </w:t>
      </w:r>
    </w:p>
    <w:p w14:paraId="75CA631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19mx2mx60cm-es  állványzat</w:t>
      </w:r>
      <w:proofErr w:type="gramEnd"/>
      <w:r w:rsidRPr="00F37748">
        <w:rPr>
          <w:rFonts w:ascii="Times New Roman" w:hAnsi="Times New Roman" w:cs="Times New Roman"/>
        </w:rPr>
        <w:t xml:space="preserve"> </w:t>
      </w:r>
      <w:proofErr w:type="spellStart"/>
      <w:r w:rsidRPr="00F37748">
        <w:rPr>
          <w:rFonts w:ascii="Times New Roman" w:hAnsi="Times New Roman" w:cs="Times New Roman"/>
        </w:rPr>
        <w:t>osb</w:t>
      </w:r>
      <w:proofErr w:type="spellEnd"/>
      <w:r w:rsidRPr="00F37748">
        <w:rPr>
          <w:rFonts w:ascii="Times New Roman" w:hAnsi="Times New Roman" w:cs="Times New Roman"/>
        </w:rPr>
        <w:t xml:space="preserve"> lappal </w:t>
      </w:r>
    </w:p>
    <w:p w14:paraId="7049479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19mx1.5mx80cm-es állványzat fedő </w:t>
      </w:r>
      <w:proofErr w:type="spellStart"/>
      <w:r w:rsidRPr="00F37748">
        <w:rPr>
          <w:rFonts w:ascii="Times New Roman" w:hAnsi="Times New Roman" w:cs="Times New Roman"/>
        </w:rPr>
        <w:t>osb</w:t>
      </w:r>
      <w:proofErr w:type="spellEnd"/>
      <w:r w:rsidRPr="00F37748">
        <w:rPr>
          <w:rFonts w:ascii="Times New Roman" w:hAnsi="Times New Roman" w:cs="Times New Roman"/>
        </w:rPr>
        <w:t xml:space="preserve"> lappal</w:t>
      </w:r>
    </w:p>
    <w:p w14:paraId="464B859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7mx2mx60cm-es állványzat fedő </w:t>
      </w:r>
      <w:proofErr w:type="spellStart"/>
      <w:r w:rsidRPr="00F37748">
        <w:rPr>
          <w:rFonts w:ascii="Times New Roman" w:hAnsi="Times New Roman" w:cs="Times New Roman"/>
        </w:rPr>
        <w:t>osb</w:t>
      </w:r>
      <w:proofErr w:type="spellEnd"/>
      <w:r w:rsidRPr="00F37748">
        <w:rPr>
          <w:rFonts w:ascii="Times New Roman" w:hAnsi="Times New Roman" w:cs="Times New Roman"/>
        </w:rPr>
        <w:t xml:space="preserve"> lappal</w:t>
      </w:r>
    </w:p>
    <w:p w14:paraId="5A505B00" w14:textId="77777777" w:rsidR="00F37748" w:rsidRPr="00F37748" w:rsidRDefault="00F37748" w:rsidP="00F37748">
      <w:pPr>
        <w:rPr>
          <w:rFonts w:ascii="Times New Roman" w:hAnsi="Times New Roman" w:cs="Times New Roman"/>
        </w:rPr>
      </w:pPr>
    </w:p>
    <w:p w14:paraId="57BFFFD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Delfin SI SE tulajdona</w:t>
      </w:r>
    </w:p>
    <w:p w14:paraId="7BC6CA12" w14:textId="77777777" w:rsidR="00F37748" w:rsidRPr="00F37748" w:rsidRDefault="00F37748" w:rsidP="00F37748">
      <w:pPr>
        <w:rPr>
          <w:rFonts w:ascii="Times New Roman" w:hAnsi="Times New Roman" w:cs="Times New Roman"/>
        </w:rPr>
      </w:pPr>
    </w:p>
    <w:p w14:paraId="1443151E"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4 db magas gerenda</w:t>
      </w:r>
    </w:p>
    <w:p w14:paraId="6C8DEE0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2 db Békés</w:t>
      </w:r>
    </w:p>
    <w:p w14:paraId="1BF22D8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2 db egyéb</w:t>
      </w:r>
    </w:p>
    <w:p w14:paraId="34C8A47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egyéb talaj gerenda</w:t>
      </w:r>
    </w:p>
    <w:p w14:paraId="105AA46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mindezek alatt 14x8mx 20 cm egyéb szőnyegezés</w:t>
      </w:r>
    </w:p>
    <w:p w14:paraId="0061D339"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nyújtó</w:t>
      </w:r>
    </w:p>
    <w:p w14:paraId="43F0CFF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felemás korlát 1 karfával</w:t>
      </w:r>
    </w:p>
    <w:p w14:paraId="0867925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alatta 5mx2m szőnyegezés</w:t>
      </w:r>
    </w:p>
    <w:p w14:paraId="0866311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20db 2mx1mx5cm-es szőnyeg</w:t>
      </w:r>
    </w:p>
    <w:p w14:paraId="5376AB4E"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33 db bordásfal</w:t>
      </w:r>
    </w:p>
    <w:p w14:paraId="0A96A8A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5db mászókötél 5-ös konzollal</w:t>
      </w:r>
    </w:p>
    <w:p w14:paraId="50D0D5E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gyűrű</w:t>
      </w:r>
    </w:p>
    <w:p w14:paraId="76ABB4F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párhuzamos korlát</w:t>
      </w:r>
    </w:p>
    <w:p w14:paraId="344A8010"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w:t>
      </w:r>
      <w:proofErr w:type="spellStart"/>
      <w:r w:rsidRPr="00F37748">
        <w:rPr>
          <w:rFonts w:ascii="Times New Roman" w:hAnsi="Times New Roman" w:cs="Times New Roman"/>
        </w:rPr>
        <w:t>spieth</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just</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for</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kieds</w:t>
      </w:r>
      <w:proofErr w:type="spellEnd"/>
      <w:r w:rsidRPr="00F37748">
        <w:rPr>
          <w:rFonts w:ascii="Times New Roman" w:hAnsi="Times New Roman" w:cs="Times New Roman"/>
        </w:rPr>
        <w:t xml:space="preserve"> korlát kiegészítő szer</w:t>
      </w:r>
    </w:p>
    <w:p w14:paraId="291FA3EE"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kápás ló szőnyegezéssel</w:t>
      </w:r>
    </w:p>
    <w:p w14:paraId="3DE0AB3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mini trambulin</w:t>
      </w:r>
    </w:p>
    <w:p w14:paraId="6F14467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leugró állvány</w:t>
      </w:r>
    </w:p>
    <w:p w14:paraId="77DF86D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5mx3m-es verseny gumiasztal</w:t>
      </w:r>
    </w:p>
    <w:p w14:paraId="5544B0A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2 db 12mx2m-es akrobatikus gumiasztal </w:t>
      </w:r>
    </w:p>
    <w:p w14:paraId="473A130B"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r>
      <w:proofErr w:type="gramStart"/>
      <w:r w:rsidRPr="00F37748">
        <w:rPr>
          <w:rFonts w:ascii="Times New Roman" w:hAnsi="Times New Roman" w:cs="Times New Roman"/>
        </w:rPr>
        <w:t>1  db</w:t>
      </w:r>
      <w:proofErr w:type="gramEnd"/>
      <w:r w:rsidRPr="00F37748">
        <w:rPr>
          <w:rFonts w:ascii="Times New Roman" w:hAnsi="Times New Roman" w:cs="Times New Roman"/>
        </w:rPr>
        <w:t xml:space="preserve"> </w:t>
      </w:r>
      <w:proofErr w:type="spellStart"/>
      <w:r w:rsidRPr="00F37748">
        <w:rPr>
          <w:rFonts w:ascii="Times New Roman" w:hAnsi="Times New Roman" w:cs="Times New Roman"/>
        </w:rPr>
        <w:t>Gymnova</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ugróló</w:t>
      </w:r>
      <w:proofErr w:type="spellEnd"/>
      <w:r w:rsidRPr="00F37748">
        <w:rPr>
          <w:rFonts w:ascii="Times New Roman" w:hAnsi="Times New Roman" w:cs="Times New Roman"/>
        </w:rPr>
        <w:t xml:space="preserve"> ( 2000 )</w:t>
      </w:r>
    </w:p>
    <w:p w14:paraId="19F96A0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1 db AWIA dobbantó </w:t>
      </w:r>
    </w:p>
    <w:p w14:paraId="10668BDB"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 db svédszekrény</w:t>
      </w:r>
    </w:p>
    <w:p w14:paraId="4910123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gyermek ugró szekrény</w:t>
      </w:r>
    </w:p>
    <w:p w14:paraId="0896E68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közepes ugrószekrény</w:t>
      </w:r>
    </w:p>
    <w:p w14:paraId="20158A4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20 db zsámoly</w:t>
      </w:r>
    </w:p>
    <w:p w14:paraId="75668E19"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20 db 2mx2mx20 cm-es szőnyeg</w:t>
      </w:r>
    </w:p>
    <w:p w14:paraId="7A6639C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 db 4mx1,3mx10cm-es leérkező szőnyeg</w:t>
      </w:r>
    </w:p>
    <w:p w14:paraId="3EC3B2A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2mx1.5mx10 cm-es szőnyeg</w:t>
      </w:r>
    </w:p>
    <w:p w14:paraId="74A99A6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22 db 1mx3mx10cm-es szőnyeg</w:t>
      </w:r>
    </w:p>
    <w:p w14:paraId="2994D37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4 db 4mx2mx40cm-es szivacsbála</w:t>
      </w:r>
    </w:p>
    <w:p w14:paraId="4D81F7E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8 db 2mx3mx30 cm-es szivacsbála</w:t>
      </w:r>
    </w:p>
    <w:p w14:paraId="0E10AAD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1mx2mx4m-es ugródomb</w:t>
      </w:r>
    </w:p>
    <w:p w14:paraId="3077DED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1mx2mx4m-es ferde ugródomb</w:t>
      </w:r>
    </w:p>
    <w:p w14:paraId="01ACAFEE"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1db 1mx2mx1,5m-es ugródomb</w:t>
      </w:r>
    </w:p>
    <w:p w14:paraId="58E5FE6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 db 3mx3mx30 cm-es szivacsbála </w:t>
      </w:r>
    </w:p>
    <w:p w14:paraId="0A5E619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7mx3mx30 cm-es szivacsbála</w:t>
      </w:r>
    </w:p>
    <w:p w14:paraId="61D274A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42 négyzetméter akrobatikus csík szőnyegezéssel, borítással</w:t>
      </w:r>
    </w:p>
    <w:p w14:paraId="61D14D15"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10mx3m-es kifeszített ponyva</w:t>
      </w:r>
    </w:p>
    <w:p w14:paraId="3586FD7D"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10m fix, 6m mobil balett rúd</w:t>
      </w:r>
    </w:p>
    <w:p w14:paraId="16B77C9B"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12mx2m-es tükör farost lemez alátéttel</w:t>
      </w:r>
    </w:p>
    <w:p w14:paraId="1833F1C5"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70 négyzetméter balett padlózat színházi linóleum borítással</w:t>
      </w:r>
    </w:p>
    <w:p w14:paraId="1BCED38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54 köbméter szivacsgödörbe való hasáb</w:t>
      </w:r>
    </w:p>
    <w:p w14:paraId="6895CE63"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1db 2mx2m-es ferde air </w:t>
      </w:r>
      <w:proofErr w:type="spellStart"/>
      <w:r w:rsidRPr="00F37748">
        <w:rPr>
          <w:rFonts w:ascii="Times New Roman" w:hAnsi="Times New Roman" w:cs="Times New Roman"/>
        </w:rPr>
        <w:t>track</w:t>
      </w:r>
      <w:proofErr w:type="spellEnd"/>
    </w:p>
    <w:p w14:paraId="561B9ED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pár gyermek gyűrű</w:t>
      </w:r>
    </w:p>
    <w:p w14:paraId="7CA9164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létra</w:t>
      </w:r>
    </w:p>
    <w:p w14:paraId="7DC9D91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gyermek trapéz</w:t>
      </w:r>
    </w:p>
    <w:p w14:paraId="439A6C6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1db 15 db-os egyensúlyozó lépcső</w:t>
      </w:r>
    </w:p>
    <w:p w14:paraId="163E4B1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 db 4 m-es tornapad tető szőnyeg borítással</w:t>
      </w:r>
    </w:p>
    <w:p w14:paraId="6ED2B13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4m-es tornapad</w:t>
      </w:r>
    </w:p>
    <w:p w14:paraId="23E5E70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20 db felemás korlát karfa</w:t>
      </w:r>
    </w:p>
    <w:p w14:paraId="45DD7D4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4db lépcső</w:t>
      </w:r>
    </w:p>
    <w:p w14:paraId="5D1B8599"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1db 8mx4m-es lelátó</w:t>
      </w:r>
    </w:p>
    <w:p w14:paraId="03E12E0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10 db öltözőpad </w:t>
      </w:r>
    </w:p>
    <w:p w14:paraId="70AE93A8"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 db 4m-es tornapad</w:t>
      </w:r>
    </w:p>
    <w:p w14:paraId="7463962E"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3 részes vas öltöző szekrény</w:t>
      </w:r>
    </w:p>
    <w:p w14:paraId="2B85502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 db 12 rekeszes lemez öltözőszekrény</w:t>
      </w:r>
    </w:p>
    <w:p w14:paraId="3461DD1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7 db íróasztal</w:t>
      </w:r>
    </w:p>
    <w:p w14:paraId="296B6FC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6m hosszú szekrénysor</w:t>
      </w:r>
    </w:p>
    <w:p w14:paraId="19AD115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különálló szekrény</w:t>
      </w:r>
    </w:p>
    <w:p w14:paraId="1F8033B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6 db szék</w:t>
      </w:r>
    </w:p>
    <w:p w14:paraId="144BE066"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laptop</w:t>
      </w:r>
    </w:p>
    <w:p w14:paraId="3DEC6D64"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 db nyomtató, fénymásoló</w:t>
      </w:r>
    </w:p>
    <w:p w14:paraId="322D61FB"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 xml:space="preserve">1db </w:t>
      </w:r>
      <w:proofErr w:type="spellStart"/>
      <w:r w:rsidRPr="00F37748">
        <w:rPr>
          <w:rFonts w:ascii="Times New Roman" w:hAnsi="Times New Roman" w:cs="Times New Roman"/>
        </w:rPr>
        <w:t>blue</w:t>
      </w:r>
      <w:proofErr w:type="spellEnd"/>
      <w:r w:rsidRPr="00F37748">
        <w:rPr>
          <w:rFonts w:ascii="Times New Roman" w:hAnsi="Times New Roman" w:cs="Times New Roman"/>
        </w:rPr>
        <w:t xml:space="preserve"> </w:t>
      </w:r>
      <w:proofErr w:type="spellStart"/>
      <w:r w:rsidRPr="00F37748">
        <w:rPr>
          <w:rFonts w:ascii="Times New Roman" w:hAnsi="Times New Roman" w:cs="Times New Roman"/>
        </w:rPr>
        <w:t>ray</w:t>
      </w:r>
      <w:proofErr w:type="spellEnd"/>
      <w:r w:rsidRPr="00F37748">
        <w:rPr>
          <w:rFonts w:ascii="Times New Roman" w:hAnsi="Times New Roman" w:cs="Times New Roman"/>
        </w:rPr>
        <w:t xml:space="preserve"> lejátszó</w:t>
      </w:r>
    </w:p>
    <w:p w14:paraId="1214AD0F"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hűtő</w:t>
      </w:r>
    </w:p>
    <w:p w14:paraId="3E3FC7E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kávéfőző</w:t>
      </w:r>
      <w:bookmarkStart w:id="0" w:name="_GoBack"/>
      <w:bookmarkEnd w:id="0"/>
    </w:p>
    <w:p w14:paraId="2FE3DBC1"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4 m polc</w:t>
      </w:r>
    </w:p>
    <w:p w14:paraId="53724CD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25 négyzetméter szőnyeg</w:t>
      </w:r>
    </w:p>
    <w:p w14:paraId="62FB744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30 db tölgyfa tuskó</w:t>
      </w:r>
    </w:p>
    <w:p w14:paraId="63A8B842"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TV</w:t>
      </w:r>
    </w:p>
    <w:p w14:paraId="5AB1AE7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erősítő</w:t>
      </w:r>
    </w:p>
    <w:p w14:paraId="6D7EFA0C"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rádió</w:t>
      </w:r>
    </w:p>
    <w:p w14:paraId="3B4B9100"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1 db mini hangszóró</w:t>
      </w:r>
    </w:p>
    <w:p w14:paraId="5D06838A"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5 db 25m-es hosszabbító</w:t>
      </w:r>
    </w:p>
    <w:p w14:paraId="5DF13D77"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w:t>
      </w:r>
      <w:r w:rsidRPr="00F37748">
        <w:rPr>
          <w:rFonts w:ascii="Times New Roman" w:hAnsi="Times New Roman" w:cs="Times New Roman"/>
        </w:rPr>
        <w:tab/>
        <w:t>4 db ipari porszívó</w:t>
      </w:r>
    </w:p>
    <w:p w14:paraId="0ACFF37F" w14:textId="77777777" w:rsidR="00F37748" w:rsidRPr="00F37748" w:rsidRDefault="00F37748" w:rsidP="00F37748">
      <w:pPr>
        <w:rPr>
          <w:rFonts w:ascii="Times New Roman" w:hAnsi="Times New Roman" w:cs="Times New Roman"/>
        </w:rPr>
      </w:pPr>
    </w:p>
    <w:p w14:paraId="66BD0CE0" w14:textId="77777777" w:rsidR="00F37748" w:rsidRPr="00F37748" w:rsidRDefault="00F37748" w:rsidP="00F37748">
      <w:pPr>
        <w:rPr>
          <w:rFonts w:ascii="Times New Roman" w:hAnsi="Times New Roman" w:cs="Times New Roman"/>
        </w:rPr>
      </w:pPr>
      <w:r w:rsidRPr="00F37748">
        <w:rPr>
          <w:rFonts w:ascii="Times New Roman" w:hAnsi="Times New Roman" w:cs="Times New Roman"/>
        </w:rPr>
        <w:t xml:space="preserve">Kelt: Budapest, 2018. </w:t>
      </w:r>
      <w:proofErr w:type="gramStart"/>
      <w:r w:rsidRPr="00F37748">
        <w:rPr>
          <w:rFonts w:ascii="Times New Roman" w:hAnsi="Times New Roman" w:cs="Times New Roman"/>
        </w:rPr>
        <w:t>július …</w:t>
      </w:r>
      <w:proofErr w:type="gramEnd"/>
    </w:p>
    <w:p w14:paraId="7DA3E0FC" w14:textId="77777777" w:rsidR="00F37748" w:rsidRPr="00F37748" w:rsidRDefault="00F37748" w:rsidP="00F37748">
      <w:pPr>
        <w:rPr>
          <w:rFonts w:ascii="Times New Roman" w:hAnsi="Times New Roman" w:cs="Times New Roman"/>
        </w:rPr>
      </w:pPr>
    </w:p>
    <w:p w14:paraId="22AC4F39" w14:textId="77777777" w:rsidR="00B975E2" w:rsidRPr="00F37748" w:rsidRDefault="00B975E2">
      <w:pPr>
        <w:rPr>
          <w:rFonts w:ascii="Times New Roman" w:hAnsi="Times New Roman" w:cs="Times New Roman"/>
        </w:rPr>
      </w:pPr>
    </w:p>
    <w:sectPr w:rsidR="00B975E2" w:rsidRPr="00F37748">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1F6DA" w14:textId="77777777" w:rsidR="00BC56F4" w:rsidRDefault="00BC56F4">
      <w:pPr>
        <w:spacing w:after="0" w:line="240" w:lineRule="auto"/>
      </w:pPr>
      <w:r>
        <w:separator/>
      </w:r>
    </w:p>
  </w:endnote>
  <w:endnote w:type="continuationSeparator" w:id="0">
    <w:p w14:paraId="42DFCF85" w14:textId="77777777" w:rsidR="00BC56F4" w:rsidRDefault="00BC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0EA45" w14:textId="77777777" w:rsidR="00BC56F4" w:rsidRDefault="00BC56F4">
      <w:pPr>
        <w:spacing w:after="0" w:line="240" w:lineRule="auto"/>
      </w:pPr>
      <w:r>
        <w:separator/>
      </w:r>
    </w:p>
  </w:footnote>
  <w:footnote w:type="continuationSeparator" w:id="0">
    <w:p w14:paraId="6B653F52" w14:textId="77777777" w:rsidR="00BC56F4" w:rsidRDefault="00BC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725D3" w14:textId="39D37E43" w:rsidR="00C13CB3" w:rsidRDefault="00C259F8">
    <w:pPr>
      <w:pStyle w:val="lfej"/>
    </w:pPr>
    <w:r>
      <w:rPr>
        <w:noProof/>
      </w:rPr>
      <w:pict w14:anchorId="0799F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8890"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Calibri&quot;;font-size:1pt" string="Terveze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8818" w14:textId="6E36B0B0" w:rsidR="00C13CB3" w:rsidRDefault="00C259F8">
    <w:pPr>
      <w:pStyle w:val="lfej"/>
    </w:pPr>
    <w:r>
      <w:rPr>
        <w:noProof/>
      </w:rPr>
      <w:pict w14:anchorId="6D764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8891"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Calibri&quot;;font-size:1pt" string="Tervezet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BDF4" w14:textId="64E0C522" w:rsidR="00C13CB3" w:rsidRDefault="00C259F8">
    <w:pPr>
      <w:pStyle w:val="lfej"/>
    </w:pPr>
    <w:r>
      <w:rPr>
        <w:noProof/>
      </w:rPr>
      <w:pict w14:anchorId="38A9C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58889"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Calibri&quot;;font-size:1pt" string="Tervezet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8"/>
    <w:rsid w:val="00016CDF"/>
    <w:rsid w:val="000316A3"/>
    <w:rsid w:val="00036E62"/>
    <w:rsid w:val="000444A4"/>
    <w:rsid w:val="0008461D"/>
    <w:rsid w:val="0009015E"/>
    <w:rsid w:val="000C10C6"/>
    <w:rsid w:val="001343D1"/>
    <w:rsid w:val="00155E67"/>
    <w:rsid w:val="001C2C59"/>
    <w:rsid w:val="001D5D13"/>
    <w:rsid w:val="00242B29"/>
    <w:rsid w:val="00290673"/>
    <w:rsid w:val="002910C2"/>
    <w:rsid w:val="003275B9"/>
    <w:rsid w:val="003959A6"/>
    <w:rsid w:val="003A499B"/>
    <w:rsid w:val="003D0CED"/>
    <w:rsid w:val="00452254"/>
    <w:rsid w:val="00486585"/>
    <w:rsid w:val="00505D80"/>
    <w:rsid w:val="00523331"/>
    <w:rsid w:val="005538D3"/>
    <w:rsid w:val="005827CD"/>
    <w:rsid w:val="005865E5"/>
    <w:rsid w:val="005E12DB"/>
    <w:rsid w:val="00620F81"/>
    <w:rsid w:val="006367D4"/>
    <w:rsid w:val="00652B99"/>
    <w:rsid w:val="00667AE6"/>
    <w:rsid w:val="006A6059"/>
    <w:rsid w:val="006E6642"/>
    <w:rsid w:val="007C0ED7"/>
    <w:rsid w:val="007F0B97"/>
    <w:rsid w:val="008E6710"/>
    <w:rsid w:val="008F2B5A"/>
    <w:rsid w:val="008F7240"/>
    <w:rsid w:val="009206D5"/>
    <w:rsid w:val="00985B90"/>
    <w:rsid w:val="009C1CA2"/>
    <w:rsid w:val="009D16A7"/>
    <w:rsid w:val="00B126ED"/>
    <w:rsid w:val="00B52347"/>
    <w:rsid w:val="00B57793"/>
    <w:rsid w:val="00B83B7C"/>
    <w:rsid w:val="00B975E2"/>
    <w:rsid w:val="00BC56F4"/>
    <w:rsid w:val="00BD4356"/>
    <w:rsid w:val="00C01C39"/>
    <w:rsid w:val="00C13CB3"/>
    <w:rsid w:val="00C259F8"/>
    <w:rsid w:val="00C373F8"/>
    <w:rsid w:val="00C73506"/>
    <w:rsid w:val="00C82AE7"/>
    <w:rsid w:val="00CC11D5"/>
    <w:rsid w:val="00CC77D7"/>
    <w:rsid w:val="00D136B7"/>
    <w:rsid w:val="00DA53DF"/>
    <w:rsid w:val="00E537BD"/>
    <w:rsid w:val="00EF729D"/>
    <w:rsid w:val="00F377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4313C9"/>
  <w15:chartTrackingRefBased/>
  <w15:docId w15:val="{4DF97FFF-99FD-4B69-A606-4DFF5435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E12DB"/>
    <w:rPr>
      <w:color w:val="0563C1" w:themeColor="hyperlink"/>
      <w:u w:val="single"/>
    </w:rPr>
  </w:style>
  <w:style w:type="paragraph" w:styleId="Buborkszveg">
    <w:name w:val="Balloon Text"/>
    <w:basedOn w:val="Norml"/>
    <w:link w:val="BuborkszvegChar"/>
    <w:uiPriority w:val="99"/>
    <w:semiHidden/>
    <w:unhideWhenUsed/>
    <w:rsid w:val="00155E6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55E67"/>
    <w:rPr>
      <w:rFonts w:ascii="Segoe UI" w:hAnsi="Segoe UI" w:cs="Segoe UI"/>
      <w:sz w:val="18"/>
      <w:szCs w:val="18"/>
    </w:rPr>
  </w:style>
  <w:style w:type="character" w:styleId="Jegyzethivatkozs">
    <w:name w:val="annotation reference"/>
    <w:basedOn w:val="Bekezdsalapbettpusa"/>
    <w:uiPriority w:val="99"/>
    <w:semiHidden/>
    <w:unhideWhenUsed/>
    <w:rsid w:val="00CC77D7"/>
    <w:rPr>
      <w:sz w:val="16"/>
      <w:szCs w:val="16"/>
    </w:rPr>
  </w:style>
  <w:style w:type="paragraph" w:styleId="Jegyzetszveg">
    <w:name w:val="annotation text"/>
    <w:basedOn w:val="Norml"/>
    <w:link w:val="JegyzetszvegChar"/>
    <w:uiPriority w:val="99"/>
    <w:semiHidden/>
    <w:unhideWhenUsed/>
    <w:rsid w:val="00CC77D7"/>
    <w:pPr>
      <w:spacing w:line="240" w:lineRule="auto"/>
    </w:pPr>
    <w:rPr>
      <w:sz w:val="20"/>
      <w:szCs w:val="20"/>
    </w:rPr>
  </w:style>
  <w:style w:type="character" w:customStyle="1" w:styleId="JegyzetszvegChar">
    <w:name w:val="Jegyzetszöveg Char"/>
    <w:basedOn w:val="Bekezdsalapbettpusa"/>
    <w:link w:val="Jegyzetszveg"/>
    <w:uiPriority w:val="99"/>
    <w:semiHidden/>
    <w:rsid w:val="00CC77D7"/>
    <w:rPr>
      <w:sz w:val="20"/>
      <w:szCs w:val="20"/>
    </w:rPr>
  </w:style>
  <w:style w:type="paragraph" w:styleId="Megjegyzstrgya">
    <w:name w:val="annotation subject"/>
    <w:basedOn w:val="Jegyzetszveg"/>
    <w:next w:val="Jegyzetszveg"/>
    <w:link w:val="MegjegyzstrgyaChar"/>
    <w:uiPriority w:val="99"/>
    <w:semiHidden/>
    <w:unhideWhenUsed/>
    <w:rsid w:val="00CC77D7"/>
    <w:rPr>
      <w:b/>
      <w:bCs/>
    </w:rPr>
  </w:style>
  <w:style w:type="character" w:customStyle="1" w:styleId="MegjegyzstrgyaChar">
    <w:name w:val="Megjegyzés tárgya Char"/>
    <w:basedOn w:val="JegyzetszvegChar"/>
    <w:link w:val="Megjegyzstrgya"/>
    <w:uiPriority w:val="99"/>
    <w:semiHidden/>
    <w:rsid w:val="00CC77D7"/>
    <w:rPr>
      <w:b/>
      <w:bCs/>
      <w:sz w:val="20"/>
      <w:szCs w:val="20"/>
    </w:rPr>
  </w:style>
  <w:style w:type="paragraph" w:styleId="lfej">
    <w:name w:val="header"/>
    <w:basedOn w:val="Norml"/>
    <w:link w:val="lfejChar"/>
    <w:uiPriority w:val="99"/>
    <w:unhideWhenUsed/>
    <w:rsid w:val="00C13CB3"/>
    <w:pPr>
      <w:tabs>
        <w:tab w:val="center" w:pos="4536"/>
        <w:tab w:val="right" w:pos="9072"/>
      </w:tabs>
      <w:spacing w:after="0" w:line="240" w:lineRule="auto"/>
    </w:pPr>
  </w:style>
  <w:style w:type="character" w:customStyle="1" w:styleId="lfejChar">
    <w:name w:val="Élőfej Char"/>
    <w:basedOn w:val="Bekezdsalapbettpusa"/>
    <w:link w:val="lfej"/>
    <w:uiPriority w:val="99"/>
    <w:rsid w:val="00C13CB3"/>
  </w:style>
  <w:style w:type="paragraph" w:styleId="llb">
    <w:name w:val="footer"/>
    <w:basedOn w:val="Norml"/>
    <w:link w:val="llbChar"/>
    <w:uiPriority w:val="99"/>
    <w:unhideWhenUsed/>
    <w:rsid w:val="00C13CB3"/>
    <w:pPr>
      <w:tabs>
        <w:tab w:val="center" w:pos="4536"/>
        <w:tab w:val="right" w:pos="9072"/>
      </w:tabs>
      <w:spacing w:after="0" w:line="240" w:lineRule="auto"/>
    </w:pPr>
  </w:style>
  <w:style w:type="character" w:customStyle="1" w:styleId="llbChar">
    <w:name w:val="Élőláb Char"/>
    <w:basedOn w:val="Bekezdsalapbettpusa"/>
    <w:link w:val="llb"/>
    <w:uiPriority w:val="99"/>
    <w:rsid w:val="00C1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csony.krisztina@szombathelyisport.h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itkarsag@mnsk.h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leidligeza@gmail.com"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94E29-EBF4-41D2-ADFF-17009FDB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5042</Words>
  <Characters>34792</Characters>
  <Application>Microsoft Office Word</Application>
  <DocSecurity>4</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Bencsics Henrietta</dc:creator>
  <cp:keywords/>
  <dc:description/>
  <cp:lastModifiedBy>Kaposiné dr. Reményi Viola</cp:lastModifiedBy>
  <cp:revision>2</cp:revision>
  <cp:lastPrinted>2018-09-19T06:31:00Z</cp:lastPrinted>
  <dcterms:created xsi:type="dcterms:W3CDTF">2020-01-22T15:28:00Z</dcterms:created>
  <dcterms:modified xsi:type="dcterms:W3CDTF">2020-01-22T15:28:00Z</dcterms:modified>
</cp:coreProperties>
</file>