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2A" w:rsidRDefault="0027232A" w:rsidP="002723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12/2020. (I. 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7232A" w:rsidRDefault="0027232A" w:rsidP="0027232A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7232A" w:rsidRDefault="0027232A" w:rsidP="002723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612/2019. (XII.19.)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határozatát az alábbiak szerint módosítja:</w:t>
      </w:r>
      <w:r>
        <w:rPr>
          <w:rFonts w:ascii="Arial" w:hAnsi="Arial" w:cs="Arial"/>
          <w:bCs/>
        </w:rPr>
        <w:br/>
      </w:r>
    </w:p>
    <w:p w:rsidR="0027232A" w:rsidRDefault="0027232A" w:rsidP="002723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Szombathely Megyei Jogú Város Önkormányzata, mint a szombathelyi, 5941/7 hrsz.-ú, 3342 m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alapterületű, kivett kultúrház megnevezésű ingatlan (MMIK) üzemeltetője a közte és a Szociális és Gyermekvédelmi Főigazgatóság között létrejött üzemeltetési megállapodás 2.3., valamint 3.2. pontjában, illetve a </w:t>
      </w:r>
      <w:r>
        <w:rPr>
          <w:rFonts w:ascii="Arial" w:hAnsi="Arial" w:cs="Arial"/>
        </w:rPr>
        <w:t xml:space="preserve">nemzeti vagyonról szóló 2011.évi CXXIV. törvény 11.§ (13) bekezdésében és a </w:t>
      </w:r>
      <w:r>
        <w:rPr>
          <w:rFonts w:ascii="Arial" w:eastAsia="Calibri" w:hAnsi="Arial" w:cs="Arial"/>
          <w:lang w:eastAsia="en-US"/>
        </w:rPr>
        <w:t>Magyarország helyi önkormányzatairól szóló 2011. évi CLXXXIX törvény 13.</w:t>
      </w:r>
      <w:proofErr w:type="gramEnd"/>
      <w:r>
        <w:rPr>
          <w:rFonts w:ascii="Arial" w:eastAsia="Calibri" w:hAnsi="Arial" w:cs="Arial"/>
          <w:lang w:eastAsia="en-US"/>
        </w:rPr>
        <w:t xml:space="preserve"> § (1) bekezdés 7. pontjában foglaltak </w:t>
      </w:r>
      <w:r>
        <w:rPr>
          <w:rFonts w:ascii="Arial" w:hAnsi="Arial" w:cs="Arial"/>
          <w:bCs/>
        </w:rPr>
        <w:t xml:space="preserve">alapján hozzájárul ahhoz, hogy az AGORA Szombathelyi Kulturális Központ 2020. január 6. napjától a 2. emelet 234. számú irodát térítésmentesen a </w:t>
      </w:r>
      <w:r>
        <w:rPr>
          <w:rFonts w:ascii="Arial" w:hAnsi="Arial" w:cs="Arial"/>
        </w:rPr>
        <w:t>Dr. Bohóc Mosolyszolgálat Alapítvány rendelkezésére bocsássa hétköznaponként, nyitvatartási időben, 8 és 17 óra között. Az iroda kötelezően fizetendő rezsidíja 5000,</w:t>
      </w:r>
      <w:proofErr w:type="spellStart"/>
      <w:r>
        <w:rPr>
          <w:rFonts w:ascii="Arial" w:hAnsi="Arial" w:cs="Arial"/>
        </w:rPr>
        <w:t>-Ft</w:t>
      </w:r>
      <w:proofErr w:type="spellEnd"/>
      <w:r>
        <w:rPr>
          <w:rFonts w:ascii="Arial" w:hAnsi="Arial" w:cs="Arial"/>
        </w:rPr>
        <w:t>/ hó, melyet az alapítványnak meg kell fizetnie.</w:t>
      </w:r>
    </w:p>
    <w:p w:rsidR="0027232A" w:rsidRDefault="0027232A" w:rsidP="0027232A">
      <w:pPr>
        <w:jc w:val="both"/>
        <w:rPr>
          <w:rFonts w:ascii="Arial" w:hAnsi="Arial" w:cs="Arial"/>
        </w:rPr>
      </w:pPr>
    </w:p>
    <w:p w:rsidR="0027232A" w:rsidRDefault="0027232A" w:rsidP="00272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az AGORA Szombathelyi Kulturális Központot az ingyenes használati megállapodás megkötésére.</w:t>
      </w:r>
    </w:p>
    <w:p w:rsidR="0027232A" w:rsidRDefault="0027232A" w:rsidP="0027232A">
      <w:pPr>
        <w:jc w:val="both"/>
        <w:rPr>
          <w:rFonts w:ascii="Arial" w:hAnsi="Arial" w:cs="Arial"/>
          <w:u w:val="single"/>
        </w:rPr>
      </w:pPr>
    </w:p>
    <w:p w:rsidR="0027232A" w:rsidRDefault="0027232A" w:rsidP="0027232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Felelősök:</w:t>
      </w:r>
      <w:r>
        <w:rPr>
          <w:rFonts w:ascii="Arial" w:hAnsi="Arial" w:cs="Arial"/>
        </w:rPr>
        <w:tab/>
        <w:t>Dr. Nemény András polgármester</w:t>
      </w:r>
    </w:p>
    <w:p w:rsidR="0027232A" w:rsidRDefault="0027232A" w:rsidP="00272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7232A" w:rsidRDefault="0027232A" w:rsidP="002723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27232A" w:rsidRDefault="0027232A" w:rsidP="0027232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Jogi- és Képviselői Osztály vezetője,</w:t>
      </w:r>
    </w:p>
    <w:p w:rsidR="0027232A" w:rsidRDefault="0027232A" w:rsidP="0027232A">
      <w:pPr>
        <w:ind w:left="5220" w:hanging="37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AGORA Szombathelyi Kulturális Központ vezetője/</w:t>
      </w:r>
    </w:p>
    <w:p w:rsidR="0027232A" w:rsidRDefault="0027232A" w:rsidP="0027232A">
      <w:pPr>
        <w:jc w:val="both"/>
        <w:rPr>
          <w:rFonts w:ascii="Arial" w:hAnsi="Arial" w:cs="Arial"/>
          <w:u w:val="single"/>
        </w:rPr>
      </w:pPr>
    </w:p>
    <w:p w:rsidR="0027232A" w:rsidRDefault="0027232A" w:rsidP="0027232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u w:val="single"/>
        </w:rPr>
        <w:t>Határidő:</w:t>
      </w:r>
      <w:r>
        <w:rPr>
          <w:rFonts w:ascii="Arial" w:hAnsi="Arial" w:cs="Arial"/>
        </w:rPr>
        <w:tab/>
        <w:t xml:space="preserve">azonnal 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2A"/>
    <w:rsid w:val="00097FF6"/>
    <w:rsid w:val="000E4D89"/>
    <w:rsid w:val="00113232"/>
    <w:rsid w:val="0021667E"/>
    <w:rsid w:val="002455C5"/>
    <w:rsid w:val="0027232A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A6D1D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5887D-ED94-4423-A587-AD226099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32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2020-02-05T13:39:00Z</dcterms:created>
  <dcterms:modified xsi:type="dcterms:W3CDTF">2020-02-05T13:39:00Z</dcterms:modified>
</cp:coreProperties>
</file>