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4F" w:rsidRDefault="00E9504F" w:rsidP="00E950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604</w:t>
      </w:r>
      <w:r w:rsidRPr="000F02A8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E9504F" w:rsidRPr="00192207" w:rsidRDefault="00E9504F" w:rsidP="00E9504F">
      <w:pPr>
        <w:jc w:val="center"/>
        <w:rPr>
          <w:rFonts w:ascii="Arial" w:hAnsi="Arial" w:cs="Arial"/>
          <w:b/>
          <w:highlight w:val="yellow"/>
        </w:rPr>
      </w:pPr>
    </w:p>
    <w:p w:rsidR="00E9504F" w:rsidRPr="00192207" w:rsidRDefault="00E9504F" w:rsidP="00E9504F">
      <w:pPr>
        <w:pStyle w:val="Listaszerbekezds"/>
        <w:numPr>
          <w:ilvl w:val="0"/>
          <w:numId w:val="2"/>
        </w:numPr>
        <w:tabs>
          <w:tab w:val="left" w:pos="426"/>
          <w:tab w:val="left" w:pos="2160"/>
        </w:tabs>
        <w:ind w:left="426" w:hanging="426"/>
        <w:jc w:val="both"/>
        <w:rPr>
          <w:rFonts w:ascii="Arial" w:hAnsi="Arial" w:cs="Arial"/>
          <w:bCs/>
        </w:rPr>
      </w:pPr>
      <w:r w:rsidRPr="00192207">
        <w:rPr>
          <w:rFonts w:ascii="Arial" w:hAnsi="Arial" w:cs="Arial"/>
          <w:bCs/>
        </w:rPr>
        <w:t>A Közgyűlés úgy dönt, hogy a néhai özv. Kiss Istvánné szombathelyi lakos hagyatékából származó, Szombathely Megyei Jogú Város Önkormányzata tulajdonát képező, 2 db festményt:</w:t>
      </w:r>
    </w:p>
    <w:p w:rsidR="00E9504F" w:rsidRPr="00192207" w:rsidRDefault="00E9504F" w:rsidP="00E9504F">
      <w:pPr>
        <w:numPr>
          <w:ilvl w:val="0"/>
          <w:numId w:val="1"/>
        </w:numPr>
        <w:ind w:left="993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>Olasz festő XVIII. sz.: Aranyborjú imádása, olaj 131x151 cm;</w:t>
      </w:r>
    </w:p>
    <w:p w:rsidR="00E9504F" w:rsidRPr="00192207" w:rsidRDefault="00E9504F" w:rsidP="00E9504F">
      <w:pPr>
        <w:numPr>
          <w:ilvl w:val="0"/>
          <w:numId w:val="1"/>
        </w:numPr>
        <w:ind w:left="993"/>
        <w:jc w:val="both"/>
        <w:rPr>
          <w:rFonts w:ascii="Arial" w:hAnsi="Arial" w:cs="Arial"/>
        </w:rPr>
      </w:pPr>
      <w:r w:rsidRPr="00192207">
        <w:rPr>
          <w:rFonts w:ascii="Arial" w:hAnsi="Arial" w:cs="Arial"/>
        </w:rPr>
        <w:t xml:space="preserve">K. </w:t>
      </w:r>
      <w:proofErr w:type="spellStart"/>
      <w:r w:rsidRPr="00192207">
        <w:rPr>
          <w:rFonts w:ascii="Arial" w:hAnsi="Arial" w:cs="Arial"/>
        </w:rPr>
        <w:t>Spányi</w:t>
      </w:r>
      <w:proofErr w:type="spellEnd"/>
      <w:r w:rsidRPr="00192207">
        <w:rPr>
          <w:rFonts w:ascii="Arial" w:hAnsi="Arial" w:cs="Arial"/>
        </w:rPr>
        <w:t xml:space="preserve"> Béla: Mezei tájrészlet patakkal, ivó tehenekkel, olaj 74x95 cm</w:t>
      </w:r>
    </w:p>
    <w:p w:rsidR="00E9504F" w:rsidRPr="00192207" w:rsidRDefault="00E9504F" w:rsidP="00E9504F">
      <w:pPr>
        <w:pStyle w:val="Listaszerbekezds"/>
        <w:tabs>
          <w:tab w:val="left" w:pos="426"/>
          <w:tab w:val="left" w:pos="2160"/>
        </w:tabs>
        <w:ind w:left="426"/>
        <w:jc w:val="both"/>
        <w:rPr>
          <w:rFonts w:ascii="Arial" w:hAnsi="Arial" w:cs="Arial"/>
          <w:bCs/>
        </w:rPr>
      </w:pPr>
      <w:r w:rsidRPr="00192207">
        <w:rPr>
          <w:rFonts w:ascii="Arial" w:hAnsi="Arial" w:cs="Arial"/>
          <w:bCs/>
        </w:rPr>
        <w:t xml:space="preserve">2020. január 1. napjától 2024. december 31. napjáig terjedő időtartamra a Vas Megyei Önkormányzat részére ingyenes </w:t>
      </w:r>
      <w:r w:rsidRPr="008B4209">
        <w:rPr>
          <w:rFonts w:ascii="Arial" w:hAnsi="Arial" w:cs="Arial"/>
          <w:bCs/>
        </w:rPr>
        <w:t>használatba adja azzal a feltétellel, hogy az csak a Vas Megyei Önkormányzat épületében kerülhet elhelyezésre.</w:t>
      </w:r>
    </w:p>
    <w:p w:rsidR="00E9504F" w:rsidRPr="00192207" w:rsidRDefault="00E9504F" w:rsidP="00E9504F">
      <w:pPr>
        <w:pStyle w:val="Listaszerbekezds"/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E9504F" w:rsidRPr="00192207" w:rsidRDefault="00E9504F" w:rsidP="00E9504F">
      <w:pPr>
        <w:pStyle w:val="Listaszerbekezds"/>
        <w:numPr>
          <w:ilvl w:val="0"/>
          <w:numId w:val="2"/>
        </w:numPr>
        <w:tabs>
          <w:tab w:val="left" w:pos="426"/>
          <w:tab w:val="left" w:pos="2160"/>
        </w:tabs>
        <w:ind w:left="426" w:hanging="426"/>
        <w:jc w:val="both"/>
        <w:rPr>
          <w:rFonts w:ascii="Arial" w:hAnsi="Arial" w:cs="Arial"/>
        </w:rPr>
      </w:pPr>
      <w:r w:rsidRPr="00192207">
        <w:rPr>
          <w:rFonts w:ascii="Arial" w:hAnsi="Arial" w:cs="Arial"/>
          <w:bCs/>
        </w:rPr>
        <w:t>A Közgyűlés felhatalmazza a polgármestert a haszonkölcsön szerződés aláírására.</w:t>
      </w:r>
    </w:p>
    <w:p w:rsidR="00E9504F" w:rsidRPr="000F02A8" w:rsidRDefault="00E9504F" w:rsidP="00E9504F">
      <w:pPr>
        <w:tabs>
          <w:tab w:val="left" w:pos="1134"/>
          <w:tab w:val="left" w:pos="2160"/>
        </w:tabs>
        <w:rPr>
          <w:rFonts w:ascii="Arial" w:hAnsi="Arial" w:cs="Arial"/>
          <w:bCs/>
        </w:rPr>
      </w:pPr>
    </w:p>
    <w:p w:rsidR="00E9504F" w:rsidRPr="000F02A8" w:rsidRDefault="00E9504F" w:rsidP="00E9504F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Felelős:</w:t>
      </w:r>
      <w:r w:rsidRPr="000F02A8">
        <w:rPr>
          <w:rFonts w:ascii="Arial" w:hAnsi="Arial" w:cs="Arial"/>
        </w:rPr>
        <w:tab/>
        <w:t>Dr. Nemény András, polgármester</w:t>
      </w:r>
    </w:p>
    <w:p w:rsidR="00E9504F" w:rsidRPr="000F02A8" w:rsidRDefault="00E9504F" w:rsidP="00E9504F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Dr. Horváth Attila, alpolgármester</w:t>
      </w:r>
    </w:p>
    <w:p w:rsidR="00E9504F" w:rsidRPr="000F02A8" w:rsidRDefault="00E9504F" w:rsidP="00E9504F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Dr. Károlyi Ákos, jegyző</w:t>
      </w:r>
    </w:p>
    <w:p w:rsidR="00E9504F" w:rsidRPr="000F02A8" w:rsidRDefault="00E9504F" w:rsidP="00E9504F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(A végrehajtás előkészítéséért:</w:t>
      </w:r>
    </w:p>
    <w:p w:rsidR="00E9504F" w:rsidRPr="000F02A8" w:rsidRDefault="00E9504F" w:rsidP="00E9504F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 és Képviselői Osztály vezetője)</w:t>
      </w:r>
    </w:p>
    <w:p w:rsidR="00E9504F" w:rsidRPr="000F02A8" w:rsidRDefault="00E9504F" w:rsidP="00E9504F">
      <w:pPr>
        <w:jc w:val="both"/>
        <w:rPr>
          <w:rFonts w:ascii="Arial" w:hAnsi="Arial" w:cs="Arial"/>
        </w:rPr>
      </w:pPr>
    </w:p>
    <w:p w:rsidR="00E9504F" w:rsidRPr="000F02A8" w:rsidRDefault="00E9504F" w:rsidP="00E9504F">
      <w:pPr>
        <w:rPr>
          <w:rFonts w:ascii="Arial" w:hAnsi="Arial" w:cs="Arial"/>
        </w:rPr>
      </w:pPr>
      <w:r w:rsidRPr="000F02A8">
        <w:rPr>
          <w:rFonts w:ascii="Arial" w:hAnsi="Arial" w:cs="Arial"/>
          <w:b/>
          <w:u w:val="single"/>
        </w:rPr>
        <w:t>Határidő:</w:t>
      </w:r>
      <w:r w:rsidRPr="000F02A8">
        <w:rPr>
          <w:rFonts w:ascii="Arial" w:hAnsi="Arial" w:cs="Arial"/>
        </w:rPr>
        <w:tab/>
        <w:t>2019. december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E9504F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F82D-437F-4208-A5B2-3726F736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0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E9504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E950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2020-01-03T08:43:00Z</dcterms:created>
  <dcterms:modified xsi:type="dcterms:W3CDTF">2020-01-03T08:43:00Z</dcterms:modified>
</cp:coreProperties>
</file>