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B2" w:rsidRPr="000F02A8" w:rsidRDefault="00006EB2" w:rsidP="00006EB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603</w:t>
      </w:r>
      <w:r w:rsidRPr="000F02A8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0F02A8">
        <w:rPr>
          <w:rFonts w:ascii="Arial" w:hAnsi="Arial" w:cs="Arial"/>
          <w:b/>
          <w:u w:val="single"/>
        </w:rPr>
        <w:t>számú</w:t>
      </w:r>
      <w:proofErr w:type="gramEnd"/>
      <w:r w:rsidRPr="000F02A8">
        <w:rPr>
          <w:rFonts w:ascii="Arial" w:hAnsi="Arial" w:cs="Arial"/>
          <w:b/>
          <w:u w:val="single"/>
        </w:rPr>
        <w:t xml:space="preserve"> határozat</w:t>
      </w:r>
    </w:p>
    <w:p w:rsidR="00006EB2" w:rsidRPr="000F02A8" w:rsidRDefault="00006EB2" w:rsidP="00006EB2">
      <w:pPr>
        <w:jc w:val="center"/>
        <w:rPr>
          <w:rFonts w:ascii="Arial" w:hAnsi="Arial" w:cs="Arial"/>
          <w:b/>
          <w:u w:val="single"/>
        </w:rPr>
      </w:pPr>
    </w:p>
    <w:p w:rsidR="00006EB2" w:rsidRPr="00192207" w:rsidRDefault="00006EB2" w:rsidP="00006EB2">
      <w:pPr>
        <w:pStyle w:val="Listaszerbekezds"/>
        <w:numPr>
          <w:ilvl w:val="3"/>
          <w:numId w:val="1"/>
        </w:numPr>
        <w:ind w:left="284" w:hanging="284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 xml:space="preserve">Szombathely Megyei Jogú Város Közgyűlése – az önkormányzati forrásátadásról szóló 47/2013. (XII.4.) önkormányzati rendelet 6. § (4) bekezdésében foglaltak alapján - támogatja, hogy az Eötvös Lóránd Tudományegyetem részére, az ELTE Savaria Egyetemi Központ fókuszú </w:t>
      </w:r>
      <w:proofErr w:type="spellStart"/>
      <w:r w:rsidRPr="00192207">
        <w:rPr>
          <w:rFonts w:ascii="Arial" w:hAnsi="Arial" w:cs="Arial"/>
        </w:rPr>
        <w:t>rekrutációs</w:t>
      </w:r>
      <w:proofErr w:type="spellEnd"/>
      <w:r w:rsidRPr="00192207">
        <w:rPr>
          <w:rFonts w:ascii="Arial" w:hAnsi="Arial" w:cs="Arial"/>
        </w:rPr>
        <w:t xml:space="preserve"> médiakampányára, a 32-2/2019. iktatószámon megkötött szerződésben biztosított 15.000.000,- Ft támogatási cél megvalósítási ideje - a támogatási cél </w:t>
      </w:r>
      <w:proofErr w:type="spellStart"/>
      <w:r w:rsidRPr="00192207">
        <w:rPr>
          <w:rFonts w:ascii="Arial" w:hAnsi="Arial" w:cs="Arial"/>
        </w:rPr>
        <w:t>rekrutációs</w:t>
      </w:r>
      <w:proofErr w:type="spellEnd"/>
      <w:r w:rsidRPr="00192207">
        <w:rPr>
          <w:rFonts w:ascii="Arial" w:hAnsi="Arial" w:cs="Arial"/>
        </w:rPr>
        <w:t xml:space="preserve"> kampányra történő pontosításával - 2020. február 29</w:t>
      </w:r>
      <w:proofErr w:type="gramStart"/>
      <w:r w:rsidRPr="00192207">
        <w:rPr>
          <w:rFonts w:ascii="Arial" w:hAnsi="Arial" w:cs="Arial"/>
        </w:rPr>
        <w:t>.,</w:t>
      </w:r>
      <w:proofErr w:type="gramEnd"/>
      <w:r w:rsidRPr="00192207">
        <w:rPr>
          <w:rFonts w:ascii="Arial" w:hAnsi="Arial" w:cs="Arial"/>
        </w:rPr>
        <w:t xml:space="preserve"> az elszámolás határideje 2020. március 31. napjára módosításra kerüljön.</w:t>
      </w:r>
    </w:p>
    <w:p w:rsidR="00006EB2" w:rsidRPr="00192207" w:rsidRDefault="00006EB2" w:rsidP="00006EB2">
      <w:pPr>
        <w:pStyle w:val="Listaszerbekezds"/>
        <w:ind w:left="284"/>
        <w:jc w:val="both"/>
        <w:rPr>
          <w:rFonts w:ascii="Arial" w:hAnsi="Arial" w:cs="Arial"/>
        </w:rPr>
      </w:pPr>
    </w:p>
    <w:p w:rsidR="00006EB2" w:rsidRPr="00192207" w:rsidRDefault="00006EB2" w:rsidP="00006EB2">
      <w:pPr>
        <w:pStyle w:val="Listaszerbekezds"/>
        <w:numPr>
          <w:ilvl w:val="3"/>
          <w:numId w:val="1"/>
        </w:numPr>
        <w:ind w:left="284" w:hanging="284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>A Közgyűlés felhatalmazza a polgármestert a támogatási szerződés módosításának aláírására.</w:t>
      </w:r>
    </w:p>
    <w:p w:rsidR="00006EB2" w:rsidRPr="000F02A8" w:rsidRDefault="00006EB2" w:rsidP="00006EB2">
      <w:pPr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006EB2" w:rsidRPr="000F02A8" w:rsidTr="00361975">
        <w:trPr>
          <w:jc w:val="center"/>
        </w:trPr>
        <w:tc>
          <w:tcPr>
            <w:tcW w:w="1579" w:type="dxa"/>
            <w:shd w:val="clear" w:color="auto" w:fill="auto"/>
            <w:hideMark/>
          </w:tcPr>
          <w:p w:rsidR="00006EB2" w:rsidRPr="000F02A8" w:rsidRDefault="00006EB2" w:rsidP="00361975">
            <w:pPr>
              <w:rPr>
                <w:rFonts w:ascii="Arial" w:eastAsia="Calibri" w:hAnsi="Arial" w:cs="Arial"/>
                <w:b/>
                <w:u w:val="single"/>
              </w:rPr>
            </w:pPr>
            <w:r w:rsidRPr="000F02A8"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006EB2" w:rsidRPr="000F02A8" w:rsidRDefault="00006EB2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Nemény András polgármester</w:t>
            </w:r>
          </w:p>
          <w:p w:rsidR="00006EB2" w:rsidRPr="000F02A8" w:rsidRDefault="00006EB2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László Győző alpolgármester</w:t>
            </w:r>
          </w:p>
          <w:p w:rsidR="00006EB2" w:rsidRPr="000F02A8" w:rsidRDefault="00006EB2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Horváth Attila alpolgármester</w:t>
            </w:r>
          </w:p>
          <w:p w:rsidR="00006EB2" w:rsidRPr="000F02A8" w:rsidRDefault="00006EB2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Károlyi Ákos jegyző</w:t>
            </w:r>
          </w:p>
          <w:p w:rsidR="00006EB2" w:rsidRPr="000F02A8" w:rsidRDefault="00006EB2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/a végrehajtás előkészítéséért:</w:t>
            </w:r>
          </w:p>
          <w:p w:rsidR="00006EB2" w:rsidRPr="000F02A8" w:rsidRDefault="00006EB2" w:rsidP="00361975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Vinczéné Dr. Menyhárt Mária, az Egészségügyi és Közszolgálati Osztály vezetője/</w:t>
            </w:r>
          </w:p>
        </w:tc>
      </w:tr>
      <w:tr w:rsidR="00006EB2" w:rsidRPr="000F02A8" w:rsidTr="00361975">
        <w:trPr>
          <w:jc w:val="center"/>
        </w:trPr>
        <w:tc>
          <w:tcPr>
            <w:tcW w:w="1579" w:type="dxa"/>
            <w:shd w:val="clear" w:color="auto" w:fill="auto"/>
            <w:hideMark/>
          </w:tcPr>
          <w:p w:rsidR="00006EB2" w:rsidRPr="000F02A8" w:rsidRDefault="00006EB2" w:rsidP="00361975">
            <w:pPr>
              <w:rPr>
                <w:rFonts w:ascii="Arial" w:eastAsia="Calibri" w:hAnsi="Arial" w:cs="Arial"/>
                <w:b/>
                <w:u w:val="single"/>
              </w:rPr>
            </w:pPr>
            <w:r w:rsidRPr="000F02A8"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006EB2" w:rsidRPr="000F02A8" w:rsidRDefault="00006EB2" w:rsidP="00361975">
            <w:pPr>
              <w:jc w:val="both"/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azonnal /az 1. pont vonatkozásában/</w:t>
            </w:r>
          </w:p>
          <w:p w:rsidR="00006EB2" w:rsidRDefault="00006EB2" w:rsidP="00361975">
            <w:pPr>
              <w:jc w:val="both"/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2020. január 15. /a 2. pont vonatkozásában/</w:t>
            </w:r>
          </w:p>
          <w:p w:rsidR="00006EB2" w:rsidRPr="000F02A8" w:rsidRDefault="00006EB2" w:rsidP="00361975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904408" w:rsidRDefault="00006EB2">
      <w:r>
        <w:tab/>
      </w:r>
      <w:r>
        <w:tab/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B2"/>
    <w:rsid w:val="00006EB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CF252-E89A-452F-A446-EFA0BA9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E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06EB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06EB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2020-01-03T08:39:00Z</dcterms:created>
  <dcterms:modified xsi:type="dcterms:W3CDTF">2020-01-03T08:39:00Z</dcterms:modified>
</cp:coreProperties>
</file>