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60BD845" w14:textId="77777777" w:rsidR="00EC48B5" w:rsidRPr="00EC48B5" w:rsidRDefault="00EC48B5" w:rsidP="00EC48B5">
      <w:pPr>
        <w:jc w:val="center"/>
        <w:rPr>
          <w:rFonts w:cs="Arial"/>
          <w:b/>
          <w:bCs/>
          <w:sz w:val="24"/>
          <w:u w:val="single"/>
        </w:rPr>
      </w:pPr>
      <w:r w:rsidRPr="00EC48B5">
        <w:rPr>
          <w:rFonts w:cs="Arial"/>
          <w:b/>
          <w:bCs/>
          <w:sz w:val="24"/>
          <w:u w:val="single"/>
        </w:rPr>
        <w:t>74/2019. (XII.16.) GJB számú határozat</w:t>
      </w:r>
    </w:p>
    <w:p w14:paraId="2F749D11" w14:textId="77777777" w:rsidR="00EC48B5" w:rsidRPr="00EC48B5" w:rsidRDefault="00EC48B5" w:rsidP="00EC48B5">
      <w:pPr>
        <w:jc w:val="center"/>
        <w:rPr>
          <w:rFonts w:cs="Arial"/>
          <w:b/>
          <w:bCs/>
          <w:sz w:val="24"/>
          <w:u w:val="single"/>
        </w:rPr>
      </w:pPr>
    </w:p>
    <w:p w14:paraId="27BA7263" w14:textId="77777777" w:rsidR="00EC48B5" w:rsidRPr="00EC48B5" w:rsidRDefault="00EC48B5" w:rsidP="00EC48B5">
      <w:pPr>
        <w:jc w:val="both"/>
        <w:rPr>
          <w:rFonts w:cs="Arial"/>
          <w:sz w:val="24"/>
        </w:rPr>
      </w:pPr>
      <w:r w:rsidRPr="00EC48B5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b) pont </w:t>
      </w:r>
      <w:proofErr w:type="spellStart"/>
      <w:r w:rsidRPr="00EC48B5">
        <w:rPr>
          <w:rFonts w:cs="Arial"/>
          <w:sz w:val="24"/>
        </w:rPr>
        <w:t>bc</w:t>
      </w:r>
      <w:proofErr w:type="spellEnd"/>
      <w:r w:rsidRPr="00EC48B5">
        <w:rPr>
          <w:rFonts w:cs="Arial"/>
          <w:sz w:val="24"/>
        </w:rPr>
        <w:t xml:space="preserve">) alpontja alapján a SZOVA Szombathelyi Vagyonhasznosító és Városgazdálkodási Nonprofit </w:t>
      </w:r>
      <w:proofErr w:type="spellStart"/>
      <w:r w:rsidRPr="00EC48B5">
        <w:rPr>
          <w:rFonts w:cs="Arial"/>
          <w:sz w:val="24"/>
        </w:rPr>
        <w:t>Zrt</w:t>
      </w:r>
      <w:proofErr w:type="spellEnd"/>
      <w:r w:rsidRPr="00EC48B5">
        <w:rPr>
          <w:rFonts w:cs="Arial"/>
          <w:sz w:val="24"/>
        </w:rPr>
        <w:t>. Szervezeti és Működési Szabályzatának módosítását az 1. számú mellékletben foglalt tartalommal jóváhagyja. Az SZMSZ hatályba lépésének időpontja 2020. január 1.</w:t>
      </w:r>
    </w:p>
    <w:p w14:paraId="36C3184E" w14:textId="77777777" w:rsidR="00EC48B5" w:rsidRPr="00EC48B5" w:rsidRDefault="00EC48B5" w:rsidP="00EC48B5">
      <w:pPr>
        <w:jc w:val="both"/>
        <w:rPr>
          <w:rFonts w:cs="Arial"/>
          <w:sz w:val="24"/>
        </w:rPr>
      </w:pPr>
    </w:p>
    <w:p w14:paraId="75884817" w14:textId="77777777" w:rsidR="00EC48B5" w:rsidRPr="00EC48B5" w:rsidRDefault="00EC48B5" w:rsidP="00EC48B5">
      <w:pPr>
        <w:jc w:val="both"/>
        <w:rPr>
          <w:rFonts w:cs="Arial"/>
          <w:sz w:val="24"/>
        </w:rPr>
      </w:pPr>
      <w:r w:rsidRPr="00EC48B5">
        <w:rPr>
          <w:rFonts w:cs="Arial"/>
          <w:b/>
          <w:sz w:val="24"/>
          <w:u w:val="single"/>
        </w:rPr>
        <w:t>Felelős:</w:t>
      </w:r>
      <w:r w:rsidRPr="00EC48B5">
        <w:rPr>
          <w:rFonts w:cs="Arial"/>
          <w:sz w:val="24"/>
        </w:rPr>
        <w:tab/>
        <w:t xml:space="preserve">Dr. </w:t>
      </w:r>
      <w:proofErr w:type="spellStart"/>
      <w:r w:rsidRPr="00EC48B5">
        <w:rPr>
          <w:rFonts w:cs="Arial"/>
          <w:sz w:val="24"/>
        </w:rPr>
        <w:t>Nemény</w:t>
      </w:r>
      <w:proofErr w:type="spellEnd"/>
      <w:r w:rsidRPr="00EC48B5">
        <w:rPr>
          <w:rFonts w:cs="Arial"/>
          <w:sz w:val="24"/>
        </w:rPr>
        <w:t xml:space="preserve"> András polgármester</w:t>
      </w:r>
    </w:p>
    <w:p w14:paraId="08429FCE" w14:textId="77777777" w:rsidR="00EC48B5" w:rsidRPr="00EC48B5" w:rsidRDefault="00EC48B5" w:rsidP="00EC48B5">
      <w:pPr>
        <w:ind w:left="708" w:firstLine="708"/>
        <w:jc w:val="both"/>
        <w:rPr>
          <w:rFonts w:cs="Arial"/>
          <w:sz w:val="24"/>
        </w:rPr>
      </w:pPr>
      <w:r w:rsidRPr="00EC48B5">
        <w:rPr>
          <w:rFonts w:cs="Arial"/>
          <w:sz w:val="24"/>
        </w:rPr>
        <w:t>Bokányi Adrienn, a Bizottság elnöke</w:t>
      </w:r>
    </w:p>
    <w:p w14:paraId="7EF968A4" w14:textId="77777777" w:rsidR="00EC48B5" w:rsidRPr="00EC48B5" w:rsidRDefault="00EC48B5" w:rsidP="00EC48B5">
      <w:pPr>
        <w:ind w:left="1416"/>
        <w:jc w:val="both"/>
        <w:rPr>
          <w:rFonts w:cs="Arial"/>
          <w:sz w:val="24"/>
        </w:rPr>
      </w:pPr>
      <w:r w:rsidRPr="00EC48B5">
        <w:rPr>
          <w:rFonts w:cs="Arial"/>
          <w:sz w:val="24"/>
        </w:rPr>
        <w:t>(A végrehajtásért:</w:t>
      </w:r>
    </w:p>
    <w:p w14:paraId="41304E5E" w14:textId="77777777" w:rsidR="00EC48B5" w:rsidRPr="00EC48B5" w:rsidRDefault="00EC48B5" w:rsidP="00EC48B5">
      <w:pPr>
        <w:ind w:left="1416"/>
        <w:jc w:val="both"/>
        <w:rPr>
          <w:rFonts w:cs="Arial"/>
          <w:sz w:val="24"/>
        </w:rPr>
      </w:pPr>
      <w:r w:rsidRPr="00EC48B5">
        <w:rPr>
          <w:rFonts w:cs="Arial"/>
          <w:sz w:val="24"/>
        </w:rPr>
        <w:t xml:space="preserve">Nagyné dr. </w:t>
      </w:r>
      <w:proofErr w:type="spellStart"/>
      <w:r w:rsidRPr="00EC48B5">
        <w:rPr>
          <w:rFonts w:cs="Arial"/>
          <w:sz w:val="24"/>
        </w:rPr>
        <w:t>Gats</w:t>
      </w:r>
      <w:proofErr w:type="spellEnd"/>
      <w:r w:rsidRPr="00EC48B5">
        <w:rPr>
          <w:rFonts w:cs="Arial"/>
          <w:sz w:val="24"/>
        </w:rPr>
        <w:t xml:space="preserve"> Andrea, a Jogi és Képviselői Osztály vezetője)</w:t>
      </w:r>
    </w:p>
    <w:p w14:paraId="753B5079" w14:textId="77777777" w:rsidR="00EC48B5" w:rsidRPr="00EC48B5" w:rsidRDefault="00EC48B5" w:rsidP="00EC48B5">
      <w:pPr>
        <w:jc w:val="both"/>
        <w:rPr>
          <w:rFonts w:cs="Arial"/>
          <w:b/>
          <w:sz w:val="24"/>
          <w:u w:val="single"/>
        </w:rPr>
      </w:pPr>
    </w:p>
    <w:p w14:paraId="7F8B3A79" w14:textId="77777777" w:rsidR="00EC48B5" w:rsidRPr="00EC48B5" w:rsidRDefault="00EC48B5" w:rsidP="00EC48B5">
      <w:pPr>
        <w:jc w:val="both"/>
        <w:rPr>
          <w:rFonts w:cs="Arial"/>
          <w:bCs/>
          <w:sz w:val="24"/>
        </w:rPr>
      </w:pPr>
      <w:r w:rsidRPr="00EC48B5">
        <w:rPr>
          <w:rFonts w:cs="Arial"/>
          <w:b/>
          <w:bCs/>
          <w:sz w:val="24"/>
          <w:u w:val="single"/>
        </w:rPr>
        <w:t>Határidő:</w:t>
      </w:r>
      <w:r w:rsidRPr="00EC48B5">
        <w:rPr>
          <w:rFonts w:cs="Arial"/>
          <w:b/>
          <w:bCs/>
          <w:sz w:val="24"/>
        </w:rPr>
        <w:tab/>
      </w:r>
      <w:r w:rsidRPr="00EC48B5">
        <w:rPr>
          <w:rFonts w:cs="Arial"/>
          <w:bCs/>
          <w:sz w:val="24"/>
        </w:rPr>
        <w:t>azonnal</w:t>
      </w:r>
    </w:p>
    <w:p w14:paraId="3C41A16E" w14:textId="77777777" w:rsidR="001F0FB4" w:rsidRPr="00370EE5" w:rsidRDefault="001F0FB4" w:rsidP="001F0FB4">
      <w:pPr>
        <w:jc w:val="both"/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C48B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1F0FB4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32C82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C48B5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CBDCCE-AC67-433A-A3E4-A0D8359E751F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2019-12-18T14:41:00Z</cp:lastPrinted>
  <dcterms:created xsi:type="dcterms:W3CDTF">2019-12-18T14:43:00Z</dcterms:created>
  <dcterms:modified xsi:type="dcterms:W3CDTF">2019-12-18T14:43:00Z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