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02" w:rsidRDefault="00C02C02" w:rsidP="00C02C02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547/2019.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02C02" w:rsidRDefault="00C02C02" w:rsidP="00C02C02">
      <w:pPr>
        <w:ind w:left="720"/>
        <w:jc w:val="both"/>
        <w:rPr>
          <w:rFonts w:ascii="Arial" w:hAnsi="Arial" w:cs="Arial"/>
        </w:rPr>
      </w:pPr>
    </w:p>
    <w:p w:rsidR="00C02C02" w:rsidRPr="00451204" w:rsidRDefault="00C02C02" w:rsidP="00C02C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451204">
        <w:rPr>
          <w:rFonts w:ascii="Arial" w:hAnsi="Arial" w:cs="Arial"/>
        </w:rPr>
        <w:t xml:space="preserve">A Közgyűlés </w:t>
      </w:r>
      <w:r w:rsidRPr="00451204">
        <w:rPr>
          <w:rFonts w:ascii="Arial" w:hAnsi="Arial" w:cs="Arial"/>
          <w:iCs/>
        </w:rPr>
        <w:t xml:space="preserve">a helyi közösségi közlekedési szolgáltatás folyamatos biztosítása érdekében a személyszállítási szolgáltatásról szóló 2012. évi XLI. törvény 24. § (4)-(5) bekezdései alapján a </w:t>
      </w:r>
      <w:r w:rsidRPr="00451204">
        <w:rPr>
          <w:rFonts w:ascii="Arial" w:hAnsi="Arial" w:cs="Arial"/>
          <w:color w:val="000000"/>
        </w:rPr>
        <w:t xml:space="preserve">VOLÁNBUSZ </w:t>
      </w:r>
      <w:proofErr w:type="spellStart"/>
      <w:r w:rsidRPr="00451204">
        <w:rPr>
          <w:rFonts w:ascii="Arial" w:hAnsi="Arial" w:cs="Arial"/>
          <w:color w:val="000000"/>
        </w:rPr>
        <w:t>Zrt.-</w:t>
      </w:r>
      <w:r w:rsidRPr="00451204">
        <w:rPr>
          <w:rFonts w:ascii="Arial" w:hAnsi="Arial" w:cs="Arial"/>
          <w:iCs/>
        </w:rPr>
        <w:t>vel</w:t>
      </w:r>
      <w:proofErr w:type="spellEnd"/>
      <w:r w:rsidRPr="00451204">
        <w:rPr>
          <w:rFonts w:ascii="Arial" w:hAnsi="Arial" w:cs="Arial"/>
          <w:iCs/>
        </w:rPr>
        <w:t>, 2020. január 1. és 2020. december 31. közötti időtartamra az előterjesztés mellékletét képező közszolgáltatási szerződést jóváhagyja azzal, hogy:</w:t>
      </w:r>
    </w:p>
    <w:p w:rsidR="00C02C02" w:rsidRPr="00451204" w:rsidRDefault="00C02C02" w:rsidP="00C02C02">
      <w:pPr>
        <w:numPr>
          <w:ilvl w:val="0"/>
          <w:numId w:val="1"/>
        </w:numPr>
        <w:ind w:left="2268" w:hanging="425"/>
        <w:jc w:val="both"/>
        <w:rPr>
          <w:rFonts w:ascii="Arial" w:eastAsia="Calibri" w:hAnsi="Arial" w:cs="Arial"/>
          <w:lang w:eastAsia="en-US"/>
        </w:rPr>
      </w:pPr>
      <w:r w:rsidRPr="00451204">
        <w:rPr>
          <w:rFonts w:ascii="Arial" w:eastAsia="Calibri" w:hAnsi="Arial" w:cs="Arial"/>
          <w:lang w:eastAsia="en-US"/>
        </w:rPr>
        <w:t>a határozat 1. pontja és a közszolgáltatási szerződés 2.1. pontja kerüljön kiegészítésre azzal, hogy amennyiben a pályázati eljárás 2020. december 31. napjáig nem zárul le eredményesen, úgy a szerződés 2021. december 31. napjáig meghosszabbodik;</w:t>
      </w:r>
    </w:p>
    <w:p w:rsidR="00C02C02" w:rsidRPr="00451204" w:rsidRDefault="00C02C02" w:rsidP="00C02C02">
      <w:pPr>
        <w:numPr>
          <w:ilvl w:val="0"/>
          <w:numId w:val="1"/>
        </w:numPr>
        <w:ind w:left="2268" w:hanging="425"/>
        <w:jc w:val="both"/>
        <w:rPr>
          <w:rFonts w:ascii="Arial" w:eastAsia="Calibri" w:hAnsi="Arial" w:cs="Arial"/>
          <w:lang w:eastAsia="en-US"/>
        </w:rPr>
      </w:pPr>
      <w:r w:rsidRPr="00451204">
        <w:rPr>
          <w:rFonts w:ascii="Arial" w:eastAsia="Calibri" w:hAnsi="Arial" w:cs="Arial"/>
          <w:lang w:eastAsia="en-US"/>
        </w:rPr>
        <w:t>a határozat 4. pontjában foglalt vizsgálat terjedjen ki arra, hogy kísérleti jelleggel milyen feltételekkel illeszthetők be a szolgáltatásba néhány vonalon elektromos üzemű buszjáratok.</w:t>
      </w:r>
    </w:p>
    <w:p w:rsidR="00C02C02" w:rsidRPr="00451204" w:rsidRDefault="00C02C02" w:rsidP="00C02C02">
      <w:pPr>
        <w:tabs>
          <w:tab w:val="left" w:pos="1134"/>
        </w:tabs>
        <w:ind w:left="1134"/>
        <w:jc w:val="both"/>
        <w:rPr>
          <w:rFonts w:ascii="Arial" w:eastAsia="Calibri" w:hAnsi="Arial" w:cs="Arial"/>
          <w:lang w:eastAsia="en-US"/>
        </w:rPr>
      </w:pPr>
    </w:p>
    <w:p w:rsidR="00C02C02" w:rsidRPr="00451204" w:rsidRDefault="00C02C02" w:rsidP="00C02C02">
      <w:pPr>
        <w:pStyle w:val="Listaszerbekezds"/>
        <w:numPr>
          <w:ilvl w:val="0"/>
          <w:numId w:val="2"/>
        </w:numPr>
        <w:tabs>
          <w:tab w:val="left" w:pos="1134"/>
        </w:tabs>
        <w:jc w:val="both"/>
        <w:rPr>
          <w:rFonts w:ascii="Arial" w:eastAsia="Calibri" w:hAnsi="Arial" w:cs="Arial"/>
          <w:lang w:eastAsia="en-US"/>
        </w:rPr>
      </w:pPr>
      <w:r w:rsidRPr="00451204">
        <w:rPr>
          <w:rFonts w:ascii="Arial" w:hAnsi="Arial" w:cs="Arial"/>
          <w:iCs/>
        </w:rPr>
        <w:t>A Közgyűlés felhatalmazza a Polgármestert a fenti módosításokkal kiegészített közszolgáltatási szerződés aláírására.</w:t>
      </w:r>
    </w:p>
    <w:p w:rsidR="00C02C02" w:rsidRDefault="00C02C02" w:rsidP="00C02C02">
      <w:pPr>
        <w:pStyle w:val="Listaszerbekezds"/>
        <w:rPr>
          <w:rFonts w:ascii="Arial" w:hAnsi="Arial" w:cs="Arial"/>
          <w:iCs/>
        </w:rPr>
      </w:pPr>
    </w:p>
    <w:p w:rsidR="00C02C02" w:rsidRPr="00451204" w:rsidRDefault="00C02C02" w:rsidP="00C02C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451204">
        <w:rPr>
          <w:rFonts w:ascii="Arial" w:hAnsi="Arial" w:cs="Arial"/>
          <w:iCs/>
        </w:rPr>
        <w:t>A Közgyűlés egyetért azzal, hogy</w:t>
      </w:r>
      <w:r w:rsidRPr="00451204">
        <w:rPr>
          <w:rFonts w:ascii="Arial" w:hAnsi="Arial" w:cs="Arial"/>
        </w:rPr>
        <w:t xml:space="preserve"> a </w:t>
      </w:r>
      <w:r w:rsidRPr="00451204">
        <w:rPr>
          <w:rFonts w:ascii="Arial" w:hAnsi="Arial" w:cs="Arial"/>
          <w:iCs/>
        </w:rPr>
        <w:t xml:space="preserve">menetrend szerinti személyszállítás- közszolgáltatás pályázati kiírás feltételrendszerét meghatározó </w:t>
      </w:r>
      <w:r w:rsidRPr="00451204">
        <w:rPr>
          <w:rFonts w:ascii="Arial" w:hAnsi="Arial" w:cs="Arial"/>
        </w:rPr>
        <w:t>74/2018.(IV.26.) Kgy. sz. határozat alapján elkészített pályázati kiírás és felhívás változatlan tartalma szerint kerüljön sor az Európai Unió Hivatalos Lapjában a szükséges közzétételre. Felkéri a Polgármestert az Európai Unió Hivatalos Lapjában történő közzététel megjelentetésére.</w:t>
      </w:r>
    </w:p>
    <w:p w:rsidR="00C02C02" w:rsidRDefault="00C02C02" w:rsidP="00C02C02">
      <w:pPr>
        <w:rPr>
          <w:rFonts w:ascii="Arial" w:hAnsi="Arial" w:cs="Arial"/>
          <w:iCs/>
        </w:rPr>
      </w:pPr>
    </w:p>
    <w:p w:rsidR="00C02C02" w:rsidRDefault="00C02C02" w:rsidP="00C02C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Közgyűlés felkéri </w:t>
      </w:r>
      <w:r>
        <w:rPr>
          <w:rFonts w:ascii="Arial" w:hAnsi="Arial" w:cs="Arial"/>
        </w:rPr>
        <w:t>a szolgáltatót annak vizsgálatára, hogy milyen műszaki megoldással lehetséges a gépjárműpark gazdaságos átalakítása ahhoz, hogy az környezetbarát legyen.</w:t>
      </w:r>
    </w:p>
    <w:p w:rsidR="00C02C02" w:rsidRDefault="00C02C02" w:rsidP="00C02C02">
      <w:pPr>
        <w:pStyle w:val="Listaszerbekezds"/>
        <w:rPr>
          <w:rFonts w:ascii="Arial" w:hAnsi="Arial" w:cs="Arial"/>
        </w:rPr>
      </w:pPr>
    </w:p>
    <w:p w:rsidR="00C02C02" w:rsidRDefault="00C02C02" w:rsidP="00C02C02">
      <w:pPr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A Közgyűlés felkéri a Polgármestert, hogy a vizsgálat eredményéről tájékoztassa a Közgyűlést.</w:t>
      </w:r>
    </w:p>
    <w:p w:rsidR="00C02C02" w:rsidRDefault="00C02C02" w:rsidP="00C02C02">
      <w:pPr>
        <w:ind w:left="720"/>
        <w:jc w:val="both"/>
        <w:rPr>
          <w:rFonts w:ascii="Arial" w:hAnsi="Arial" w:cs="Arial"/>
          <w:iCs/>
        </w:rPr>
      </w:pPr>
    </w:p>
    <w:p w:rsidR="00C02C02" w:rsidRDefault="00C02C02" w:rsidP="00C02C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Nemény András polgármester</w:t>
      </w:r>
    </w:p>
    <w:p w:rsidR="00C02C02" w:rsidRDefault="00C02C02" w:rsidP="00C02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C02C02" w:rsidRDefault="00C02C02" w:rsidP="00C02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C02C02" w:rsidRDefault="00C02C02" w:rsidP="00C02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C02C02" w:rsidRDefault="00C02C02" w:rsidP="00C02C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:rsidR="00C02C02" w:rsidRDefault="00C02C02" w:rsidP="00C02C02">
      <w:pPr>
        <w:ind w:left="14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Kalmár Ervin, a Városüzemeltetési és Városfejlesztési Osztály vezetője </w:t>
      </w:r>
    </w:p>
    <w:p w:rsidR="00C02C02" w:rsidRDefault="00C02C02" w:rsidP="00C02C02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Stéger Gábor, a Közgazdasági és Adó Osztály vezetője)</w:t>
      </w:r>
    </w:p>
    <w:p w:rsidR="00C02C02" w:rsidRDefault="00C02C02" w:rsidP="00C02C02">
      <w:pPr>
        <w:jc w:val="both"/>
        <w:rPr>
          <w:rFonts w:ascii="Arial" w:hAnsi="Arial" w:cs="Arial"/>
        </w:rPr>
      </w:pPr>
    </w:p>
    <w:p w:rsidR="00C02C02" w:rsidRDefault="00C02C02" w:rsidP="00C02C02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 pont:</w:t>
      </w:r>
      <w:r>
        <w:rPr>
          <w:rFonts w:ascii="Arial" w:hAnsi="Arial" w:cs="Arial"/>
        </w:rPr>
        <w:tab/>
        <w:t>azonnal</w:t>
      </w:r>
    </w:p>
    <w:p w:rsidR="00C02C02" w:rsidRDefault="00C02C02" w:rsidP="00C02C02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</w:t>
      </w:r>
      <w:r>
        <w:rPr>
          <w:rFonts w:ascii="Arial" w:hAnsi="Arial" w:cs="Arial"/>
        </w:rPr>
        <w:tab/>
        <w:t>2019. december 31.</w:t>
      </w:r>
    </w:p>
    <w:p w:rsidR="00C02C02" w:rsidRDefault="00C02C02" w:rsidP="00C02C02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pont:</w:t>
      </w:r>
      <w:r>
        <w:rPr>
          <w:rFonts w:ascii="Arial" w:hAnsi="Arial" w:cs="Arial"/>
        </w:rPr>
        <w:tab/>
        <w:t>azonnal</w:t>
      </w:r>
    </w:p>
    <w:p w:rsidR="00C02C02" w:rsidRDefault="00C02C02" w:rsidP="00C02C02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azonnal</w:t>
      </w:r>
    </w:p>
    <w:p w:rsidR="00C02C02" w:rsidRDefault="00C02C02" w:rsidP="00C02C02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pont:</w:t>
      </w:r>
      <w:r>
        <w:rPr>
          <w:rFonts w:ascii="Arial" w:hAnsi="Arial" w:cs="Arial"/>
        </w:rPr>
        <w:tab/>
        <w:t>2020. május 31.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390F"/>
    <w:multiLevelType w:val="hybridMultilevel"/>
    <w:tmpl w:val="8D6A89B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CB6049"/>
    <w:multiLevelType w:val="hybridMultilevel"/>
    <w:tmpl w:val="224C126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2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02C02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353E-C77F-4651-8FFF-84D77269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2C0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02C02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02C0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2019-12-05T13:23:00Z</dcterms:created>
  <dcterms:modified xsi:type="dcterms:W3CDTF">2019-12-05T13:23:00Z</dcterms:modified>
</cp:coreProperties>
</file>