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72" w:rsidRPr="00607951" w:rsidRDefault="00531BF9" w:rsidP="00531BF9">
      <w:pPr>
        <w:jc w:val="center"/>
        <w:rPr>
          <w:b/>
        </w:rPr>
      </w:pPr>
      <w:bookmarkStart w:id="0" w:name="_GoBack"/>
      <w:bookmarkEnd w:id="0"/>
      <w:r w:rsidRPr="00607951">
        <w:rPr>
          <w:b/>
        </w:rPr>
        <w:t>INDOK</w:t>
      </w:r>
      <w:r w:rsidR="00A97725" w:rsidRPr="00607951">
        <w:rPr>
          <w:b/>
        </w:rPr>
        <w:t>O</w:t>
      </w:r>
      <w:r w:rsidRPr="00607951">
        <w:rPr>
          <w:b/>
        </w:rPr>
        <w:t>LÁS</w:t>
      </w:r>
    </w:p>
    <w:p w:rsidR="00531BF9" w:rsidRPr="00607951" w:rsidRDefault="00531BF9" w:rsidP="00531BF9">
      <w:pPr>
        <w:jc w:val="center"/>
        <w:rPr>
          <w:b/>
        </w:rPr>
      </w:pPr>
      <w:r w:rsidRPr="00607951">
        <w:rPr>
          <w:b/>
        </w:rPr>
        <w:t>a</w:t>
      </w:r>
      <w:r w:rsidR="008A3840" w:rsidRPr="00607951">
        <w:rPr>
          <w:b/>
        </w:rPr>
        <w:t xml:space="preserve">z </w:t>
      </w:r>
      <w:r w:rsidR="0047392E">
        <w:rPr>
          <w:b/>
        </w:rPr>
        <w:t>I</w:t>
      </w:r>
      <w:r w:rsidR="009E5A80" w:rsidRPr="00607951">
        <w:rPr>
          <w:b/>
        </w:rPr>
        <w:t>I</w:t>
      </w:r>
      <w:r w:rsidR="001C5041" w:rsidRPr="00607951">
        <w:rPr>
          <w:b/>
        </w:rPr>
        <w:t>I</w:t>
      </w:r>
      <w:r w:rsidRPr="00607951">
        <w:rPr>
          <w:b/>
        </w:rPr>
        <w:t>. számú rendelet módosításhoz</w:t>
      </w:r>
    </w:p>
    <w:p w:rsidR="00531BF9" w:rsidRPr="00607951" w:rsidRDefault="00531BF9" w:rsidP="00531BF9">
      <w:pPr>
        <w:jc w:val="center"/>
        <w:rPr>
          <w:b/>
        </w:rPr>
      </w:pPr>
    </w:p>
    <w:p w:rsidR="00654856" w:rsidRPr="00607951" w:rsidRDefault="00D37D6A" w:rsidP="00B10F53">
      <w:pPr>
        <w:jc w:val="both"/>
        <w:rPr>
          <w:rFonts w:cs="Arial"/>
          <w:b/>
          <w:bCs/>
          <w:szCs w:val="20"/>
        </w:rPr>
      </w:pPr>
      <w:r w:rsidRPr="00607951">
        <w:rPr>
          <w:b/>
        </w:rPr>
        <w:t xml:space="preserve">I. </w:t>
      </w:r>
      <w:r w:rsidR="00654856" w:rsidRPr="00607951">
        <w:rPr>
          <w:rFonts w:cs="Arial"/>
          <w:b/>
          <w:bCs/>
          <w:szCs w:val="20"/>
        </w:rPr>
        <w:t>A költségvetési rendeletben meghatározottak szerint utólagos tudomásul vételt jelentő tételek</w:t>
      </w:r>
    </w:p>
    <w:p w:rsidR="00337ACA" w:rsidRPr="00607951" w:rsidRDefault="00337ACA" w:rsidP="00604FD9">
      <w:pPr>
        <w:jc w:val="both"/>
      </w:pPr>
    </w:p>
    <w:p w:rsidR="00337ACA" w:rsidRPr="00607951" w:rsidRDefault="00337ACA" w:rsidP="00273AF7">
      <w:pPr>
        <w:numPr>
          <w:ilvl w:val="0"/>
          <w:numId w:val="6"/>
        </w:numPr>
        <w:jc w:val="both"/>
        <w:rPr>
          <w:b/>
          <w:i/>
        </w:rPr>
      </w:pPr>
      <w:r w:rsidRPr="00607951">
        <w:rPr>
          <w:b/>
          <w:i/>
        </w:rPr>
        <w:t>Működési é</w:t>
      </w:r>
      <w:r w:rsidR="00E0710A" w:rsidRPr="00607951">
        <w:rPr>
          <w:b/>
          <w:i/>
        </w:rPr>
        <w:t xml:space="preserve">s felhalmozási célú támogatások </w:t>
      </w:r>
      <w:r w:rsidRPr="00607951">
        <w:rPr>
          <w:b/>
          <w:i/>
        </w:rPr>
        <w:t>előirányzatainak módosítása</w:t>
      </w:r>
    </w:p>
    <w:p w:rsidR="00337ACA" w:rsidRPr="00607951" w:rsidRDefault="00337ACA" w:rsidP="00604FD9">
      <w:pPr>
        <w:jc w:val="both"/>
        <w:rPr>
          <w:b/>
        </w:rPr>
      </w:pPr>
    </w:p>
    <w:p w:rsidR="003912DC" w:rsidRPr="00607951" w:rsidRDefault="003912DC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257/2000. (XII. 26.) Korm. rend. alapján a szociális, gyermekjóléti és gyermekvédelmi ágazati pótlékra jogosult közalkalmazottakat szociális ágazati összevont pótlék illeti meg. Központi bevételként beemelésre került </w:t>
      </w:r>
      <w:r w:rsidR="00C2229A">
        <w:rPr>
          <w:rFonts w:cs="Arial"/>
        </w:rPr>
        <w:t>67.057</w:t>
      </w:r>
      <w:r w:rsidR="005734BA" w:rsidRPr="00607951">
        <w:rPr>
          <w:rFonts w:cs="Arial"/>
        </w:rPr>
        <w:t xml:space="preserve"> </w:t>
      </w:r>
      <w:r w:rsidRPr="00607951">
        <w:rPr>
          <w:rFonts w:cs="Arial"/>
        </w:rPr>
        <w:t xml:space="preserve">eFt összegű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:rsidR="003912DC" w:rsidRPr="00607951" w:rsidRDefault="003912DC" w:rsidP="003912DC">
      <w:pPr>
        <w:ind w:left="720"/>
        <w:jc w:val="both"/>
        <w:rPr>
          <w:rFonts w:cs="Arial"/>
        </w:rPr>
      </w:pPr>
    </w:p>
    <w:p w:rsidR="009D6ABA" w:rsidRPr="00607951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8/2017. (I.23.) Korm. rend. alapján a kulturális ágazatban foglalkoztatott, közalkalmazottak kulturális illetménypótlékra jogosultak. Központi bevételként beemelésre került </w:t>
      </w:r>
      <w:r w:rsidR="00462A5E">
        <w:rPr>
          <w:rFonts w:cs="Arial"/>
        </w:rPr>
        <w:t>39.820</w:t>
      </w:r>
      <w:r w:rsidRPr="00607951">
        <w:rPr>
          <w:rFonts w:cs="Arial"/>
        </w:rPr>
        <w:t xml:space="preserve"> eFt összegű támogatás, mellyel egyidejűleg a pótlékra jogosultakat foglalkoztató valamennyi kulturális </w:t>
      </w:r>
      <w:r w:rsidR="00E564E8" w:rsidRPr="00607951">
        <w:rPr>
          <w:rFonts w:cs="Arial"/>
        </w:rPr>
        <w:t xml:space="preserve">intézmény </w:t>
      </w:r>
      <w:r w:rsidRPr="00607951">
        <w:rPr>
          <w:rFonts w:cs="Arial"/>
        </w:rPr>
        <w:t xml:space="preserve">költségvetési kiadási előirányzatai kerültek megemelésre. </w:t>
      </w:r>
    </w:p>
    <w:p w:rsidR="009D6ABA" w:rsidRPr="00607951" w:rsidRDefault="009D6ABA" w:rsidP="009D6ABA">
      <w:pPr>
        <w:pStyle w:val="Listaszerbekezds"/>
        <w:rPr>
          <w:rFonts w:cs="Arial"/>
        </w:rPr>
      </w:pPr>
    </w:p>
    <w:p w:rsidR="009D6ABA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>A költségvetési szerveknél foglalkoztatottak 201</w:t>
      </w:r>
      <w:r w:rsidR="0082609F" w:rsidRPr="00607951">
        <w:rPr>
          <w:rFonts w:cs="Arial"/>
        </w:rPr>
        <w:t>9</w:t>
      </w:r>
      <w:r w:rsidRPr="00607951">
        <w:rPr>
          <w:rFonts w:cs="Arial"/>
        </w:rPr>
        <w:t xml:space="preserve">. évi bérkompenzációjának fedezeteként </w:t>
      </w:r>
      <w:r w:rsidR="00EA0972">
        <w:rPr>
          <w:rFonts w:cs="Arial"/>
        </w:rPr>
        <w:t>6.966</w:t>
      </w:r>
      <w:r w:rsidRPr="00607951">
        <w:rPr>
          <w:rFonts w:cs="Arial"/>
        </w:rPr>
        <w:t xml:space="preserve"> eFt összegű központi támogatás érkezett. A MÁK tájékoztató levelek alapján kerültek beemelésre az előirányzatok az intézményi költségvetésekbe a személyi juttatások és járulékok tételeire. </w:t>
      </w:r>
    </w:p>
    <w:p w:rsidR="00C2229A" w:rsidRDefault="00C2229A" w:rsidP="00C2229A">
      <w:pPr>
        <w:pStyle w:val="Listaszerbekezds"/>
        <w:rPr>
          <w:rFonts w:cs="Arial"/>
        </w:rPr>
      </w:pPr>
    </w:p>
    <w:p w:rsidR="00C2229A" w:rsidRPr="000662CC" w:rsidRDefault="00C2229A" w:rsidP="00C2229A">
      <w:pPr>
        <w:numPr>
          <w:ilvl w:val="0"/>
          <w:numId w:val="2"/>
        </w:numPr>
        <w:jc w:val="both"/>
        <w:rPr>
          <w:rFonts w:cs="Arial"/>
        </w:rPr>
      </w:pPr>
      <w:r w:rsidRPr="006666A8">
        <w:t xml:space="preserve">A </w:t>
      </w:r>
      <w:r>
        <w:t xml:space="preserve">minimálbér és a garantált bérminimum emelésével kapcsolatos intézkedésekről szóló 1354/2019. (VI.14.) Korm. határozat alapján Önkormányzatunk 82.690 eFt összegű költségvetési támogatást kapott. A támogatói okirat szerint Magyarország 2019. évi központi költségvetéséről szóló 2018. évi L. törvényben meghatározott feladatalapú támogatási jogcímeken (pl. óvodapedagógusok, és az óvodapedagógusok munkáját közvetlenül segítők bértámogatására, család-és gyermekjóléti szolgálat működtetésére, szociális étkeztetésre, időskorúak nappali intézményi ellátására, intézményi gyermekétkeztetésre……) használható fel a költségvetési támogatás. A felsorolt feladatok finanszírozása az intézmények 2019. évi eredeti költségvetésében megtörtént, így jelen rendeletmódosításban ezen forrás „szabad” előirányzatként jelentkezik. </w:t>
      </w:r>
    </w:p>
    <w:p w:rsidR="0054259D" w:rsidRDefault="0054259D" w:rsidP="0054259D">
      <w:pPr>
        <w:pStyle w:val="Listaszerbekezds"/>
        <w:rPr>
          <w:rFonts w:cs="Arial"/>
        </w:rPr>
      </w:pPr>
    </w:p>
    <w:p w:rsidR="004B34D1" w:rsidRPr="004B34D1" w:rsidRDefault="001942D7" w:rsidP="001942D7">
      <w:pPr>
        <w:numPr>
          <w:ilvl w:val="0"/>
          <w:numId w:val="2"/>
        </w:numPr>
        <w:jc w:val="both"/>
        <w:rPr>
          <w:rFonts w:cs="Arial"/>
        </w:rPr>
      </w:pPr>
      <w:r w:rsidRPr="006666A8">
        <w:t xml:space="preserve">A </w:t>
      </w:r>
      <w:r w:rsidR="004B34D1">
        <w:t>feladatlapú támogatások 2019. évközi elszámolása</w:t>
      </w:r>
      <w:r w:rsidR="00096555">
        <w:t xml:space="preserve"> (május havi)</w:t>
      </w:r>
      <w:r w:rsidR="004B34D1">
        <w:t xml:space="preserve"> alapján az egyes támogatási jogcímek az alábbiak szerint módosultak:</w:t>
      </w:r>
    </w:p>
    <w:p w:rsidR="004B34D1" w:rsidRDefault="004B34D1" w:rsidP="004B34D1">
      <w:pPr>
        <w:pStyle w:val="Listaszerbekezds"/>
        <w:rPr>
          <w:rFonts w:cs="Arial"/>
        </w:rPr>
      </w:pPr>
    </w:p>
    <w:p w:rsidR="004B34D1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>helyi önkormányzatok működésének általános támogatása</w:t>
      </w:r>
      <w:r w:rsidR="0096529A">
        <w:rPr>
          <w:rFonts w:cs="Arial"/>
        </w:rPr>
        <w:t xml:space="preserve"> </w:t>
      </w:r>
      <w:r>
        <w:rPr>
          <w:rFonts w:cs="Arial"/>
        </w:rPr>
        <w:t>+10 eFt</w:t>
      </w:r>
    </w:p>
    <w:p w:rsidR="004B34D1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>települési önkormányzatok egyes köznevelési feladatainak támogatása +11.813 eFt</w:t>
      </w:r>
    </w:p>
    <w:p w:rsidR="008B1360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települési önkormányzatok szociális, gyermekjóléti és gyermekétkeztetési feladatainak támogatása +5.492 eFt, </w:t>
      </w:r>
    </w:p>
    <w:p w:rsidR="008B1360" w:rsidRDefault="008B1360" w:rsidP="008B1360">
      <w:pPr>
        <w:pStyle w:val="Listaszerbekezds"/>
        <w:ind w:left="720"/>
        <w:rPr>
          <w:rFonts w:cs="Arial"/>
        </w:rPr>
      </w:pPr>
    </w:p>
    <w:p w:rsidR="004B34D1" w:rsidRDefault="004B34D1" w:rsidP="008B1360">
      <w:pPr>
        <w:pStyle w:val="Listaszerbekezds"/>
        <w:ind w:left="720"/>
        <w:rPr>
          <w:rFonts w:cs="Arial"/>
        </w:rPr>
      </w:pPr>
      <w:r>
        <w:rPr>
          <w:rFonts w:cs="Arial"/>
        </w:rPr>
        <w:t>azaz mindösszesen többlettámogatás 17.315 eFt.</w:t>
      </w:r>
    </w:p>
    <w:p w:rsidR="0077387E" w:rsidRDefault="0077387E" w:rsidP="004B34D1">
      <w:pPr>
        <w:pStyle w:val="Listaszerbekezds"/>
        <w:rPr>
          <w:rFonts w:cs="Arial"/>
        </w:rPr>
      </w:pPr>
    </w:p>
    <w:p w:rsidR="004B34D1" w:rsidRDefault="007E65DF" w:rsidP="004B34D1">
      <w:pPr>
        <w:pStyle w:val="Listaszerbekezds"/>
        <w:rPr>
          <w:rFonts w:cs="Arial"/>
        </w:rPr>
      </w:pPr>
      <w:r>
        <w:rPr>
          <w:rFonts w:cs="Arial"/>
        </w:rPr>
        <w:lastRenderedPageBreak/>
        <w:t>A</w:t>
      </w:r>
      <w:r w:rsidR="004B34D1">
        <w:rPr>
          <w:rFonts w:cs="Arial"/>
        </w:rPr>
        <w:t xml:space="preserve"> módosítás</w:t>
      </w:r>
      <w:r w:rsidR="009D66F8">
        <w:rPr>
          <w:rFonts w:cs="Arial"/>
        </w:rPr>
        <w:t>ok</w:t>
      </w:r>
      <w:r w:rsidR="004B34D1">
        <w:rPr>
          <w:rFonts w:cs="Arial"/>
        </w:rPr>
        <w:t xml:space="preserve"> legfőbb indokai: 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>A 2018. évi támogatás elszámolás alapján ténylegessé vált (2019. évi igényléskor még csak becsült adatként volt ismert) a 2018. október 1. és 2018. október 31. között a 3. életévét betöltött és óvodai nevelést igénybevett gyermekek létszáma, mely támogatás növekményt vont maga után.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Jelen felméréskor lehetett érvényesíteni, a 2019. január 1-ei átsorolással minősítést szerző pedagógusok létszámát, mely szintén támogatás növekményt eredményezett. </w:t>
      </w:r>
    </w:p>
    <w:p w:rsidR="004B34D1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A szociális segítést igénybevevő ellátottak egy részének egészségügyi állapota megváltozott, ezért az ellátásukhoz szükséges gondozási tevékenységek köre is változott, melynek következtében a szociális segítés támogatási jogcím helyett a személyes gondozási ellátást lehet igénybe venni ezen ellátottak után. Az „átsorolás” támogatás növekedéssel jár. 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A bölcsődei ellátás esetében kis mértékben nőtt a sajátos nevelési igényű gyermek létszáma. Ezen emelkedésnek szintén támogatás növekedés a pénzügyi vonzata. </w:t>
      </w:r>
    </w:p>
    <w:p w:rsidR="00C2229A" w:rsidRDefault="00C2229A" w:rsidP="00C2229A">
      <w:pPr>
        <w:pStyle w:val="Listaszerbekezds"/>
        <w:jc w:val="both"/>
        <w:rPr>
          <w:rFonts w:cs="Arial"/>
        </w:rPr>
      </w:pPr>
    </w:p>
    <w:p w:rsidR="00096555" w:rsidRPr="00C2229A" w:rsidRDefault="00096555" w:rsidP="00096555">
      <w:pPr>
        <w:numPr>
          <w:ilvl w:val="0"/>
          <w:numId w:val="2"/>
        </w:numPr>
        <w:jc w:val="both"/>
        <w:rPr>
          <w:rFonts w:cs="Arial"/>
        </w:rPr>
      </w:pPr>
      <w:r w:rsidRPr="00C2229A">
        <w:t>A feladatlapú támogatások 2019. évközi elszámolása (október havi) alapján az egyes támogatási jogcímek az alábbiak szerint módosultak:</w:t>
      </w:r>
    </w:p>
    <w:p w:rsidR="00096555" w:rsidRPr="00C2229A" w:rsidRDefault="00096555" w:rsidP="00096555">
      <w:pPr>
        <w:pStyle w:val="Listaszerbekezds"/>
        <w:rPr>
          <w:rFonts w:cs="Arial"/>
        </w:rPr>
      </w:pP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helyi önkormányzatok működésének általános támogatása -10 eFt</w:t>
      </w: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települési önkormányzatok egyes köznevelési feladatainak támogatása +5.404 eFt</w:t>
      </w: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települési önkormányzatok szociális, gyermekjóléti és gyermekétkeztetési feladatainak támogatása -26.336 eFt,</w:t>
      </w:r>
    </w:p>
    <w:p w:rsidR="00096555" w:rsidRPr="00C2229A" w:rsidRDefault="00096555" w:rsidP="00096555">
      <w:pPr>
        <w:pStyle w:val="Listaszerbekezds"/>
        <w:ind w:left="720"/>
        <w:rPr>
          <w:rFonts w:cs="Arial"/>
        </w:rPr>
      </w:pPr>
      <w:r w:rsidRPr="00C2229A">
        <w:rPr>
          <w:rFonts w:cs="Arial"/>
        </w:rPr>
        <w:t xml:space="preserve"> azaz mindösszesen támogatás csökkenés -20.942 eFt.</w:t>
      </w:r>
    </w:p>
    <w:p w:rsidR="00096555" w:rsidRDefault="00096555" w:rsidP="00096555">
      <w:pPr>
        <w:pStyle w:val="Listaszerbekezds"/>
        <w:rPr>
          <w:rFonts w:cs="Arial"/>
        </w:rPr>
      </w:pPr>
      <w:r w:rsidRPr="009D66F8">
        <w:rPr>
          <w:rFonts w:cs="Arial"/>
        </w:rPr>
        <w:t>A módosítás</w:t>
      </w:r>
      <w:r w:rsidR="009D66F8" w:rsidRPr="009D66F8">
        <w:rPr>
          <w:rFonts w:cs="Arial"/>
        </w:rPr>
        <w:t>ok</w:t>
      </w:r>
      <w:r w:rsidRPr="009D66F8">
        <w:rPr>
          <w:rFonts w:cs="Arial"/>
        </w:rPr>
        <w:t xml:space="preserve"> legfőbb indokai:</w:t>
      </w:r>
      <w:r>
        <w:rPr>
          <w:rFonts w:cs="Arial"/>
        </w:rPr>
        <w:t xml:space="preserve">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2019. október 1-ei köznevelési statisztikai adatok, melyek eddig becsült gyermeklétszámként szerepeltek, valamint az óvodai beiratkozási adatok ismertté váltak, így a gyermeklétszám növekedett.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bölcsődei ellátás vonatkozásában módosult az SNI-s gyermekek létszáma (a becsült létszámhoz képest csökkent), valamint a felsőfokú végzettségű szakmai dolgozók száma is csökkent.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gyermekétkeztetést igénybe vevők létszáma a becsült adatokhoz viszonyítva csökkent, mely a finanszírozott dolgozói létszám csökkenését eredményezte. </w:t>
      </w:r>
    </w:p>
    <w:p w:rsidR="00607C74" w:rsidRDefault="00607C74" w:rsidP="00607C74">
      <w:pPr>
        <w:pStyle w:val="Listaszerbekezds"/>
        <w:ind w:left="1138"/>
        <w:jc w:val="both"/>
        <w:rPr>
          <w:rFonts w:cs="Arial"/>
        </w:rPr>
      </w:pPr>
    </w:p>
    <w:p w:rsidR="004B34D1" w:rsidRPr="00C2229A" w:rsidRDefault="00607C74" w:rsidP="00607C74">
      <w:pPr>
        <w:numPr>
          <w:ilvl w:val="0"/>
          <w:numId w:val="2"/>
        </w:numPr>
        <w:jc w:val="both"/>
      </w:pPr>
      <w:r w:rsidRPr="00C2229A">
        <w:t>A feladatlapú támogatások 2019. évközi elszámolása alapján az egyes támogatási jogcímeken történt változások (gyermeklétszám, pedagógus létszám, ellátotti létszám, üzemeltetési költségek, stb. módosulás miatt) maguk után vonják a központilag rendelkezésre álló források alapján, központilag számítandó üzemeltetési támogatások (időskorúak gondozóháza, családok átmeneti otthona, intézményi gyermekétkeztetés, bölcsőde) összegét. Ennek pénzügy hatása mindösszesen -32.14</w:t>
      </w:r>
      <w:r w:rsidR="0017587E">
        <w:t>5</w:t>
      </w:r>
      <w:r w:rsidRPr="00C2229A">
        <w:t xml:space="preserve"> eFt. </w:t>
      </w:r>
    </w:p>
    <w:p w:rsidR="000662CC" w:rsidRPr="004B34D1" w:rsidRDefault="000662CC" w:rsidP="000662CC">
      <w:pPr>
        <w:ind w:left="720"/>
        <w:jc w:val="both"/>
        <w:rPr>
          <w:rFonts w:cs="Arial"/>
        </w:rPr>
      </w:pPr>
    </w:p>
    <w:p w:rsidR="000662CC" w:rsidRDefault="000662CC" w:rsidP="000662C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Önkormányzatunk „Pénzbeli támogatás” címén</w:t>
      </w:r>
      <w:r w:rsidR="004B59FA">
        <w:rPr>
          <w:rFonts w:cs="Arial"/>
        </w:rPr>
        <w:t>, gyermekvédelmi támogatás céljából</w:t>
      </w:r>
      <w:r>
        <w:rPr>
          <w:rFonts w:cs="Arial"/>
        </w:rPr>
        <w:t xml:space="preserve"> 4.881 eFt összegben részesült. </w:t>
      </w:r>
      <w:r w:rsidRPr="00004E7A">
        <w:rPr>
          <w:rFonts w:cs="Arial"/>
        </w:rPr>
        <w:t xml:space="preserve">Az előirányzat beemelésre került a szociális ágazat – </w:t>
      </w:r>
      <w:r>
        <w:rPr>
          <w:rFonts w:cs="Arial"/>
        </w:rPr>
        <w:t xml:space="preserve">pénzbeli támogatás önálló költségvetési tételsorra. </w:t>
      </w:r>
      <w:r w:rsidRPr="00004E7A">
        <w:rPr>
          <w:rFonts w:cs="Arial"/>
        </w:rPr>
        <w:t xml:space="preserve"> </w:t>
      </w:r>
    </w:p>
    <w:p w:rsidR="0047392E" w:rsidRDefault="0047392E" w:rsidP="002F5E51">
      <w:pPr>
        <w:jc w:val="both"/>
        <w:rPr>
          <w:rFonts w:cs="Arial"/>
        </w:rPr>
      </w:pPr>
    </w:p>
    <w:p w:rsidR="000A38F4" w:rsidRDefault="000A38F4" w:rsidP="000A38F4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„Jó adatszolgáltató önkormányzatok támogatása” jogcímen önkormányzatunk 900 eFt összegben részesült. A Pénzügyminisztérium által közölt támogatói okiratban meghatározott felhasználási cél teljesítése érdekében az előirányzat a Polgármesteri Hivatal költségvetésébe került beemelésre. </w:t>
      </w:r>
    </w:p>
    <w:p w:rsidR="00C40CD3" w:rsidRDefault="00C40CD3" w:rsidP="00C40CD3">
      <w:pPr>
        <w:pStyle w:val="Listaszerbekezds"/>
        <w:rPr>
          <w:rFonts w:cs="Arial"/>
        </w:rPr>
      </w:pPr>
    </w:p>
    <w:p w:rsidR="00C40CD3" w:rsidRDefault="00C40CD3" w:rsidP="00C40CD3">
      <w:pPr>
        <w:numPr>
          <w:ilvl w:val="0"/>
          <w:numId w:val="2"/>
        </w:numPr>
        <w:jc w:val="both"/>
        <w:rPr>
          <w:rFonts w:cs="Arial"/>
        </w:rPr>
      </w:pPr>
      <w:r w:rsidRPr="00004E7A">
        <w:rPr>
          <w:rFonts w:cs="Arial"/>
        </w:rPr>
        <w:t xml:space="preserve">A helyi közösségi közlekedés támogatása címén </w:t>
      </w:r>
      <w:r>
        <w:rPr>
          <w:rFonts w:cs="Arial"/>
        </w:rPr>
        <w:t xml:space="preserve">önkormányzatunk 26.358 eFt összegben részesült. </w:t>
      </w:r>
      <w:r w:rsidRPr="00004E7A">
        <w:rPr>
          <w:rFonts w:cs="Arial"/>
        </w:rPr>
        <w:t xml:space="preserve">Ezen </w:t>
      </w:r>
      <w:r>
        <w:rPr>
          <w:rFonts w:cs="Arial"/>
        </w:rPr>
        <w:t>tétel</w:t>
      </w:r>
      <w:r w:rsidRPr="00004E7A">
        <w:rPr>
          <w:rFonts w:cs="Arial"/>
        </w:rPr>
        <w:t xml:space="preserve"> a </w:t>
      </w:r>
      <w:r>
        <w:rPr>
          <w:rFonts w:cs="Arial"/>
        </w:rPr>
        <w:t>„</w:t>
      </w:r>
      <w:r w:rsidRPr="00004E7A">
        <w:rPr>
          <w:rFonts w:cs="Arial"/>
        </w:rPr>
        <w:t xml:space="preserve">Helyi </w:t>
      </w:r>
      <w:r>
        <w:rPr>
          <w:rFonts w:cs="Arial"/>
        </w:rPr>
        <w:t>közösségi</w:t>
      </w:r>
      <w:r w:rsidRPr="00004E7A">
        <w:rPr>
          <w:rFonts w:cs="Arial"/>
        </w:rPr>
        <w:t xml:space="preserve"> közlekedés (központ</w:t>
      </w:r>
      <w:r>
        <w:rPr>
          <w:rFonts w:cs="Arial"/>
        </w:rPr>
        <w:t>i</w:t>
      </w:r>
      <w:r w:rsidRPr="00004E7A">
        <w:rPr>
          <w:rFonts w:cs="Arial"/>
        </w:rPr>
        <w:t xml:space="preserve"> előirányzatból) támogatása</w:t>
      </w:r>
      <w:r>
        <w:rPr>
          <w:rFonts w:cs="Arial"/>
        </w:rPr>
        <w:t>”-ként</w:t>
      </w:r>
      <w:r w:rsidRPr="00004E7A">
        <w:rPr>
          <w:rFonts w:cs="Arial"/>
        </w:rPr>
        <w:t xml:space="preserve"> szerepel a kiadási előirányzatok között.</w:t>
      </w:r>
    </w:p>
    <w:p w:rsidR="00C40CD3" w:rsidRDefault="00C40CD3" w:rsidP="00C40CD3">
      <w:pPr>
        <w:jc w:val="both"/>
        <w:rPr>
          <w:rFonts w:cs="Arial"/>
        </w:rPr>
      </w:pPr>
    </w:p>
    <w:p w:rsidR="00796C3E" w:rsidRDefault="00654856" w:rsidP="00273AF7">
      <w:pPr>
        <w:numPr>
          <w:ilvl w:val="0"/>
          <w:numId w:val="7"/>
        </w:numPr>
        <w:jc w:val="both"/>
        <w:rPr>
          <w:b/>
          <w:i/>
          <w:u w:val="single"/>
        </w:rPr>
      </w:pPr>
      <w:r w:rsidRPr="00C2229A">
        <w:rPr>
          <w:b/>
          <w:i/>
          <w:u w:val="single"/>
        </w:rPr>
        <w:t>egyenleg</w:t>
      </w:r>
      <w:r w:rsidR="00796C3E" w:rsidRPr="00C2229A">
        <w:rPr>
          <w:b/>
          <w:i/>
          <w:u w:val="single"/>
        </w:rPr>
        <w:t>:</w:t>
      </w:r>
      <w:r w:rsidR="00F5093F" w:rsidRPr="00C2229A">
        <w:rPr>
          <w:b/>
          <w:i/>
          <w:u w:val="single"/>
        </w:rPr>
        <w:t xml:space="preserve">  </w:t>
      </w:r>
      <w:r w:rsidR="00C2229A" w:rsidRPr="00C2229A">
        <w:rPr>
          <w:b/>
          <w:i/>
          <w:u w:val="single"/>
        </w:rPr>
        <w:t xml:space="preserve">+46.918 </w:t>
      </w:r>
      <w:r w:rsidR="00796C3E" w:rsidRPr="00C2229A">
        <w:rPr>
          <w:b/>
          <w:i/>
          <w:u w:val="single"/>
        </w:rPr>
        <w:t>eFt</w:t>
      </w:r>
    </w:p>
    <w:p w:rsidR="0077387E" w:rsidRPr="00C2229A" w:rsidRDefault="0077387E" w:rsidP="0077387E">
      <w:pPr>
        <w:ind w:left="720"/>
        <w:jc w:val="both"/>
        <w:rPr>
          <w:b/>
          <w:i/>
          <w:u w:val="single"/>
        </w:rPr>
      </w:pPr>
    </w:p>
    <w:p w:rsidR="00337ACA" w:rsidRPr="00607951" w:rsidRDefault="00337ACA" w:rsidP="00604FD9">
      <w:pPr>
        <w:jc w:val="both"/>
        <w:rPr>
          <w:b/>
          <w:i/>
        </w:rPr>
      </w:pPr>
    </w:p>
    <w:p w:rsidR="00554A6C" w:rsidRPr="00D00473" w:rsidRDefault="00554A6C" w:rsidP="00554A6C">
      <w:pPr>
        <w:numPr>
          <w:ilvl w:val="0"/>
          <w:numId w:val="7"/>
        </w:numPr>
        <w:jc w:val="both"/>
        <w:rPr>
          <w:rFonts w:cs="Arial"/>
        </w:rPr>
      </w:pPr>
      <w:r w:rsidRPr="00D00473">
        <w:rPr>
          <w:rFonts w:cs="Arial"/>
        </w:rPr>
        <w:t xml:space="preserve">A költségvetési szervek </w:t>
      </w:r>
      <w:r w:rsidRPr="00D00473">
        <w:rPr>
          <w:rFonts w:cs="Arial"/>
          <w:b/>
          <w:bCs/>
          <w:i/>
          <w:iCs/>
          <w:u w:val="single"/>
        </w:rPr>
        <w:t>saját hatáskörben végrehajtható előirányzat módosítási</w:t>
      </w:r>
      <w:r w:rsidRPr="00D00473">
        <w:rPr>
          <w:rFonts w:cs="Arial"/>
          <w:b/>
          <w:i/>
        </w:rPr>
        <w:t xml:space="preserve"> </w:t>
      </w:r>
      <w:r w:rsidRPr="00D00473">
        <w:rPr>
          <w:rFonts w:cs="Arial"/>
        </w:rPr>
        <w:t xml:space="preserve">kérelmet nyújtottak be. A bevételi és kiadási előirányzataik ezen </w:t>
      </w:r>
      <w:r w:rsidR="002014FF">
        <w:rPr>
          <w:rFonts w:cs="Arial"/>
        </w:rPr>
        <w:t>m</w:t>
      </w:r>
      <w:r w:rsidRPr="00D00473">
        <w:rPr>
          <w:rFonts w:cs="Arial"/>
        </w:rPr>
        <w:t xml:space="preserve">ódosítással összességében  </w:t>
      </w:r>
      <w:r w:rsidR="00D00473" w:rsidRPr="00D00473">
        <w:rPr>
          <w:rFonts w:cs="Arial"/>
        </w:rPr>
        <w:t xml:space="preserve">181.074 </w:t>
      </w:r>
      <w:r w:rsidRPr="00D00473">
        <w:rPr>
          <w:rFonts w:cs="Arial"/>
        </w:rPr>
        <w:t xml:space="preserve">eFt-tal növekedtek. </w:t>
      </w:r>
    </w:p>
    <w:p w:rsidR="00554A6C" w:rsidRPr="00D00473" w:rsidRDefault="00554A6C" w:rsidP="00554A6C">
      <w:pPr>
        <w:ind w:left="426" w:hanging="426"/>
        <w:jc w:val="both"/>
        <w:rPr>
          <w:rFonts w:cs="Arial"/>
        </w:rPr>
      </w:pPr>
      <w:r w:rsidRPr="00D00473">
        <w:rPr>
          <w:rFonts w:cs="Arial"/>
        </w:rPr>
        <w:t xml:space="preserve">     </w:t>
      </w:r>
    </w:p>
    <w:p w:rsidR="00554A6C" w:rsidRPr="00607951" w:rsidRDefault="00554A6C" w:rsidP="00554A6C">
      <w:pPr>
        <w:ind w:left="360"/>
        <w:jc w:val="both"/>
        <w:rPr>
          <w:rFonts w:cs="Arial"/>
          <w:b/>
          <w:bCs/>
          <w:i/>
          <w:iCs/>
          <w:u w:val="single"/>
        </w:rPr>
      </w:pPr>
      <w:r w:rsidRPr="00D00473">
        <w:rPr>
          <w:rFonts w:cs="Arial"/>
          <w:b/>
          <w:bCs/>
          <w:i/>
          <w:iCs/>
          <w:u w:val="single"/>
        </w:rPr>
        <w:t>b)egyenleg: 0 eFt</w:t>
      </w:r>
    </w:p>
    <w:p w:rsidR="004C1B3D" w:rsidRPr="00607951" w:rsidRDefault="004C1B3D" w:rsidP="00337ACA">
      <w:pPr>
        <w:jc w:val="both"/>
      </w:pPr>
    </w:p>
    <w:p w:rsidR="007303FE" w:rsidRPr="00607951" w:rsidRDefault="007303FE" w:rsidP="00337ACA">
      <w:pPr>
        <w:jc w:val="both"/>
      </w:pPr>
    </w:p>
    <w:p w:rsidR="00E0710A" w:rsidRPr="00607951" w:rsidRDefault="00E0710A" w:rsidP="001E09F3">
      <w:pPr>
        <w:numPr>
          <w:ilvl w:val="0"/>
          <w:numId w:val="7"/>
        </w:numPr>
        <w:jc w:val="both"/>
        <w:rPr>
          <w:rFonts w:cs="Arial"/>
        </w:rPr>
      </w:pPr>
      <w:r w:rsidRPr="00607951">
        <w:rPr>
          <w:rFonts w:cs="Arial"/>
          <w:b/>
          <w:i/>
        </w:rPr>
        <w:t>A</w:t>
      </w:r>
      <w:r w:rsidRPr="00607951">
        <w:rPr>
          <w:rFonts w:cs="Arial"/>
        </w:rPr>
        <w:t xml:space="preserve"> </w:t>
      </w:r>
      <w:r w:rsidRPr="00607951">
        <w:rPr>
          <w:rFonts w:cs="Arial"/>
          <w:b/>
          <w:i/>
          <w:u w:val="single"/>
        </w:rPr>
        <w:t>működési és felhalmozási célú</w:t>
      </w:r>
      <w:r w:rsidR="0005052E" w:rsidRPr="00607951">
        <w:rPr>
          <w:rFonts w:cs="Arial"/>
          <w:b/>
          <w:i/>
          <w:u w:val="single"/>
        </w:rPr>
        <w:t xml:space="preserve"> államháztartáson belülről kapott támogatások, és a működési és felhalmozási célú átvett pén</w:t>
      </w:r>
      <w:r w:rsidR="008F7BD0" w:rsidRPr="00607951">
        <w:rPr>
          <w:rFonts w:cs="Arial"/>
          <w:b/>
          <w:i/>
          <w:u w:val="single"/>
        </w:rPr>
        <w:t>z</w:t>
      </w:r>
      <w:r w:rsidR="0005052E" w:rsidRPr="00607951">
        <w:rPr>
          <w:rFonts w:cs="Arial"/>
          <w:b/>
          <w:i/>
          <w:u w:val="single"/>
        </w:rPr>
        <w:t>eszközök bevételei</w:t>
      </w:r>
      <w:r w:rsidRPr="00607951">
        <w:rPr>
          <w:rFonts w:cs="Arial"/>
        </w:rPr>
        <w:t xml:space="preserve"> jellegéből adódóan meghatározott célú kiadások teljesítésének fedezetéül szolgálnak. A működési célú előirányzat </w:t>
      </w:r>
      <w:r w:rsidR="00C2229A">
        <w:rPr>
          <w:rFonts w:cs="Arial"/>
        </w:rPr>
        <w:t>322</w:t>
      </w:r>
      <w:r w:rsidRPr="00607951">
        <w:rPr>
          <w:rFonts w:cs="Arial"/>
        </w:rPr>
        <w:t xml:space="preserve"> eFt összeggel</w:t>
      </w:r>
      <w:r w:rsidR="00F40EC4" w:rsidRPr="00607951">
        <w:rPr>
          <w:rFonts w:cs="Arial"/>
        </w:rPr>
        <w:t xml:space="preserve"> növekedett, </w:t>
      </w:r>
      <w:r w:rsidR="000A6323" w:rsidRPr="00607951">
        <w:rPr>
          <w:rFonts w:cs="Arial"/>
        </w:rPr>
        <w:t xml:space="preserve">a felhalmozási célú előirányzat </w:t>
      </w:r>
      <w:r w:rsidR="00C2229A">
        <w:rPr>
          <w:rFonts w:cs="Arial"/>
        </w:rPr>
        <w:t>30.000</w:t>
      </w:r>
      <w:r w:rsidR="000A6323" w:rsidRPr="00607951">
        <w:rPr>
          <w:rFonts w:cs="Arial"/>
        </w:rPr>
        <w:t xml:space="preserve"> eFt összeggel</w:t>
      </w:r>
      <w:r w:rsidR="00C2229A">
        <w:rPr>
          <w:rFonts w:cs="Arial"/>
        </w:rPr>
        <w:t xml:space="preserve">, a projektekhez kapcsolódó támogatási összegek pedig </w:t>
      </w:r>
      <w:r w:rsidR="0027171E">
        <w:rPr>
          <w:rFonts w:cs="Arial"/>
        </w:rPr>
        <w:t>2.149 eFt összeggel</w:t>
      </w:r>
      <w:r w:rsidR="000A6323" w:rsidRPr="00607951">
        <w:rPr>
          <w:rFonts w:cs="Arial"/>
        </w:rPr>
        <w:t xml:space="preserve"> növekedett. </w:t>
      </w:r>
    </w:p>
    <w:p w:rsidR="001E09F3" w:rsidRPr="00607951" w:rsidRDefault="001E09F3" w:rsidP="001E09F3">
      <w:pPr>
        <w:ind w:left="720"/>
        <w:jc w:val="both"/>
        <w:rPr>
          <w:rFonts w:cs="Arial"/>
        </w:rPr>
      </w:pPr>
    </w:p>
    <w:p w:rsidR="00CF5F82" w:rsidRDefault="00CF5F82" w:rsidP="00CF5F82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Kiegészítő gyermekvédelmi támogatás címén kapott támogatás összege </w:t>
      </w:r>
      <w:r w:rsidR="00763A16">
        <w:rPr>
          <w:rFonts w:cs="Arial"/>
        </w:rPr>
        <w:t>322</w:t>
      </w:r>
      <w:r w:rsidRPr="00607951">
        <w:rPr>
          <w:rFonts w:cs="Arial"/>
        </w:rPr>
        <w:t xml:space="preserve"> eFt. Az előirányzat beemelésre került a szociális ágazat – segély központi támogatásból tételre, mivel a tényleges kifizetés elszámolása ezen a kiadási előirányzaton történik.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200A9C" w:rsidRDefault="00200A9C" w:rsidP="00200A9C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Szombathely Megyei Jogú Város Önkormányzata és az Innovációs és Technológiai Minisztérium között létrejött támogatói okiratban foglaltak alapján „elektromos vagy pnk-in hybrid gépjárművek beszerzésére” 30.000 </w:t>
      </w:r>
      <w:r>
        <w:rPr>
          <w:rFonts w:cs="Arial"/>
        </w:rPr>
        <w:t>eFt</w:t>
      </w:r>
      <w:r w:rsidRPr="00200A9C">
        <w:rPr>
          <w:rFonts w:cs="Arial"/>
        </w:rPr>
        <w:t xml:space="preserve"> </w:t>
      </w:r>
      <w:r>
        <w:rPr>
          <w:rFonts w:cs="Arial"/>
        </w:rPr>
        <w:t xml:space="preserve">támogatásban részesült Önkormányzatunk. A gépjárművek beszerzéséhez kapcsolódó felhalmozási célú bevételi és kiadási előirányzat beemelésre került a költségvetési rendeletbe ekkora összeggel.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FB432C" w:rsidRPr="00200A9C" w:rsidRDefault="008A40D2" w:rsidP="00BB0D6E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A </w:t>
      </w:r>
      <w:r w:rsidR="00200A9C">
        <w:rPr>
          <w:rFonts w:cs="Arial"/>
        </w:rPr>
        <w:t xml:space="preserve">további </w:t>
      </w:r>
      <w:r w:rsidRPr="00200A9C">
        <w:rPr>
          <w:rFonts w:cs="Arial"/>
        </w:rPr>
        <w:t xml:space="preserve">felhalmozási célú államháztartáson belülről kapott támogatások TOP projektjeinkhez kapcsolódnak.  </w:t>
      </w:r>
    </w:p>
    <w:p w:rsidR="00EA386B" w:rsidRDefault="00A05E47" w:rsidP="00EA386B">
      <w:pPr>
        <w:numPr>
          <w:ilvl w:val="0"/>
          <w:numId w:val="29"/>
        </w:numPr>
        <w:jc w:val="both"/>
        <w:rPr>
          <w:rFonts w:cs="Arial"/>
        </w:rPr>
      </w:pPr>
      <w:r w:rsidRPr="00A23BB0">
        <w:rPr>
          <w:rFonts w:cs="Arial"/>
        </w:rPr>
        <w:t xml:space="preserve">A </w:t>
      </w:r>
      <w:r w:rsidR="00A23BB0" w:rsidRPr="00A23BB0">
        <w:rPr>
          <w:rFonts w:cs="Arial"/>
        </w:rPr>
        <w:t xml:space="preserve">TOP-6.7.1-15 Szociális városrehabilitáció II. ütem projekt módosított támogatási szerződésében foglaltak szerint további 19.500 eFt összegű támogatásra vált Önkormányzatunk jogosulttá. </w:t>
      </w:r>
      <w:r w:rsidR="00EA386B">
        <w:rPr>
          <w:rFonts w:cs="Arial"/>
        </w:rPr>
        <w:t xml:space="preserve">A projekthez kapcsolódó bevételi és kiadási előirányzatok kerültek megemelésre ezen összeggel. </w:t>
      </w:r>
    </w:p>
    <w:p w:rsidR="005503C9" w:rsidRDefault="005503C9" w:rsidP="005503C9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5503C9">
        <w:rPr>
          <w:rFonts w:cs="Arial"/>
        </w:rPr>
        <w:t>TOP-6.1.1-15-00001 A szombathelyi északi iparterület fejlesztése</w:t>
      </w:r>
      <w:r>
        <w:rPr>
          <w:rFonts w:cs="Arial"/>
        </w:rPr>
        <w:t xml:space="preserve"> projekt tényleges kivitelezői szerződésének áfa tartalma módosulása következtében a projekthez kapcsolódó áfa visszatérülés bevételének összege 5.454 eFt-tal csökkent, ezzel egyidejűleg a projekt kiadási előirányzata is csökkentésre került. </w:t>
      </w:r>
    </w:p>
    <w:p w:rsidR="00D87497" w:rsidRDefault="00D87497" w:rsidP="00D87497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A </w:t>
      </w:r>
      <w:r w:rsidRPr="00D87497">
        <w:rPr>
          <w:rFonts w:cs="Arial"/>
        </w:rPr>
        <w:t>TOP-6.3.1-15 Szombathely Szent László Király utcai felhagyott iparterület fejlesztése - BMSK Vívóterem napelemes rendszer 2019. évi</w:t>
      </w:r>
      <w:r>
        <w:rPr>
          <w:rFonts w:cs="Arial"/>
        </w:rPr>
        <w:t xml:space="preserve"> projekt áfa visszatérülés bevételének összege 4.847 eFt, mellyel a projekt kiadási előirányzata került megemelésre. </w:t>
      </w:r>
    </w:p>
    <w:p w:rsidR="00DC56A1" w:rsidRDefault="00DC56A1" w:rsidP="00DC56A1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C56A1">
        <w:rPr>
          <w:rFonts w:cs="Arial"/>
        </w:rPr>
        <w:t>TOP-6.3.3-15 Szombathely bel- és csapadékvíz védelmi rendszer fejlesztése</w:t>
      </w:r>
      <w:r>
        <w:rPr>
          <w:rFonts w:cs="Arial"/>
        </w:rPr>
        <w:t xml:space="preserve"> projekt támogatási szerződés módosítása alapján a projekthez kapcsolódó bevételi és kiadási előirányzat összege 16.747 eFt-tal csökkentésre került.  </w:t>
      </w:r>
    </w:p>
    <w:p w:rsidR="00BE403A" w:rsidRDefault="00BE403A" w:rsidP="00BE403A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="004932B7">
        <w:rPr>
          <w:rFonts w:cs="Arial"/>
        </w:rPr>
        <w:t>„</w:t>
      </w:r>
      <w:r w:rsidRPr="00BE403A">
        <w:rPr>
          <w:rFonts w:cs="Arial"/>
        </w:rPr>
        <w:t>Modern Városok Program - A szombathelyi Késmárk utcai Teniszcentrum fejlesztése</w:t>
      </w:r>
      <w:r w:rsidR="004932B7">
        <w:rPr>
          <w:rFonts w:cs="Arial"/>
        </w:rPr>
        <w:t>”</w:t>
      </w:r>
      <w:r>
        <w:rPr>
          <w:rFonts w:cs="Arial"/>
        </w:rPr>
        <w:t xml:space="preserve"> projekthez kapcsolódóan a támogatási összeg a számviteli elszámolási szabályoknak megfelelően megbontásra került működési és a felhalmozási bevételek között 39.285 eFt összegben. </w:t>
      </w:r>
    </w:p>
    <w:p w:rsidR="00FB432C" w:rsidRPr="00A23BB0" w:rsidRDefault="00FB432C" w:rsidP="00EA386B">
      <w:pPr>
        <w:ind w:left="720"/>
        <w:jc w:val="both"/>
        <w:rPr>
          <w:rFonts w:cs="Arial"/>
        </w:rPr>
      </w:pPr>
    </w:p>
    <w:p w:rsidR="0005052E" w:rsidRPr="00607951" w:rsidRDefault="002A3EB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c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>egyenleg: 0 eFt</w:t>
      </w:r>
    </w:p>
    <w:p w:rsidR="0005052E" w:rsidRPr="00607951" w:rsidRDefault="0005052E" w:rsidP="00337ACA">
      <w:pPr>
        <w:jc w:val="both"/>
      </w:pPr>
    </w:p>
    <w:p w:rsidR="0005052E" w:rsidRPr="00607951" w:rsidRDefault="002A3EB3" w:rsidP="00096601">
      <w:pPr>
        <w:ind w:left="360"/>
        <w:jc w:val="both"/>
        <w:rPr>
          <w:rFonts w:cs="Arial"/>
        </w:rPr>
      </w:pPr>
      <w:r w:rsidRPr="00607951">
        <w:rPr>
          <w:rFonts w:cs="Arial"/>
          <w:b/>
          <w:i/>
        </w:rPr>
        <w:t>d</w:t>
      </w:r>
      <w:r w:rsidR="00096601" w:rsidRPr="00607951">
        <w:rPr>
          <w:rFonts w:cs="Arial"/>
          <w:b/>
          <w:i/>
        </w:rPr>
        <w:t>)</w:t>
      </w:r>
      <w:r w:rsidR="0005052E" w:rsidRPr="00607951">
        <w:rPr>
          <w:rFonts w:cs="Arial"/>
          <w:b/>
          <w:i/>
        </w:rPr>
        <w:t>A</w:t>
      </w:r>
      <w:r w:rsidR="0005052E" w:rsidRPr="00607951">
        <w:rPr>
          <w:rFonts w:cs="Arial"/>
        </w:rPr>
        <w:t xml:space="preserve"> </w:t>
      </w:r>
      <w:r w:rsidR="0005052E" w:rsidRPr="00607951">
        <w:rPr>
          <w:rFonts w:cs="Arial"/>
          <w:b/>
          <w:bCs/>
          <w:i/>
          <w:iCs/>
          <w:u w:val="single"/>
        </w:rPr>
        <w:t>működéshez kapcsolódó</w:t>
      </w:r>
      <w:r w:rsidR="0005052E" w:rsidRPr="00607951">
        <w:rPr>
          <w:rFonts w:cs="Arial"/>
          <w:bCs/>
          <w:iCs/>
        </w:rPr>
        <w:t xml:space="preserve"> </w:t>
      </w:r>
      <w:r w:rsidR="00F47A48" w:rsidRPr="00607951">
        <w:rPr>
          <w:rFonts w:cs="Arial"/>
          <w:bCs/>
          <w:iCs/>
        </w:rPr>
        <w:t>–</w:t>
      </w:r>
      <w:r w:rsidR="0005052E" w:rsidRPr="00607951">
        <w:rPr>
          <w:rFonts w:cs="Arial"/>
          <w:bCs/>
          <w:iCs/>
        </w:rPr>
        <w:t xml:space="preserve"> </w:t>
      </w:r>
      <w:r w:rsidR="0005052E" w:rsidRPr="00607951">
        <w:rPr>
          <w:rFonts w:cs="Arial"/>
        </w:rPr>
        <w:t xml:space="preserve">jelen módosításban beemelésre kerülő -  </w:t>
      </w:r>
      <w:r w:rsidR="0005052E" w:rsidRPr="00607951">
        <w:rPr>
          <w:rFonts w:cs="Arial"/>
          <w:b/>
          <w:bCs/>
          <w:i/>
          <w:iCs/>
          <w:u w:val="single"/>
        </w:rPr>
        <w:t>többletbevételek</w:t>
      </w:r>
      <w:r w:rsidR="0005052E" w:rsidRPr="00607951">
        <w:rPr>
          <w:rFonts w:cs="Arial"/>
        </w:rPr>
        <w:t xml:space="preserve"> összege összesen</w:t>
      </w:r>
      <w:r w:rsidR="00264F98" w:rsidRPr="00607951">
        <w:rPr>
          <w:rFonts w:cs="Arial"/>
        </w:rPr>
        <w:t xml:space="preserve"> </w:t>
      </w:r>
      <w:r w:rsidR="00E91DB6" w:rsidRPr="00607951">
        <w:rPr>
          <w:rFonts w:cs="Arial"/>
        </w:rPr>
        <w:t xml:space="preserve"> </w:t>
      </w:r>
      <w:r w:rsidR="0027171E">
        <w:rPr>
          <w:rFonts w:cs="Arial"/>
        </w:rPr>
        <w:t>5.987</w:t>
      </w:r>
      <w:r w:rsidR="007A0DA8" w:rsidRPr="00607951">
        <w:rPr>
          <w:rFonts w:cs="Arial"/>
        </w:rPr>
        <w:t xml:space="preserve"> </w:t>
      </w:r>
      <w:r w:rsidR="0005052E" w:rsidRPr="00607951">
        <w:rPr>
          <w:rFonts w:cs="Arial"/>
        </w:rPr>
        <w:t>eFt.</w:t>
      </w:r>
      <w:r w:rsidR="00F33012" w:rsidRPr="00607951">
        <w:rPr>
          <w:rFonts w:cs="Arial"/>
        </w:rPr>
        <w:t xml:space="preserve">  </w:t>
      </w:r>
    </w:p>
    <w:p w:rsidR="0005052E" w:rsidRPr="00607951" w:rsidRDefault="0005052E" w:rsidP="0005052E">
      <w:pPr>
        <w:ind w:left="360"/>
        <w:jc w:val="both"/>
        <w:rPr>
          <w:rFonts w:cs="Arial"/>
        </w:rPr>
      </w:pPr>
    </w:p>
    <w:p w:rsidR="00F70990" w:rsidRDefault="00DD0AD5" w:rsidP="00F7099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>A</w:t>
      </w:r>
      <w:r w:rsidR="00F70990" w:rsidRPr="00607951">
        <w:rPr>
          <w:rFonts w:cs="Arial"/>
        </w:rPr>
        <w:t xml:space="preserve"> </w:t>
      </w:r>
      <w:r w:rsidR="008012E2" w:rsidRPr="00607951">
        <w:rPr>
          <w:rFonts w:cs="Arial"/>
        </w:rPr>
        <w:t>„</w:t>
      </w:r>
      <w:r w:rsidR="00F70990" w:rsidRPr="00607951">
        <w:rPr>
          <w:rFonts w:cs="Arial"/>
        </w:rPr>
        <w:t>Köztemetés költségeinek megtérüléséből”</w:t>
      </w:r>
      <w:r w:rsidR="003E543D">
        <w:rPr>
          <w:rFonts w:cs="Arial"/>
        </w:rPr>
        <w:t>, és a „Köztemetés bevételéből”</w:t>
      </w:r>
      <w:r w:rsidR="00F70990" w:rsidRPr="00607951">
        <w:rPr>
          <w:rFonts w:cs="Arial"/>
        </w:rPr>
        <w:t xml:space="preserve"> származó </w:t>
      </w:r>
      <w:r w:rsidR="003E543D">
        <w:rPr>
          <w:rFonts w:cs="Arial"/>
        </w:rPr>
        <w:t>többlet</w:t>
      </w:r>
      <w:r w:rsidR="00F70990" w:rsidRPr="00607951">
        <w:rPr>
          <w:rFonts w:cs="Arial"/>
        </w:rPr>
        <w:t xml:space="preserve"> a „Segély önkormányzati támogatásból” </w:t>
      </w:r>
      <w:r w:rsidRPr="00607951">
        <w:rPr>
          <w:rFonts w:cs="Arial"/>
        </w:rPr>
        <w:t>tételre került</w:t>
      </w:r>
      <w:r w:rsidR="00F70990" w:rsidRPr="00607951">
        <w:rPr>
          <w:rFonts w:cs="Arial"/>
        </w:rPr>
        <w:t xml:space="preserve"> visszapótlásra, </w:t>
      </w:r>
      <w:r w:rsidRPr="00607951">
        <w:rPr>
          <w:rFonts w:cs="Arial"/>
        </w:rPr>
        <w:t>mind</w:t>
      </w:r>
      <w:r w:rsidR="00F70990" w:rsidRPr="00607951">
        <w:rPr>
          <w:rFonts w:cs="Arial"/>
        </w:rPr>
        <w:t xml:space="preserve">összesen </w:t>
      </w:r>
      <w:r w:rsidR="003E543D">
        <w:rPr>
          <w:rFonts w:cs="Arial"/>
        </w:rPr>
        <w:t xml:space="preserve">4.601 </w:t>
      </w:r>
      <w:r w:rsidR="00F70990" w:rsidRPr="00607951">
        <w:rPr>
          <w:rFonts w:cs="Arial"/>
        </w:rPr>
        <w:t>eFt összegben.</w:t>
      </w:r>
    </w:p>
    <w:p w:rsidR="000B3DB6" w:rsidRPr="00722B9F" w:rsidRDefault="000B3DB6" w:rsidP="00F70990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="00E10859">
        <w:rPr>
          <w:rFonts w:cs="Arial"/>
        </w:rPr>
        <w:t xml:space="preserve">68/2018. (III.26.) GVB számú határozat alapján a Magyarországi James Joyce Társaság Kulturális Egyesület 500 eFt összegű </w:t>
      </w:r>
      <w:r>
        <w:rPr>
          <w:rFonts w:cs="Arial"/>
        </w:rPr>
        <w:t>támogatásban részesült. A támogatási szerződésben foglaltak alapján megtörtént a pénzügyi elszámolás, mely eredményeként a</w:t>
      </w:r>
      <w:r w:rsidR="00E10859">
        <w:rPr>
          <w:rFonts w:cs="Arial"/>
        </w:rPr>
        <w:t xml:space="preserve">z Egyesület </w:t>
      </w:r>
      <w:r>
        <w:rPr>
          <w:rFonts w:cs="Arial"/>
        </w:rPr>
        <w:t xml:space="preserve">188 eFt összegű támogatást </w:t>
      </w:r>
      <w:r w:rsidRPr="00722B9F">
        <w:rPr>
          <w:rFonts w:cs="Arial"/>
        </w:rPr>
        <w:t xml:space="preserve">visszautalt. Ezen összeggel megemelésre került a Városfejlesztési Alap – képviselő keret előirányzata. </w:t>
      </w:r>
    </w:p>
    <w:p w:rsidR="006523E3" w:rsidRPr="00722B9F" w:rsidRDefault="006523E3" w:rsidP="00B7548D">
      <w:pPr>
        <w:numPr>
          <w:ilvl w:val="0"/>
          <w:numId w:val="3"/>
        </w:numPr>
        <w:jc w:val="both"/>
        <w:rPr>
          <w:rFonts w:cs="Arial"/>
        </w:rPr>
      </w:pPr>
      <w:r w:rsidRPr="00722B9F">
        <w:rPr>
          <w:rFonts w:cs="Arial"/>
        </w:rPr>
        <w:t>A „Támogatások elszámolása – ÁH-on kívülről” tételsor többletbevétele az önkormányzat által nyújtott támogatások elszámolását követő visszafizetési kötelezettségek teljesített összegeiből keletkezett. Így a visszautalt összegekkel megemelésre</w:t>
      </w:r>
      <w:r w:rsidR="00B7548D" w:rsidRPr="00722B9F">
        <w:rPr>
          <w:rFonts w:cs="Arial"/>
        </w:rPr>
        <w:t xml:space="preserve"> kerül</w:t>
      </w:r>
      <w:r w:rsidRPr="00722B9F">
        <w:rPr>
          <w:rFonts w:cs="Arial"/>
        </w:rPr>
        <w:t xml:space="preserve"> a Kulturális és Civil Alap 142 eFt összeggel, </w:t>
      </w:r>
      <w:r w:rsidR="00B7548D" w:rsidRPr="00722B9F">
        <w:rPr>
          <w:rFonts w:cs="Arial"/>
        </w:rPr>
        <w:t>a „Rászorulók karácsonyi ajándékozása” tételsor pedig</w:t>
      </w:r>
      <w:r w:rsidRPr="00722B9F">
        <w:rPr>
          <w:rFonts w:cs="Arial"/>
        </w:rPr>
        <w:t xml:space="preserve"> 259 eFt összeggel. </w:t>
      </w:r>
    </w:p>
    <w:p w:rsidR="00777108" w:rsidRPr="00777108" w:rsidRDefault="00777108" w:rsidP="0061545B">
      <w:pPr>
        <w:numPr>
          <w:ilvl w:val="0"/>
          <w:numId w:val="47"/>
        </w:numPr>
        <w:jc w:val="both"/>
        <w:rPr>
          <w:rFonts w:cs="Arial"/>
        </w:rPr>
      </w:pPr>
      <w:r w:rsidRPr="00777108">
        <w:rPr>
          <w:rFonts w:cs="Arial"/>
        </w:rPr>
        <w:t xml:space="preserve">A „Szent Márton szellemiségével összefüggő projekttel kapcsolatban </w:t>
      </w:r>
      <w:r>
        <w:rPr>
          <w:rFonts w:cs="Arial"/>
        </w:rPr>
        <w:t>89</w:t>
      </w:r>
      <w:r w:rsidRPr="00777108">
        <w:rPr>
          <w:rFonts w:cs="Arial"/>
        </w:rPr>
        <w:t xml:space="preserve"> eFt összegű árfolyam nyereség realizálódott. Ekkora összeggel megemelésre került a projekt kiadási előirányzata. </w:t>
      </w:r>
    </w:p>
    <w:p w:rsidR="004B054A" w:rsidRDefault="004B054A" w:rsidP="00EE7E5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 xml:space="preserve">Működési többletbevételként realizálódott </w:t>
      </w:r>
      <w:r>
        <w:rPr>
          <w:rFonts w:cs="Arial"/>
        </w:rPr>
        <w:t>662</w:t>
      </w:r>
      <w:r w:rsidRPr="00607951">
        <w:rPr>
          <w:rFonts w:cs="Arial"/>
        </w:rPr>
        <w:t xml:space="preserve"> eFt összeg, mely </w:t>
      </w:r>
      <w:r>
        <w:rPr>
          <w:rFonts w:cs="Arial"/>
        </w:rPr>
        <w:t>lámpatestek hulladékként történő értékesítésének bevételéből származ</w:t>
      </w:r>
      <w:r w:rsidRPr="00607951">
        <w:rPr>
          <w:rFonts w:cs="Arial"/>
        </w:rPr>
        <w:t xml:space="preserve">ott. Ezzel azonos összeggel került megemelésre az </w:t>
      </w:r>
      <w:r>
        <w:rPr>
          <w:rFonts w:cs="Arial"/>
        </w:rPr>
        <w:t>„Út-híd fenntartási kiadások – Közvilágítás</w:t>
      </w:r>
      <w:r w:rsidRPr="00607951">
        <w:rPr>
          <w:rFonts w:cs="Arial"/>
        </w:rPr>
        <w:t xml:space="preserve">” tételsorának előirányzata, melyből a </w:t>
      </w:r>
      <w:r>
        <w:rPr>
          <w:rFonts w:cs="Arial"/>
        </w:rPr>
        <w:t>közvilágítási hálózattal kapcsolatban felmerülő javítási költségek kerülnek</w:t>
      </w:r>
      <w:r w:rsidRPr="00607951">
        <w:rPr>
          <w:rFonts w:cs="Arial"/>
        </w:rPr>
        <w:t xml:space="preserve"> finanszírozásra. </w:t>
      </w:r>
    </w:p>
    <w:p w:rsidR="004B20A8" w:rsidRPr="004B20A8" w:rsidRDefault="004B20A8" w:rsidP="00EE7E50">
      <w:pPr>
        <w:numPr>
          <w:ilvl w:val="0"/>
          <w:numId w:val="3"/>
        </w:numPr>
        <w:jc w:val="both"/>
        <w:rPr>
          <w:rFonts w:cs="Arial"/>
        </w:rPr>
      </w:pPr>
      <w:r w:rsidRPr="004B20A8">
        <w:rPr>
          <w:rFonts w:cs="Arial"/>
        </w:rPr>
        <w:t xml:space="preserve">A „működési bevételek – Szent Márton kártya értékesítéséből származó bevételek” tételsoron elszámolt </w:t>
      </w:r>
      <w:r>
        <w:rPr>
          <w:rFonts w:cs="Arial"/>
        </w:rPr>
        <w:t>46</w:t>
      </w:r>
      <w:r w:rsidRPr="004B20A8">
        <w:rPr>
          <w:rFonts w:cs="Arial"/>
        </w:rPr>
        <w:t xml:space="preserve"> eFt többletbevétel a kulturális kiadások – hatósági díjak, egyéb kiadások fedezetéül szolgál. </w:t>
      </w:r>
    </w:p>
    <w:p w:rsidR="00777108" w:rsidRPr="00607951" w:rsidRDefault="00777108" w:rsidP="004B20A8">
      <w:pPr>
        <w:ind w:left="720"/>
        <w:jc w:val="both"/>
        <w:rPr>
          <w:rFonts w:cs="Arial"/>
        </w:rPr>
      </w:pPr>
    </w:p>
    <w:p w:rsidR="0005052E" w:rsidRDefault="008012E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</w:rPr>
        <w:tab/>
      </w:r>
      <w:r w:rsidR="00577734">
        <w:rPr>
          <w:rFonts w:cs="Arial"/>
          <w:b/>
          <w:bCs/>
          <w:i/>
          <w:iCs/>
          <w:u w:val="single"/>
        </w:rPr>
        <w:t>d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 xml:space="preserve">egyenleg: </w:t>
      </w:r>
      <w:r w:rsidR="00360F26" w:rsidRPr="00607951">
        <w:rPr>
          <w:rFonts w:cs="Arial"/>
          <w:b/>
          <w:bCs/>
          <w:i/>
          <w:iCs/>
          <w:u w:val="single"/>
        </w:rPr>
        <w:t>0</w:t>
      </w:r>
      <w:r w:rsidR="0005052E" w:rsidRPr="00607951">
        <w:rPr>
          <w:rFonts w:cs="Arial"/>
          <w:b/>
          <w:bCs/>
          <w:i/>
          <w:iCs/>
          <w:u w:val="single"/>
        </w:rPr>
        <w:t xml:space="preserve"> eFt</w:t>
      </w:r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77387E" w:rsidRPr="00607951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D72EB2" w:rsidRPr="00607951" w:rsidRDefault="00D72EB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452125" w:rsidRPr="00607951" w:rsidRDefault="0095281D" w:rsidP="00452125">
      <w:pPr>
        <w:keepNext/>
        <w:ind w:left="142" w:hanging="142"/>
        <w:jc w:val="both"/>
        <w:outlineLvl w:val="7"/>
        <w:rPr>
          <w:rFonts w:cs="Arial"/>
          <w:bCs/>
          <w:szCs w:val="20"/>
        </w:rPr>
      </w:pPr>
      <w:r w:rsidRPr="00607951">
        <w:rPr>
          <w:rFonts w:cs="Arial"/>
          <w:bCs/>
          <w:szCs w:val="20"/>
        </w:rPr>
        <w:t>e</w:t>
      </w:r>
      <w:r w:rsidR="00B21F1E" w:rsidRPr="00607951">
        <w:rPr>
          <w:rFonts w:cs="Arial"/>
          <w:bCs/>
          <w:szCs w:val="20"/>
        </w:rPr>
        <w:t xml:space="preserve">) </w:t>
      </w:r>
      <w:r w:rsidR="00452125" w:rsidRPr="00607951">
        <w:rPr>
          <w:rFonts w:cs="Arial"/>
          <w:bCs/>
          <w:szCs w:val="20"/>
        </w:rPr>
        <w:t xml:space="preserve">A </w:t>
      </w:r>
      <w:r w:rsidR="00452125" w:rsidRPr="00607951">
        <w:rPr>
          <w:rFonts w:cs="Arial"/>
          <w:b/>
          <w:bCs/>
          <w:i/>
          <w:szCs w:val="20"/>
          <w:u w:val="single"/>
        </w:rPr>
        <w:t>szakmai bizottságok által hozott határozatok alapján</w:t>
      </w:r>
      <w:r w:rsidR="00452125" w:rsidRPr="00607951">
        <w:rPr>
          <w:rFonts w:cs="Arial"/>
          <w:bCs/>
          <w:szCs w:val="20"/>
        </w:rPr>
        <w:t xml:space="preserve"> meghatározott tételek </w:t>
      </w:r>
      <w:r w:rsidR="00452125" w:rsidRPr="00607951">
        <w:rPr>
          <w:rFonts w:cs="Arial"/>
          <w:bCs/>
          <w:iCs/>
          <w:szCs w:val="20"/>
        </w:rPr>
        <w:t>átcsoportosításra kerültek az ágazatok előirányzatai</w:t>
      </w:r>
      <w:r w:rsidR="00DB3EAF" w:rsidRPr="00607951">
        <w:rPr>
          <w:rFonts w:cs="Arial"/>
          <w:bCs/>
          <w:iCs/>
          <w:szCs w:val="20"/>
        </w:rPr>
        <w:t xml:space="preserve">ról </w:t>
      </w:r>
      <w:r w:rsidR="00452125" w:rsidRPr="00607951">
        <w:rPr>
          <w:rFonts w:cs="Arial"/>
          <w:bCs/>
          <w:szCs w:val="20"/>
        </w:rPr>
        <w:t>az intézményi előirányzatok, vagy más, a határozatokban megnevezett ágazati előirányzatok közé. E módosítások többletforrás igénnyel nem jártak.</w:t>
      </w:r>
    </w:p>
    <w:p w:rsidR="0079790E" w:rsidRDefault="0079790E" w:rsidP="0079790E">
      <w:pPr>
        <w:ind w:left="142"/>
        <w:jc w:val="both"/>
        <w:rPr>
          <w:rFonts w:cs="Arial"/>
        </w:rPr>
      </w:pPr>
      <w:r w:rsidRPr="00607951">
        <w:rPr>
          <w:rFonts w:cs="Arial"/>
        </w:rPr>
        <w:t xml:space="preserve">Itt kerültek elszámolásra a Gazdasági és Városstratégiai Bizottság döntési kompetenciájába tartozó a Városfejlesztési alap – Képviselői keret tételéről az intézmények költségvetésében, vagy más ágazati előirányzatok között megjelenítendő átcsoportosítások is.  </w:t>
      </w:r>
    </w:p>
    <w:p w:rsidR="0077387E" w:rsidRPr="00607951" w:rsidRDefault="0077387E" w:rsidP="0079790E">
      <w:pPr>
        <w:ind w:left="142"/>
        <w:jc w:val="both"/>
        <w:rPr>
          <w:rFonts w:cs="Arial"/>
        </w:rPr>
      </w:pPr>
    </w:p>
    <w:p w:rsidR="00DB7131" w:rsidRPr="00607951" w:rsidRDefault="00DB7131" w:rsidP="00DB7131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</w:rPr>
        <w:t xml:space="preserve">           </w:t>
      </w:r>
      <w:r w:rsidR="0095281D" w:rsidRPr="00607951">
        <w:rPr>
          <w:rFonts w:cs="Arial"/>
          <w:b/>
          <w:bCs/>
          <w:i/>
          <w:iCs/>
        </w:rPr>
        <w:t>e</w:t>
      </w:r>
      <w:r w:rsidRPr="00607951">
        <w:rPr>
          <w:rFonts w:cs="Arial"/>
          <w:b/>
          <w:bCs/>
          <w:i/>
          <w:iCs/>
          <w:u w:val="single"/>
        </w:rPr>
        <w:t>) egyenleg: 0 eFt</w:t>
      </w:r>
    </w:p>
    <w:p w:rsidR="000C0D91" w:rsidRPr="00607951" w:rsidRDefault="000C0D91" w:rsidP="002511B5">
      <w:pPr>
        <w:ind w:left="360"/>
        <w:rPr>
          <w:rFonts w:cs="Arial"/>
          <w:b/>
          <w:bCs/>
          <w:i/>
          <w:iCs/>
        </w:rPr>
      </w:pPr>
    </w:p>
    <w:p w:rsidR="002511B5" w:rsidRPr="00607951" w:rsidRDefault="002511B5" w:rsidP="00575798">
      <w:pPr>
        <w:ind w:left="360"/>
      </w:pPr>
    </w:p>
    <w:p w:rsidR="002511B5" w:rsidRPr="00607951" w:rsidRDefault="0095281D" w:rsidP="002511B5">
      <w:pPr>
        <w:keepNext/>
        <w:jc w:val="both"/>
        <w:outlineLvl w:val="7"/>
        <w:rPr>
          <w:rFonts w:cs="Arial"/>
          <w:b/>
          <w:i/>
          <w:iCs/>
          <w:szCs w:val="20"/>
          <w:u w:val="single"/>
        </w:rPr>
      </w:pPr>
      <w:r w:rsidRPr="00607951">
        <w:rPr>
          <w:rFonts w:cs="Arial"/>
          <w:b/>
          <w:i/>
          <w:iCs/>
          <w:szCs w:val="20"/>
          <w:u w:val="single"/>
        </w:rPr>
        <w:t>f</w:t>
      </w:r>
      <w:r w:rsidR="002511B5" w:rsidRPr="00607951">
        <w:rPr>
          <w:rFonts w:cs="Arial"/>
          <w:b/>
          <w:i/>
          <w:iCs/>
          <w:szCs w:val="20"/>
          <w:u w:val="single"/>
        </w:rPr>
        <w:t>) Egyéb átcsoportosítások:</w:t>
      </w:r>
    </w:p>
    <w:p w:rsidR="002511B5" w:rsidRPr="00607951" w:rsidRDefault="002511B5" w:rsidP="002511B5"/>
    <w:p w:rsidR="00CD568E" w:rsidRDefault="002511B5" w:rsidP="00CD568E">
      <w:pPr>
        <w:ind w:left="426"/>
        <w:jc w:val="both"/>
        <w:rPr>
          <w:rFonts w:cs="Arial"/>
        </w:rPr>
      </w:pPr>
      <w:r w:rsidRPr="00607951">
        <w:rPr>
          <w:rFonts w:cs="Arial"/>
        </w:rPr>
        <w:t xml:space="preserve">Az átcsoportosítás keretében egyenleget nem érintő változások kerültek végrehajtásra, melyet szakmai indokok támasztanak alá, továbbá technikai jellegűek. </w:t>
      </w:r>
      <w:r w:rsidR="00CD568E">
        <w:rPr>
          <w:rFonts w:cs="Arial"/>
        </w:rPr>
        <w:t xml:space="preserve">A </w:t>
      </w:r>
      <w:r w:rsidR="00CD568E" w:rsidRPr="00CD568E">
        <w:rPr>
          <w:rFonts w:cs="Arial"/>
          <w:i/>
        </w:rPr>
        <w:t>kiem</w:t>
      </w:r>
      <w:r w:rsidR="00CD568E" w:rsidRPr="002511B5">
        <w:rPr>
          <w:rFonts w:cs="Arial"/>
          <w:i/>
        </w:rPr>
        <w:t>elt nagyságrendű</w:t>
      </w:r>
      <w:r w:rsidR="00CD568E" w:rsidRPr="002511B5">
        <w:rPr>
          <w:rFonts w:cs="Arial"/>
        </w:rPr>
        <w:t xml:space="preserve"> átcsoportosítások a következők:</w:t>
      </w:r>
    </w:p>
    <w:p w:rsidR="002511B5" w:rsidRPr="00607951" w:rsidRDefault="002511B5" w:rsidP="002511B5">
      <w:pPr>
        <w:ind w:left="426"/>
        <w:jc w:val="both"/>
        <w:rPr>
          <w:rFonts w:cs="Arial"/>
        </w:rPr>
      </w:pPr>
    </w:p>
    <w:p w:rsidR="00F84EE0" w:rsidRDefault="00662F4E" w:rsidP="00E10859">
      <w:pPr>
        <w:numPr>
          <w:ilvl w:val="0"/>
          <w:numId w:val="36"/>
        </w:numPr>
        <w:jc w:val="both"/>
        <w:rPr>
          <w:rFonts w:cs="Arial"/>
        </w:rPr>
      </w:pPr>
      <w:r w:rsidRPr="00E10859">
        <w:rPr>
          <w:rFonts w:cs="Arial"/>
        </w:rPr>
        <w:t>A</w:t>
      </w:r>
      <w:r w:rsidR="00E10859" w:rsidRPr="00E10859">
        <w:rPr>
          <w:rFonts w:cs="Arial"/>
        </w:rPr>
        <w:t xml:space="preserve">z </w:t>
      </w:r>
      <w:r w:rsidR="00E10859">
        <w:rPr>
          <w:rFonts w:cs="Arial"/>
        </w:rPr>
        <w:t>„</w:t>
      </w:r>
      <w:r w:rsidR="00E10859" w:rsidRPr="00E10859">
        <w:rPr>
          <w:rFonts w:cs="Arial"/>
        </w:rPr>
        <w:t xml:space="preserve">Út-híd fenntartási kiadások - </w:t>
      </w:r>
      <w:r w:rsidR="00E10859" w:rsidRPr="00E10859">
        <w:rPr>
          <w:rFonts w:cs="Arial"/>
        </w:rPr>
        <w:tab/>
        <w:t>Váci M. 20. mögötti sétány játszótérig húzódó szakaszának közvilágítás bővítése</w:t>
      </w:r>
      <w:r w:rsidR="00E10859">
        <w:rPr>
          <w:rFonts w:cs="Arial"/>
        </w:rPr>
        <w:t>”</w:t>
      </w:r>
      <w:r w:rsidR="00E10859" w:rsidRPr="00E10859">
        <w:rPr>
          <w:rFonts w:cs="Arial"/>
        </w:rPr>
        <w:t xml:space="preserve"> előirányzat összegéből 1.439 </w:t>
      </w:r>
      <w:r w:rsidR="006C094A">
        <w:rPr>
          <w:rFonts w:cs="Arial"/>
        </w:rPr>
        <w:t>eFt</w:t>
      </w:r>
      <w:r w:rsidR="00E10859" w:rsidRPr="00E10859">
        <w:rPr>
          <w:rFonts w:cs="Arial"/>
        </w:rPr>
        <w:t xml:space="preserve"> átcsoportosításra került az „Út-híd fenntartási kiadások – Közvilágítás” tételsorra, mivel a kivitelezői munkák ezen előirányzat terhére kerültek megrendelésre. </w:t>
      </w:r>
    </w:p>
    <w:p w:rsidR="00E10859" w:rsidRDefault="00E10859" w:rsidP="00E10859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Az Országos Mentőszolgálat és Szombathely Megyei Jogú Város Önkormányzata között kötött megállapodás módosításra került, melyben az Önkormányzat vállalja, hogy a 2019. évi támogatási összeget (66.334 eFt) és az ügyeletben közreműködők juttatásainak 2019.július 1. napjától történő 15 %-os emeléséhez a 2019. évben szükséges 7</w:t>
      </w:r>
      <w:r w:rsidR="000C1FEA">
        <w:rPr>
          <w:rFonts w:cs="Arial"/>
        </w:rPr>
        <w:t>.500</w:t>
      </w:r>
      <w:r>
        <w:rPr>
          <w:rFonts w:cs="Arial"/>
        </w:rPr>
        <w:t xml:space="preserve"> </w:t>
      </w:r>
      <w:r w:rsidR="000C1FEA">
        <w:rPr>
          <w:rFonts w:cs="Arial"/>
        </w:rPr>
        <w:t>e</w:t>
      </w:r>
      <w:r>
        <w:rPr>
          <w:rFonts w:cs="Arial"/>
        </w:rPr>
        <w:t>Ft összegű támogatást az OMSZ részére biztosítja. Az összegek a 2019. évi költségvetési rendelet II. sz. módosításakor biztosításra kerültek</w:t>
      </w:r>
      <w:r w:rsidR="00250F1D">
        <w:rPr>
          <w:rFonts w:cs="Arial"/>
        </w:rPr>
        <w:t xml:space="preserve">. Azonban a </w:t>
      </w:r>
      <w:r w:rsidR="000C1FEA">
        <w:rPr>
          <w:rFonts w:cs="Arial"/>
        </w:rPr>
        <w:t>7.500 e</w:t>
      </w:r>
      <w:r w:rsidR="00250F1D">
        <w:rPr>
          <w:rFonts w:cs="Arial"/>
        </w:rPr>
        <w:t xml:space="preserve">Ft az Egészségügyi és Kulturális GESZ intézmény költségvetésébe került beemelésre. Jelen rendeletmódosításban visszavonásra kerül az intézménytől és beemelésre kerül az „OMSZ részére támogatás” költségvetési előirányzatra, a szerződés szerinti teljesítés érdekében. </w:t>
      </w:r>
    </w:p>
    <w:p w:rsidR="00675C4B" w:rsidRDefault="00675C4B" w:rsidP="00675C4B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160/2019. (IV.30.) Kgy.sz. határozat kimondta, hogy a 2014-2020 évekre szóló projektek előkészítése előirányzat terhére „Villamoshálózatok bővítése (Késmárk u. tenisz centrum) 3.802 eFt-ot biztosít. Ezen összeget a költségvetési rendeletben önálló tételsoron („</w:t>
      </w:r>
      <w:r w:rsidRPr="00675C4B">
        <w:rPr>
          <w:rFonts w:cs="Arial"/>
        </w:rPr>
        <w:t xml:space="preserve">Modern Városok Program - A szombathelyi Késmárk utcai Teniszcentrum fejlesztése </w:t>
      </w:r>
      <w:r>
        <w:rPr>
          <w:rFonts w:cs="Arial"/>
        </w:rPr>
        <w:t>–</w:t>
      </w:r>
      <w:r w:rsidRPr="00675C4B">
        <w:rPr>
          <w:rFonts w:cs="Arial"/>
        </w:rPr>
        <w:t xml:space="preserve"> hozzájárulás</w:t>
      </w:r>
      <w:r>
        <w:rPr>
          <w:rFonts w:cs="Arial"/>
        </w:rPr>
        <w:t xml:space="preserve">”) szereplő előirányzatra a könyvvezetési szabályoknak megfelelően javasolt átcsoportosítani. </w:t>
      </w:r>
    </w:p>
    <w:p w:rsidR="00D85782" w:rsidRDefault="00C912E9" w:rsidP="00E10306">
      <w:pPr>
        <w:numPr>
          <w:ilvl w:val="0"/>
          <w:numId w:val="36"/>
        </w:numPr>
        <w:jc w:val="both"/>
        <w:rPr>
          <w:rFonts w:cs="Arial"/>
        </w:rPr>
      </w:pPr>
      <w:r w:rsidRPr="00C912E9">
        <w:rPr>
          <w:rFonts w:cs="Arial"/>
        </w:rPr>
        <w:t>A „</w:t>
      </w:r>
      <w:r w:rsidRPr="00C912E9">
        <w:rPr>
          <w:rFonts w:cs="Arial"/>
        </w:rPr>
        <w:tab/>
        <w:t>TOP-6.5.1-16 - SH1-2018-00002 Önkormányzati épületek energetikai korszerűsítése - Oladi Szakgimnázium és Szakközépiskola” projekt közbeszerzési menedzsmenti díjának, mely 1.800 eFt és a „TOP-6.5.1-16 - SH1-2018-00001 Önkormányzati épületek energetikai korszerűsítése - Maros és Pipitér Óvoda” projekt közbeszerzési menedzsmenti díjának, mely pedig 1.055 eFt átcsoportosítása történt meg a Polgármesteri Hivatal költségvetésébe</w:t>
      </w:r>
      <w:r w:rsidR="00AD465E">
        <w:rPr>
          <w:rFonts w:cs="Arial"/>
        </w:rPr>
        <w:t>.</w:t>
      </w:r>
      <w:r w:rsidRPr="00C912E9">
        <w:rPr>
          <w:rFonts w:cs="Arial"/>
        </w:rPr>
        <w:tab/>
      </w:r>
    </w:p>
    <w:p w:rsidR="00D85782" w:rsidRPr="00E158E2" w:rsidRDefault="00D85782" w:rsidP="00D85782">
      <w:pPr>
        <w:numPr>
          <w:ilvl w:val="0"/>
          <w:numId w:val="36"/>
        </w:numPr>
        <w:jc w:val="both"/>
        <w:rPr>
          <w:rFonts w:cs="Arial"/>
        </w:rPr>
      </w:pPr>
      <w:r w:rsidRPr="00E158E2">
        <w:rPr>
          <w:rFonts w:cs="Arial"/>
        </w:rPr>
        <w:t xml:space="preserve">A számviteli, könyvvezetési szabályoknak való megfelelés érdekében a Közvilágítás – pénzügyi lízing tőke részletének összegét ( </w:t>
      </w:r>
      <w:r w:rsidR="00E158E2" w:rsidRPr="00E158E2">
        <w:rPr>
          <w:rFonts w:cs="Arial"/>
        </w:rPr>
        <w:t xml:space="preserve">25.156 </w:t>
      </w:r>
      <w:r w:rsidRPr="00E158E2">
        <w:rPr>
          <w:rFonts w:cs="Arial"/>
        </w:rPr>
        <w:t xml:space="preserve">eFt), az egyéb finanszírozási kiadások között kell kimutatni, a Közvilágítás – pénzügyi lízing – kamat részét ( </w:t>
      </w:r>
      <w:r w:rsidR="00E158E2" w:rsidRPr="00E158E2">
        <w:rPr>
          <w:rFonts w:cs="Arial"/>
        </w:rPr>
        <w:t xml:space="preserve">5.822 </w:t>
      </w:r>
      <w:r w:rsidRPr="00E158E2">
        <w:rPr>
          <w:rFonts w:cs="Arial"/>
        </w:rPr>
        <w:t xml:space="preserve">eFt) pedig az Egyéb, más ágazathoz nem sorolható intézmények és feladatok kiadásai között kell kimutatni, ezért az előirányzatok átcsoportosításra kerültek a „Kommunális, városüzemeltetési és környezetvédelmi kiadások  -  Közvilágítás díja” tételsorról. </w:t>
      </w:r>
      <w:r w:rsidRPr="00E158E2">
        <w:rPr>
          <w:rFonts w:cs="Arial"/>
        </w:rPr>
        <w:tab/>
      </w:r>
    </w:p>
    <w:p w:rsidR="003705E3" w:rsidRDefault="003705E3" w:rsidP="003705E3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2019. június</w:t>
      </w:r>
      <w:r w:rsidR="0080513E">
        <w:rPr>
          <w:rFonts w:cs="Arial"/>
        </w:rPr>
        <w:t>-július</w:t>
      </w:r>
      <w:r w:rsidR="009153C2">
        <w:rPr>
          <w:rFonts w:cs="Arial"/>
        </w:rPr>
        <w:t>-augusztus</w:t>
      </w:r>
      <w:r>
        <w:rPr>
          <w:rFonts w:cs="Arial"/>
        </w:rPr>
        <w:t xml:space="preserve"> havi elszámolás alapján a „Szünidei gyermekétkeztetés” tételsorról </w:t>
      </w:r>
      <w:r w:rsidR="009153C2">
        <w:rPr>
          <w:rFonts w:cs="Arial"/>
        </w:rPr>
        <w:t>4.082</w:t>
      </w:r>
      <w:r>
        <w:rPr>
          <w:rFonts w:cs="Arial"/>
        </w:rPr>
        <w:t xml:space="preserve"> eFt összegű előirányzat átcsoportosításra került a feladatot ellátó </w:t>
      </w:r>
      <w:r w:rsidRPr="00DE660B">
        <w:rPr>
          <w:rFonts w:cs="Arial"/>
        </w:rPr>
        <w:t xml:space="preserve">Pálos Károly Szociális Szolgáltató Központ és Gyermekjóléti Szolgálat </w:t>
      </w:r>
      <w:r>
        <w:rPr>
          <w:rFonts w:cs="Arial"/>
        </w:rPr>
        <w:t xml:space="preserve">intézmény költségvetésébe. </w:t>
      </w:r>
    </w:p>
    <w:p w:rsidR="00ED2CA3" w:rsidRDefault="00ED2CA3" w:rsidP="000D124C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 xml:space="preserve">A Szombathelyi Köznevelési GAMESZ költségvetésében tervezett pedagógus továbbképzések előirányzatának összegét az illetmény számfejtési rendszerben történő feldolgozás alapján át kell csoportosítani az érintett Óvodák költségvetésébe. Az átcsoportosított előirányzat összege mindösszesen </w:t>
      </w:r>
      <w:r w:rsidR="00351C96">
        <w:rPr>
          <w:rFonts w:cs="Arial"/>
        </w:rPr>
        <w:t>3.037 eFt.</w:t>
      </w:r>
    </w:p>
    <w:p w:rsidR="00C7632E" w:rsidRDefault="00C7632E" w:rsidP="006C094A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 xml:space="preserve">A projektekhez kapcsolódó menedzsmenti díjak – korábbi rendeletmódosítások keretében – a pénzügyi kifizetést teljesítő </w:t>
      </w:r>
      <w:r w:rsidR="006C094A" w:rsidRPr="006C094A">
        <w:rPr>
          <w:rFonts w:cs="Arial"/>
        </w:rPr>
        <w:t>Polgármesteri Hivatal</w:t>
      </w:r>
      <w:r>
        <w:rPr>
          <w:rFonts w:cs="Arial"/>
        </w:rPr>
        <w:t xml:space="preserve"> költségvetésébe átcsoportosításra kerültek. Azonban a munkaadókat terhelő járulékok és szociális hozzájárulási adó mérté</w:t>
      </w:r>
      <w:r w:rsidR="005A0459">
        <w:rPr>
          <w:rFonts w:cs="Arial"/>
        </w:rPr>
        <w:t xml:space="preserve">ke 19,5%-ról 17,5%-ra csökkent, valamint a projekthez kapcsolódó személyi juttatások összege is csökkent, tehát </w:t>
      </w:r>
      <w:r>
        <w:rPr>
          <w:rFonts w:cs="Arial"/>
        </w:rPr>
        <w:t>az így keletkezett maradványok a Polgármesteri Hivatal költségvetéséből elvonásra kerülnek</w:t>
      </w:r>
      <w:r w:rsidR="005A0459">
        <w:rPr>
          <w:rFonts w:cs="Arial"/>
        </w:rPr>
        <w:t>. E</w:t>
      </w:r>
      <w:r>
        <w:rPr>
          <w:rFonts w:cs="Arial"/>
        </w:rPr>
        <w:t xml:space="preserve">zzel egyidejűleg az érintett projektek költségvetési előirányzata </w:t>
      </w:r>
      <w:r w:rsidR="005A0459">
        <w:rPr>
          <w:rFonts w:cs="Arial"/>
        </w:rPr>
        <w:t xml:space="preserve">pedig megemelésre kerül. </w:t>
      </w:r>
    </w:p>
    <w:p w:rsidR="00C7632E" w:rsidRDefault="00C7632E" w:rsidP="00C7632E">
      <w:pPr>
        <w:ind w:left="1146"/>
        <w:jc w:val="both"/>
        <w:rPr>
          <w:rFonts w:cs="Arial"/>
        </w:rPr>
      </w:pPr>
    </w:p>
    <w:p w:rsidR="006C094A" w:rsidRPr="00C7632E" w:rsidRDefault="006C094A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TOP-6.1.1-15-00001 A szombathelyi Északi Iparterület fejlesztése</w:t>
      </w:r>
      <w:r w:rsidR="00C7632E">
        <w:rPr>
          <w:rFonts w:cs="Arial"/>
        </w:rPr>
        <w:t xml:space="preserve"> projekt 116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TOP-6.3.3-15 Szombathely bel- és csapadékvíz védelmi rendszer fejlesztése</w:t>
      </w:r>
      <w:r>
        <w:rPr>
          <w:rFonts w:cs="Arial"/>
        </w:rPr>
        <w:t xml:space="preserve"> 51</w:t>
      </w:r>
      <w:r w:rsidR="00B47DA7">
        <w:rPr>
          <w:rFonts w:cs="Arial"/>
        </w:rPr>
        <w:t xml:space="preserve">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EFOP-1.9.9-17-2017-00002 - Bölcsődei szakemberek szakmai fejlesztése Szombathelyen</w:t>
      </w:r>
      <w:r>
        <w:rPr>
          <w:rFonts w:cs="Arial"/>
        </w:rPr>
        <w:t xml:space="preserve"> 7</w:t>
      </w:r>
      <w:r w:rsidR="00B47DA7">
        <w:rPr>
          <w:rFonts w:cs="Arial"/>
        </w:rPr>
        <w:t xml:space="preserve">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TOP-6.1.5-15 SZMJV közúthálózati elemeinek gazdaságfejlesztési célú megújítása</w:t>
      </w:r>
      <w:r>
        <w:rPr>
          <w:rFonts w:cs="Arial"/>
        </w:rPr>
        <w:t xml:space="preserve"> 1.289</w:t>
      </w:r>
      <w:r w:rsidR="00B47DA7">
        <w:rPr>
          <w:rFonts w:cs="Arial"/>
        </w:rPr>
        <w:t xml:space="preserve"> eFt</w:t>
      </w:r>
    </w:p>
    <w:p w:rsidR="006C094A" w:rsidRPr="00C7632E" w:rsidRDefault="006C094A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 xml:space="preserve">Modern Városok Program - Fedett uszoda további fejlesztése és bővítése </w:t>
      </w:r>
      <w:r w:rsidR="00C7632E">
        <w:rPr>
          <w:rFonts w:cs="Arial"/>
        </w:rPr>
        <w:t>53</w:t>
      </w:r>
      <w:r w:rsidR="00B47DA7">
        <w:rPr>
          <w:rFonts w:cs="Arial"/>
        </w:rPr>
        <w:t xml:space="preserve"> eFt</w:t>
      </w:r>
    </w:p>
    <w:p w:rsidR="00C7632E" w:rsidRPr="006C094A" w:rsidRDefault="00C7632E" w:rsidP="00C7632E">
      <w:pPr>
        <w:ind w:left="1146"/>
        <w:jc w:val="both"/>
        <w:rPr>
          <w:rFonts w:cs="Arial"/>
          <w:highlight w:val="red"/>
        </w:rPr>
      </w:pPr>
    </w:p>
    <w:p w:rsidR="00155751" w:rsidRDefault="00155751" w:rsidP="000D124C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Az I-X.havi gazdálkodási adatokat figyelembevétele mellett és az év végéig várható feladatok ismeretében az alábbi átcsoportosítások javasoltak:</w:t>
      </w:r>
    </w:p>
    <w:p w:rsidR="00155751" w:rsidRDefault="00155751" w:rsidP="00155751">
      <w:pPr>
        <w:ind w:left="1146"/>
        <w:jc w:val="both"/>
        <w:rPr>
          <w:rFonts w:cs="Arial"/>
        </w:rPr>
      </w:pP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 xml:space="preserve">Kommunális, városüzemeltetési és környezetvédelmi kiadások  </w:t>
      </w:r>
      <w:r w:rsidRPr="00155751">
        <w:rPr>
          <w:rFonts w:cs="Arial"/>
        </w:rPr>
        <w:tab/>
      </w:r>
      <w:r w:rsidRPr="00155751">
        <w:rPr>
          <w:rFonts w:cs="Arial"/>
        </w:rPr>
        <w:tab/>
        <w:t>Egyéb feladatok</w:t>
      </w:r>
      <w:r>
        <w:rPr>
          <w:rFonts w:cs="Arial"/>
        </w:rPr>
        <w:t xml:space="preserve">                                                       </w:t>
      </w:r>
      <w:r w:rsidR="00C92D9D">
        <w:rPr>
          <w:rFonts w:cs="Arial"/>
        </w:rPr>
        <w:tab/>
      </w:r>
      <w:r>
        <w:rPr>
          <w:rFonts w:cs="Arial"/>
        </w:rPr>
        <w:t xml:space="preserve">  + 8.737 eFt</w:t>
      </w:r>
      <w:r w:rsidRPr="00155751">
        <w:rPr>
          <w:rFonts w:cs="Arial"/>
        </w:rPr>
        <w:tab/>
      </w:r>
      <w:r w:rsidRPr="00155751">
        <w:rPr>
          <w:rFonts w:cs="Arial"/>
        </w:rPr>
        <w:tab/>
        <w:t>Környezetvédelmi kiadások</w:t>
      </w:r>
      <w:r w:rsidRPr="00155751">
        <w:rPr>
          <w:rFonts w:cs="Arial"/>
        </w:rPr>
        <w:tab/>
      </w:r>
      <w:r w:rsidRPr="00155751">
        <w:rPr>
          <w:rFonts w:cs="Arial"/>
        </w:rPr>
        <w:tab/>
      </w:r>
      <w:r>
        <w:rPr>
          <w:rFonts w:cs="Arial"/>
        </w:rPr>
        <w:t xml:space="preserve">                  </w:t>
      </w:r>
      <w:r w:rsidR="00C92D9D">
        <w:rPr>
          <w:rFonts w:cs="Arial"/>
        </w:rPr>
        <w:tab/>
      </w:r>
      <w:r>
        <w:rPr>
          <w:rFonts w:cs="Arial"/>
        </w:rPr>
        <w:t xml:space="preserve">  -2.000 eFt</w:t>
      </w: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Környezetállapot értékelés (talaj, víz, levegő)</w:t>
      </w:r>
      <w:r w:rsidRPr="00155751">
        <w:rPr>
          <w:rFonts w:cs="Arial"/>
        </w:rPr>
        <w:tab/>
      </w:r>
      <w:r>
        <w:rPr>
          <w:rFonts w:cs="Arial"/>
        </w:rPr>
        <w:t xml:space="preserve">      </w:t>
      </w:r>
      <w:r w:rsidR="00C92D9D">
        <w:rPr>
          <w:rFonts w:cs="Arial"/>
        </w:rPr>
        <w:tab/>
      </w:r>
      <w:r>
        <w:rPr>
          <w:rFonts w:cs="Arial"/>
        </w:rPr>
        <w:t xml:space="preserve">   -2.000 eFt</w:t>
      </w:r>
      <w:r w:rsidRPr="00155751">
        <w:rPr>
          <w:rFonts w:cs="Arial"/>
        </w:rPr>
        <w:tab/>
      </w: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Csaba úti felüljáró fenntartása, karbantartása</w:t>
      </w:r>
      <w:r w:rsidRPr="00155751">
        <w:rPr>
          <w:rFonts w:cs="Arial"/>
        </w:rPr>
        <w:tab/>
      </w:r>
      <w:r>
        <w:rPr>
          <w:rFonts w:cs="Arial"/>
        </w:rPr>
        <w:t xml:space="preserve">       </w:t>
      </w:r>
      <w:r w:rsidR="00C92D9D">
        <w:rPr>
          <w:rFonts w:cs="Arial"/>
        </w:rPr>
        <w:tab/>
      </w:r>
      <w:r>
        <w:rPr>
          <w:rFonts w:cs="Arial"/>
        </w:rPr>
        <w:t xml:space="preserve">  -1.000 eFt</w:t>
      </w:r>
      <w:r w:rsidRPr="00155751">
        <w:rPr>
          <w:rFonts w:cs="Arial"/>
        </w:rPr>
        <w:tab/>
      </w:r>
    </w:p>
    <w:p w:rsid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Szökőkutak előre nem látható hibaelhárítás</w:t>
      </w:r>
      <w:r>
        <w:rPr>
          <w:rFonts w:cs="Arial"/>
        </w:rPr>
        <w:t>a</w:t>
      </w:r>
      <w:r>
        <w:rPr>
          <w:rFonts w:cs="Arial"/>
        </w:rPr>
        <w:tab/>
        <w:t xml:space="preserve">     </w:t>
      </w:r>
      <w:r w:rsidR="00C92D9D">
        <w:rPr>
          <w:rFonts w:cs="Arial"/>
        </w:rPr>
        <w:tab/>
      </w:r>
      <w:r>
        <w:rPr>
          <w:rFonts w:cs="Arial"/>
        </w:rPr>
        <w:t xml:space="preserve">    </w:t>
      </w:r>
      <w:r w:rsidR="00035463">
        <w:rPr>
          <w:rFonts w:cs="Arial"/>
        </w:rPr>
        <w:t>-</w:t>
      </w:r>
      <w:r>
        <w:rPr>
          <w:rFonts w:cs="Arial"/>
        </w:rPr>
        <w:t>3.737 eFt.</w:t>
      </w:r>
    </w:p>
    <w:p w:rsidR="0077387E" w:rsidRDefault="0077387E" w:rsidP="00155751">
      <w:pPr>
        <w:ind w:left="1146"/>
        <w:jc w:val="both"/>
        <w:rPr>
          <w:rFonts w:cs="Arial"/>
        </w:rPr>
      </w:pPr>
    </w:p>
    <w:p w:rsidR="00763A16" w:rsidRDefault="00763A16" w:rsidP="00155751">
      <w:pPr>
        <w:ind w:left="1146"/>
        <w:jc w:val="both"/>
        <w:rPr>
          <w:rFonts w:cs="Arial"/>
        </w:rPr>
      </w:pPr>
    </w:p>
    <w:p w:rsidR="00CB7157" w:rsidRDefault="00C5733A" w:rsidP="00C5733A">
      <w:pPr>
        <w:numPr>
          <w:ilvl w:val="0"/>
          <w:numId w:val="36"/>
        </w:numPr>
        <w:jc w:val="both"/>
        <w:rPr>
          <w:rFonts w:cs="Arial"/>
        </w:rPr>
      </w:pPr>
      <w:r w:rsidRPr="00CB7157">
        <w:rPr>
          <w:rFonts w:cs="Arial"/>
        </w:rPr>
        <w:t xml:space="preserve">A számviteli szabályok szerint a </w:t>
      </w:r>
      <w:r w:rsidR="00CB7157">
        <w:rPr>
          <w:rFonts w:cs="Arial"/>
        </w:rPr>
        <w:t xml:space="preserve">beruházásokhoz és a TOP projektekhez kapcsolódó fordított áfa tételek összegei (mindösszesen 265.591 eFt) átcsoportosításra kerültek a beruházások és projektek önálló költségvetési tételsoráról a beruházásokhoz és projektekhez kapcsolódó fordított áfa tételsorra. </w:t>
      </w:r>
    </w:p>
    <w:p w:rsidR="00CA1ADA" w:rsidRDefault="00D21AC8" w:rsidP="00C5733A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Weöres Sándor Óvoda épület bőv</w:t>
      </w:r>
      <w:r w:rsidR="00D52042">
        <w:rPr>
          <w:rFonts w:cs="Arial"/>
        </w:rPr>
        <w:t>í</w:t>
      </w:r>
      <w:r>
        <w:rPr>
          <w:rFonts w:cs="Arial"/>
        </w:rPr>
        <w:t xml:space="preserve">tés kapcsán felmerülő tűzvédelmi szolgáltatások díjnövekményének összege 800 eFt átcsoportosításra került a Köznevelési GAMESZ intézmény költségvetéséből a nevezett Óvoda költségvetésébe. </w:t>
      </w:r>
    </w:p>
    <w:p w:rsidR="00D8079D" w:rsidRPr="004515D3" w:rsidRDefault="009622EF" w:rsidP="00D8079D">
      <w:pPr>
        <w:pStyle w:val="Listaszerbekezds"/>
        <w:numPr>
          <w:ilvl w:val="0"/>
          <w:numId w:val="3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9622EF">
        <w:rPr>
          <w:rFonts w:cs="Arial"/>
          <w:color w:val="000000"/>
        </w:rPr>
        <w:t xml:space="preserve"> Kulturális ágazat, média kiadásaiból a „Városi rendezvények </w:t>
      </w:r>
      <w:r>
        <w:rPr>
          <w:rFonts w:cs="Arial"/>
          <w:color w:val="000000"/>
        </w:rPr>
        <w:t>és kiemelt rendezvények” tételsorról</w:t>
      </w:r>
      <w:r w:rsidRPr="009622EF">
        <w:rPr>
          <w:rFonts w:cs="Arial"/>
          <w:color w:val="000000"/>
        </w:rPr>
        <w:t xml:space="preserve"> 4.950 eFt összeg átcsoportosításra</w:t>
      </w:r>
      <w:r>
        <w:rPr>
          <w:rFonts w:cs="Arial"/>
          <w:color w:val="000000"/>
        </w:rPr>
        <w:t xml:space="preserve"> került</w:t>
      </w:r>
      <w:r w:rsidRPr="009622EF">
        <w:rPr>
          <w:rFonts w:cs="Arial"/>
          <w:color w:val="000000"/>
        </w:rPr>
        <w:t xml:space="preserve"> a feladatot ellátó AGORA Szombathelyi Kulturális Központ költségvetésébe, a Szent Márton-napi Díjátadó Gála és a 2019. évi Városi Szilveszter megrendezésére.</w:t>
      </w:r>
    </w:p>
    <w:p w:rsidR="00E10859" w:rsidRDefault="00E10859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</w:p>
    <w:p w:rsidR="002511B5" w:rsidRPr="00607951" w:rsidRDefault="0095281D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f</w:t>
      </w:r>
      <w:r w:rsidR="002511B5" w:rsidRPr="00607951">
        <w:rPr>
          <w:rFonts w:cs="Arial"/>
          <w:b/>
          <w:bCs/>
          <w:i/>
          <w:iCs/>
          <w:u w:val="single"/>
        </w:rPr>
        <w:t>) egyenleg: 0  eFt</w:t>
      </w:r>
    </w:p>
    <w:p w:rsidR="004515D3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4515D3" w:rsidRPr="00607951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2511B5" w:rsidRPr="00B83674" w:rsidRDefault="002511B5" w:rsidP="00B83674">
      <w:pPr>
        <w:pStyle w:val="Listaszerbekezds"/>
        <w:numPr>
          <w:ilvl w:val="0"/>
          <w:numId w:val="50"/>
        </w:numPr>
        <w:rPr>
          <w:rFonts w:cs="Arial"/>
          <w:b/>
          <w:bCs/>
          <w:i/>
          <w:iCs/>
          <w:u w:val="single"/>
        </w:rPr>
      </w:pPr>
      <w:r w:rsidRPr="00B83674">
        <w:rPr>
          <w:rFonts w:cs="Arial"/>
          <w:b/>
          <w:bCs/>
          <w:i/>
          <w:iCs/>
          <w:u w:val="single"/>
        </w:rPr>
        <w:t xml:space="preserve">Az utólagos tudomásul vételt jelentő tételek a) – </w:t>
      </w:r>
      <w:r w:rsidR="0095281D" w:rsidRPr="00B83674">
        <w:rPr>
          <w:rFonts w:cs="Arial"/>
          <w:b/>
          <w:bCs/>
          <w:i/>
          <w:iCs/>
          <w:u w:val="single"/>
        </w:rPr>
        <w:t>f</w:t>
      </w:r>
      <w:r w:rsidRPr="00B83674">
        <w:rPr>
          <w:rFonts w:cs="Arial"/>
          <w:b/>
          <w:bCs/>
          <w:i/>
          <w:iCs/>
          <w:u w:val="single"/>
        </w:rPr>
        <w:t xml:space="preserve">)  egyenlege: </w:t>
      </w:r>
      <w:r w:rsidR="00035463" w:rsidRPr="00B83674">
        <w:rPr>
          <w:rFonts w:cs="Arial"/>
          <w:b/>
          <w:bCs/>
          <w:i/>
          <w:iCs/>
          <w:u w:val="single"/>
        </w:rPr>
        <w:t xml:space="preserve">+46.918 </w:t>
      </w:r>
      <w:r w:rsidRPr="00B83674">
        <w:rPr>
          <w:rFonts w:cs="Arial"/>
          <w:b/>
          <w:bCs/>
          <w:i/>
          <w:iCs/>
          <w:u w:val="single"/>
        </w:rPr>
        <w:t>eFt</w:t>
      </w:r>
    </w:p>
    <w:p w:rsidR="004515D3" w:rsidRPr="00607951" w:rsidRDefault="004515D3" w:rsidP="007A7740">
      <w:pPr>
        <w:rPr>
          <w:rFonts w:cs="Arial"/>
          <w:b/>
          <w:bCs/>
          <w:i/>
          <w:iCs/>
          <w:u w:val="single"/>
        </w:rPr>
      </w:pPr>
    </w:p>
    <w:p w:rsidR="00004B11" w:rsidRPr="00607951" w:rsidRDefault="00004B11" w:rsidP="00796C3E">
      <w:pPr>
        <w:rPr>
          <w:b/>
        </w:rPr>
      </w:pPr>
    </w:p>
    <w:p w:rsidR="00A248DD" w:rsidRDefault="00C02ED0" w:rsidP="00796C3E">
      <w:pPr>
        <w:rPr>
          <w:b/>
        </w:rPr>
      </w:pPr>
      <w:r w:rsidRPr="00607951">
        <w:rPr>
          <w:b/>
        </w:rPr>
        <w:t>II</w:t>
      </w:r>
      <w:r w:rsidR="00796C3E" w:rsidRPr="00607951">
        <w:rPr>
          <w:b/>
        </w:rPr>
        <w:t>.</w:t>
      </w:r>
      <w:r w:rsidR="00A248DD" w:rsidRPr="00607951">
        <w:rPr>
          <w:b/>
        </w:rPr>
        <w:t>Közgyűlé</w:t>
      </w:r>
      <w:r w:rsidR="00EF77EF" w:rsidRPr="00607951">
        <w:rPr>
          <w:b/>
        </w:rPr>
        <w:t>si döntések alapján biztosított</w:t>
      </w:r>
      <w:r w:rsidR="00A248DD" w:rsidRPr="00607951">
        <w:rPr>
          <w:b/>
        </w:rPr>
        <w:t xml:space="preserve"> tételek</w:t>
      </w:r>
    </w:p>
    <w:p w:rsidR="00817F4F" w:rsidRPr="00607951" w:rsidRDefault="00817F4F" w:rsidP="00796C3E">
      <w:pPr>
        <w:rPr>
          <w:b/>
        </w:rPr>
      </w:pPr>
    </w:p>
    <w:p w:rsidR="001942D7" w:rsidRDefault="00B66EF3" w:rsidP="00020610">
      <w:pPr>
        <w:numPr>
          <w:ilvl w:val="0"/>
          <w:numId w:val="5"/>
        </w:numPr>
        <w:jc w:val="both"/>
      </w:pPr>
      <w:r w:rsidRPr="00607951">
        <w:t xml:space="preserve">Végrehajtásra került a </w:t>
      </w:r>
      <w:r w:rsidR="00817F4F" w:rsidRPr="00817F4F">
        <w:rPr>
          <w:b/>
          <w:i/>
        </w:rPr>
        <w:t xml:space="preserve">293/2019.(VI.18.) </w:t>
      </w:r>
      <w:r w:rsidR="00817F4F">
        <w:rPr>
          <w:b/>
          <w:i/>
        </w:rPr>
        <w:t>K</w:t>
      </w:r>
      <w:r w:rsidR="00817F4F" w:rsidRPr="00817F4F">
        <w:rPr>
          <w:b/>
          <w:i/>
        </w:rPr>
        <w:t>gy.</w:t>
      </w:r>
      <w:r w:rsidR="00817F4F">
        <w:rPr>
          <w:b/>
          <w:i/>
        </w:rPr>
        <w:t xml:space="preserve">sz </w:t>
      </w:r>
      <w:r w:rsidR="00817F4F" w:rsidRPr="00817F4F">
        <w:rPr>
          <w:b/>
          <w:i/>
        </w:rPr>
        <w:t>hat</w:t>
      </w:r>
      <w:r w:rsidR="00817F4F">
        <w:rPr>
          <w:b/>
          <w:i/>
        </w:rPr>
        <w:t>ározat</w:t>
      </w:r>
      <w:r w:rsidR="00817F4F">
        <w:t xml:space="preserve"> mely a Sport ágazat kiadási tételei között szerepeltetett OMV Ifjúsági Vízilabda Torna helyett a XXXVIII. Savaria Röplabda Tornát kéri nevesíteni. </w:t>
      </w:r>
      <w:r w:rsidR="00817F4F" w:rsidRPr="00817F4F">
        <w:t>A</w:t>
      </w:r>
      <w:r w:rsidRPr="00817F4F">
        <w:t xml:space="preserve"> határozat</w:t>
      </w:r>
      <w:r w:rsidR="00817F4F" w:rsidRPr="00817F4F">
        <w:t xml:space="preserve"> végrehajtásának pénzügyi vonzata nincs. </w:t>
      </w:r>
      <w:r w:rsidRPr="00817F4F">
        <w:t xml:space="preserve"> </w:t>
      </w:r>
    </w:p>
    <w:p w:rsidR="0077387E" w:rsidRPr="0077387E" w:rsidRDefault="0077387E" w:rsidP="0077387E">
      <w:pPr>
        <w:pStyle w:val="Listaszerbekezds"/>
        <w:ind w:left="720"/>
        <w:jc w:val="both"/>
        <w:rPr>
          <w:b/>
          <w:i/>
        </w:rPr>
      </w:pPr>
      <w:r w:rsidRPr="0077387E">
        <w:rPr>
          <w:b/>
          <w:i/>
        </w:rPr>
        <w:t xml:space="preserve">(egyenleg: 0 eFt) </w:t>
      </w:r>
    </w:p>
    <w:p w:rsidR="0077387E" w:rsidRDefault="0077387E" w:rsidP="0077387E">
      <w:pPr>
        <w:ind w:left="720"/>
        <w:jc w:val="both"/>
      </w:pPr>
    </w:p>
    <w:p w:rsidR="005448A4" w:rsidRPr="00607951" w:rsidRDefault="005448A4" w:rsidP="005448A4">
      <w:pPr>
        <w:numPr>
          <w:ilvl w:val="0"/>
          <w:numId w:val="5"/>
        </w:numPr>
        <w:jc w:val="both"/>
        <w:rPr>
          <w:i/>
        </w:rPr>
      </w:pPr>
      <w:r w:rsidRPr="00607951">
        <w:t xml:space="preserve">Végrehajtásra került a </w:t>
      </w:r>
      <w:r w:rsidRPr="005448A4">
        <w:rPr>
          <w:b/>
          <w:i/>
        </w:rPr>
        <w:t>317/2019</w:t>
      </w:r>
      <w:r w:rsidRPr="00607951">
        <w:rPr>
          <w:b/>
          <w:i/>
        </w:rPr>
        <w:t>. (V</w:t>
      </w:r>
      <w:r>
        <w:rPr>
          <w:b/>
          <w:i/>
        </w:rPr>
        <w:t>I</w:t>
      </w:r>
      <w:r w:rsidRPr="00607951">
        <w:rPr>
          <w:b/>
          <w:i/>
        </w:rPr>
        <w:t>.</w:t>
      </w:r>
      <w:r>
        <w:rPr>
          <w:b/>
          <w:i/>
        </w:rPr>
        <w:t>18</w:t>
      </w:r>
      <w:r w:rsidRPr="00607951">
        <w:rPr>
          <w:b/>
          <w:i/>
        </w:rPr>
        <w:t xml:space="preserve">.) Kgy.sz. határozat, </w:t>
      </w:r>
      <w:r w:rsidRPr="00607951">
        <w:t>mely a „Kulturális ágazat, média kiadások - Városi rendezvények és kiemelt ren</w:t>
      </w:r>
      <w:r>
        <w:t xml:space="preserve">dezvények” tételsoron szereplő </w:t>
      </w:r>
      <w:r w:rsidRPr="00607951">
        <w:t xml:space="preserve">összegű előirányzatból </w:t>
      </w:r>
      <w:r>
        <w:t>1.270</w:t>
      </w:r>
      <w:r w:rsidRPr="00607951">
        <w:t xml:space="preserve"> eFt összeg átcsoportosítását hagyta jóvá az AGORA Szombathelyi Kulturális Központ költségvetésébe a 2019. j</w:t>
      </w:r>
      <w:r>
        <w:t>úlius 1 – 2019. október 23</w:t>
      </w:r>
      <w:r w:rsidRPr="00607951">
        <w:t xml:space="preserve">. napjáig megrendezésre kerülő programokra. </w:t>
      </w:r>
    </w:p>
    <w:p w:rsidR="005448A4" w:rsidRDefault="005448A4" w:rsidP="005448A4">
      <w:pPr>
        <w:ind w:left="720"/>
        <w:jc w:val="both"/>
        <w:rPr>
          <w:b/>
          <w:i/>
        </w:rPr>
      </w:pPr>
      <w:r w:rsidRPr="00607951">
        <w:rPr>
          <w:b/>
          <w:i/>
        </w:rPr>
        <w:t xml:space="preserve">(egyenleg: 0 eFt) </w:t>
      </w:r>
    </w:p>
    <w:p w:rsidR="00AC42C0" w:rsidRDefault="00AC42C0" w:rsidP="005448A4">
      <w:pPr>
        <w:ind w:left="720"/>
        <w:jc w:val="both"/>
        <w:rPr>
          <w:b/>
          <w:i/>
        </w:rPr>
      </w:pPr>
    </w:p>
    <w:p w:rsidR="004D5B6C" w:rsidRPr="002910BF" w:rsidRDefault="004D5B6C" w:rsidP="00E10306">
      <w:pPr>
        <w:numPr>
          <w:ilvl w:val="0"/>
          <w:numId w:val="5"/>
        </w:numPr>
        <w:jc w:val="both"/>
      </w:pPr>
      <w:r w:rsidRPr="002910BF">
        <w:t xml:space="preserve">A </w:t>
      </w:r>
      <w:r w:rsidRPr="002910BF">
        <w:rPr>
          <w:b/>
        </w:rPr>
        <w:t>335/</w:t>
      </w:r>
      <w:r w:rsidRPr="002910BF">
        <w:rPr>
          <w:b/>
          <w:i/>
        </w:rPr>
        <w:t xml:space="preserve">/2019. (VI.18.) Kgy.sz. határozat </w:t>
      </w:r>
      <w:r w:rsidRPr="002910BF">
        <w:t xml:space="preserve">kimondja, hogy a Haladás Sportkomplexum Fejlesztő Nonprofit Kft. részére a 2019. augusztus 31. napjáig a beérkező számlák alapján fennálló tartozásai törlesztésére három részletben mindösszesen </w:t>
      </w:r>
      <w:r w:rsidR="009257EC" w:rsidRPr="002910BF">
        <w:t>5</w:t>
      </w:r>
      <w:r w:rsidRPr="002910BF">
        <w:t xml:space="preserve">5 millió Ft összegű tagi kölcsönt biztosít, 2019. december 31-ei visszafizetési határidővel. </w:t>
      </w:r>
      <w:r w:rsidR="009257EC" w:rsidRPr="002910BF">
        <w:t xml:space="preserve">A Kft. ügyvezetőjének </w:t>
      </w:r>
      <w:r w:rsidR="002910BF" w:rsidRPr="002910BF">
        <w:t xml:space="preserve">írásbeli tájékoztatása alapján 40 millió Ft összegű tagi kölcsön folyósítása nem válik szükségessé. </w:t>
      </w:r>
      <w:r w:rsidRPr="002910BF">
        <w:t>Mindezek alapján a költségvetési rendeletbe</w:t>
      </w:r>
      <w:r w:rsidR="00AC42C0">
        <w:t>n</w:t>
      </w:r>
      <w:r w:rsidRPr="002910BF">
        <w:t xml:space="preserve"> mind a tagi kölcsön visszatérüléséből származó bevétel, mind pedig a tagi kölcsön nyújtását biztosító kiadás</w:t>
      </w:r>
      <w:r w:rsidR="002910BF" w:rsidRPr="002910BF">
        <w:t xml:space="preserve">i előirányzat </w:t>
      </w:r>
      <w:r w:rsidR="00AC42C0">
        <w:t xml:space="preserve">15.000 eFt összegben </w:t>
      </w:r>
      <w:r w:rsidR="002910BF" w:rsidRPr="002910BF">
        <w:t xml:space="preserve">beemelésre került. </w:t>
      </w:r>
      <w:r w:rsidRPr="002910BF">
        <w:t xml:space="preserve"> </w:t>
      </w:r>
    </w:p>
    <w:p w:rsidR="004D5B6C" w:rsidRDefault="004D5B6C" w:rsidP="004D5B6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0 eFt) </w:t>
      </w:r>
    </w:p>
    <w:p w:rsidR="004515D3" w:rsidRDefault="004515D3" w:rsidP="004D5B6C">
      <w:pPr>
        <w:ind w:left="720"/>
        <w:jc w:val="both"/>
        <w:rPr>
          <w:b/>
          <w:i/>
        </w:rPr>
      </w:pPr>
    </w:p>
    <w:p w:rsidR="00C94ADC" w:rsidRDefault="00C94ADC" w:rsidP="004D5B6C">
      <w:pPr>
        <w:ind w:left="720"/>
        <w:jc w:val="both"/>
        <w:rPr>
          <w:b/>
          <w:i/>
        </w:rPr>
      </w:pPr>
    </w:p>
    <w:p w:rsidR="006209EC" w:rsidRPr="009257EC" w:rsidRDefault="006209EC" w:rsidP="006209EC">
      <w:pPr>
        <w:numPr>
          <w:ilvl w:val="0"/>
          <w:numId w:val="5"/>
        </w:numPr>
        <w:jc w:val="both"/>
      </w:pPr>
      <w:r w:rsidRPr="009257EC">
        <w:t xml:space="preserve">A </w:t>
      </w:r>
      <w:r w:rsidRPr="009257EC">
        <w:rPr>
          <w:b/>
        </w:rPr>
        <w:t>336/</w:t>
      </w:r>
      <w:r w:rsidRPr="009257EC">
        <w:rPr>
          <w:b/>
          <w:i/>
        </w:rPr>
        <w:t xml:space="preserve">/2019. (VI.18.) Kgy.sz. határozat </w:t>
      </w:r>
      <w:r w:rsidR="009257EC">
        <w:rPr>
          <w:b/>
          <w:i/>
        </w:rPr>
        <w:t xml:space="preserve">és a 368/2019. (VIII.27.) Kgy.sz. határozat </w:t>
      </w:r>
      <w:r w:rsidRPr="009257EC">
        <w:t xml:space="preserve">alapján a Szombathelyi Haladás Labdarúgó és Sportszolgáltató Kft. részére teljesítendő vállalt kötelezettségek finanszírozása érdekében mindösszesen 50 millió Ft összegű forrást biztosít, a költségvetési rendeletben jelenleg rendelkezésre álló források felett. </w:t>
      </w:r>
    </w:p>
    <w:p w:rsidR="006209EC" w:rsidRDefault="006209EC" w:rsidP="006209EC">
      <w:pPr>
        <w:ind w:left="720"/>
        <w:jc w:val="both"/>
        <w:rPr>
          <w:b/>
          <w:i/>
        </w:rPr>
      </w:pPr>
      <w:r w:rsidRPr="009257EC">
        <w:rPr>
          <w:b/>
          <w:i/>
        </w:rPr>
        <w:t>(egyenleg: -38.885 eFt)</w:t>
      </w:r>
      <w:r w:rsidRPr="004D5B6C">
        <w:rPr>
          <w:b/>
          <w:i/>
        </w:rPr>
        <w:t xml:space="preserve"> </w:t>
      </w:r>
    </w:p>
    <w:p w:rsidR="00AC42C0" w:rsidRDefault="00AC42C0" w:rsidP="006209EC">
      <w:pPr>
        <w:ind w:left="720"/>
        <w:jc w:val="both"/>
        <w:rPr>
          <w:b/>
          <w:i/>
        </w:rPr>
      </w:pPr>
    </w:p>
    <w:p w:rsidR="006209EC" w:rsidRDefault="00FE7FC1" w:rsidP="00FE7FC1">
      <w:pPr>
        <w:numPr>
          <w:ilvl w:val="0"/>
          <w:numId w:val="5"/>
        </w:numPr>
        <w:jc w:val="both"/>
      </w:pPr>
      <w:r>
        <w:t xml:space="preserve">A </w:t>
      </w:r>
      <w:r w:rsidRPr="00FE7FC1">
        <w:rPr>
          <w:b/>
          <w:i/>
        </w:rPr>
        <w:t>218/2018. (IX.13.) Kgy.sz. határozat</w:t>
      </w:r>
      <w:r>
        <w:t xml:space="preserve"> alapján a költségvetési rendeletben Tartalékként szerepelt a "INTERREG AT-HU 2014-2020 pályázatban – önrész - Savaria Turizmus Nonprofit Kft 4.920,-Euro " és a "INTERREG AT-HU 2014-2020 pályázatban – önrész - Savaria Múzeum 7.500,-Euro " tételek. A pályázatok elbírálása pozitív volt, támogatottságot nyertek, így az önrész átcsoportosításra kerültek a Savaria Turizmus Nonprofit Kft.</w:t>
      </w:r>
      <w:r w:rsidR="009D16E3">
        <w:t xml:space="preserve"> támogatása, pályázati önrész tételsorra</w:t>
      </w:r>
      <w:r>
        <w:t xml:space="preserve"> 1.600 eFt összegben, és a Savaria Múzeum intézmény</w:t>
      </w:r>
      <w:r w:rsidR="009D16E3">
        <w:t xml:space="preserve"> költségvetésébe</w:t>
      </w:r>
      <w:r>
        <w:t xml:space="preserve"> 2.400 eFt összegben. </w:t>
      </w:r>
    </w:p>
    <w:p w:rsidR="006209EC" w:rsidRDefault="00FE7FC1" w:rsidP="006209E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 </w:t>
      </w:r>
      <w:r w:rsidR="006209EC" w:rsidRPr="004D5B6C">
        <w:rPr>
          <w:b/>
          <w:i/>
        </w:rPr>
        <w:t xml:space="preserve">(egyenleg: 0 eFt) </w:t>
      </w:r>
    </w:p>
    <w:p w:rsidR="007E65DF" w:rsidRDefault="007E65DF" w:rsidP="006209EC">
      <w:pPr>
        <w:ind w:left="720"/>
        <w:jc w:val="both"/>
        <w:rPr>
          <w:b/>
          <w:i/>
        </w:rPr>
      </w:pPr>
    </w:p>
    <w:p w:rsidR="00FE7FC1" w:rsidRDefault="00FE7FC1" w:rsidP="00FE7FC1">
      <w:pPr>
        <w:numPr>
          <w:ilvl w:val="0"/>
          <w:numId w:val="5"/>
        </w:numPr>
        <w:jc w:val="both"/>
      </w:pPr>
      <w:r>
        <w:t xml:space="preserve">A </w:t>
      </w:r>
      <w:r>
        <w:rPr>
          <w:b/>
          <w:i/>
        </w:rPr>
        <w:t>225</w:t>
      </w:r>
      <w:r w:rsidR="002E230A">
        <w:rPr>
          <w:b/>
          <w:i/>
        </w:rPr>
        <w:t>/</w:t>
      </w:r>
      <w:r w:rsidRPr="00FE7FC1">
        <w:rPr>
          <w:b/>
          <w:i/>
        </w:rPr>
        <w:t>2018. (IX.13.) Kgy.sz. határozat</w:t>
      </w:r>
      <w:r>
        <w:t xml:space="preserve"> alapján a Városi Vásárcsarnok részére 1.753 eFt összeg biztosítása indokolt a GDPR EU adatvédelmi rendelet alkalmazásával kapcsolatban felmerült kiadás finanszírozására. </w:t>
      </w:r>
    </w:p>
    <w:p w:rsidR="00FE7FC1" w:rsidRDefault="00FE7FC1" w:rsidP="00FE7FC1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 (egyenleg: </w:t>
      </w:r>
      <w:r w:rsidR="00781107">
        <w:rPr>
          <w:b/>
          <w:i/>
        </w:rPr>
        <w:t>-1.753</w:t>
      </w:r>
      <w:r w:rsidRPr="004D5B6C">
        <w:rPr>
          <w:b/>
          <w:i/>
        </w:rPr>
        <w:t xml:space="preserve"> eFt) </w:t>
      </w:r>
    </w:p>
    <w:p w:rsidR="00710994" w:rsidRDefault="00710994" w:rsidP="00710994">
      <w:pPr>
        <w:ind w:left="720"/>
        <w:jc w:val="both"/>
        <w:rPr>
          <w:b/>
          <w:i/>
        </w:rPr>
      </w:pPr>
    </w:p>
    <w:p w:rsidR="00710994" w:rsidRPr="00DA3F42" w:rsidRDefault="00710994" w:rsidP="00710994">
      <w:pPr>
        <w:numPr>
          <w:ilvl w:val="0"/>
          <w:numId w:val="5"/>
        </w:numPr>
        <w:jc w:val="both"/>
      </w:pPr>
      <w:r w:rsidRPr="00DA3F42">
        <w:t xml:space="preserve">A </w:t>
      </w:r>
      <w:r w:rsidRPr="00DA3F42">
        <w:rPr>
          <w:b/>
          <w:i/>
        </w:rPr>
        <w:t xml:space="preserve">184/2019. (IV.30.) Kgy.sz. határozattal </w:t>
      </w:r>
      <w:r w:rsidRPr="00DA3F42">
        <w:t xml:space="preserve">jóváhagyásra került, hogy a Savaria Megyei Hatókörű Városi Múzeum NKA pályázatokon részt vegyen. Sikeres pályázat estén – azzal a feltétellel, hogy az intézmény költségvetéséből az önrész nem finanszírozható – az Önkormányzat biztosítja az intézmény 2019. évi költségvetésében a benyújtott két pályázathoz szükséges önrész. </w:t>
      </w:r>
    </w:p>
    <w:p w:rsidR="00710994" w:rsidRPr="00DA3F42" w:rsidRDefault="00710994" w:rsidP="00710994">
      <w:pPr>
        <w:ind w:left="720"/>
        <w:jc w:val="both"/>
      </w:pPr>
      <w:r w:rsidRPr="00DA3F42">
        <w:t>A két pályázat támogatottságot nyert. Az intézményvezető nyilatkozott, hogy az intézmény költségvetéséből az önrész nem finanszírozható, így az alábbi összegek biztosítása indokolt:</w:t>
      </w:r>
    </w:p>
    <w:p w:rsidR="00710994" w:rsidRPr="00DA3F42" w:rsidRDefault="00710994" w:rsidP="00710994">
      <w:pPr>
        <w:numPr>
          <w:ilvl w:val="0"/>
          <w:numId w:val="37"/>
        </w:numPr>
        <w:jc w:val="both"/>
      </w:pPr>
      <w:r w:rsidRPr="00DA3F42">
        <w:t>A Szombathelyi Képtár alatti terület kiegészítő-hitelesítő ásatása és az Iseum romkert bővítése c. projekthez 240 eFt,</w:t>
      </w:r>
    </w:p>
    <w:p w:rsidR="00710994" w:rsidRPr="00DA3F42" w:rsidRDefault="00710994" w:rsidP="00710994">
      <w:pPr>
        <w:numPr>
          <w:ilvl w:val="0"/>
          <w:numId w:val="37"/>
        </w:numPr>
        <w:jc w:val="both"/>
      </w:pPr>
      <w:r w:rsidRPr="00DA3F42">
        <w:t>A Járdányi Paulovics István Romkert falfestményeinek és mozaikpadlójának állagmegóvása c. projekthez 294 eFt.</w:t>
      </w:r>
    </w:p>
    <w:p w:rsidR="00710994" w:rsidRDefault="00710994" w:rsidP="00710994">
      <w:pPr>
        <w:ind w:left="720"/>
        <w:jc w:val="both"/>
        <w:rPr>
          <w:b/>
          <w:i/>
        </w:rPr>
      </w:pPr>
      <w:r w:rsidRPr="00DA3F42">
        <w:rPr>
          <w:b/>
          <w:i/>
        </w:rPr>
        <w:t>(egyenleg: - 534 eFt)</w:t>
      </w:r>
      <w:r w:rsidRPr="00A01905">
        <w:rPr>
          <w:b/>
          <w:i/>
        </w:rPr>
        <w:t xml:space="preserve"> </w:t>
      </w:r>
    </w:p>
    <w:p w:rsidR="001C3DAF" w:rsidRDefault="001C3DAF" w:rsidP="00710994">
      <w:pPr>
        <w:ind w:left="720"/>
        <w:jc w:val="both"/>
        <w:rPr>
          <w:b/>
          <w:i/>
        </w:rPr>
      </w:pPr>
    </w:p>
    <w:p w:rsidR="00D1027A" w:rsidRDefault="001C3DAF" w:rsidP="001C3DAF">
      <w:pPr>
        <w:numPr>
          <w:ilvl w:val="0"/>
          <w:numId w:val="5"/>
        </w:numPr>
        <w:jc w:val="both"/>
      </w:pPr>
      <w:r>
        <w:t xml:space="preserve">A </w:t>
      </w:r>
      <w:r w:rsidRPr="001C3DAF">
        <w:rPr>
          <w:b/>
          <w:i/>
        </w:rPr>
        <w:t>364/2019. (VIII.27.)</w:t>
      </w:r>
      <w:r w:rsidRPr="00FE7FC1">
        <w:rPr>
          <w:b/>
          <w:i/>
        </w:rPr>
        <w:t xml:space="preserve"> Kgy.sz. határozat</w:t>
      </w:r>
      <w:r>
        <w:t xml:space="preserve"> </w:t>
      </w:r>
      <w:r w:rsidR="00D1027A">
        <w:t xml:space="preserve">szerint a Közgyűlés </w:t>
      </w:r>
      <w:r>
        <w:t>a</w:t>
      </w:r>
      <w:r w:rsidR="00D1027A">
        <w:t>z alábbi szervezetek támogatásáról döntött: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Szombathely Crushers Amerikai Football Egyesület részére 2019 őszén kezdődő bajnoki szezonra 3.000 eFt</w:t>
      </w:r>
      <w:r w:rsidR="00347D17">
        <w:t>;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Falco KC Szombathely részére működési költségre 35.000 eFt</w:t>
      </w:r>
      <w:r w:rsidR="00347D17">
        <w:t>;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az SZKKA részére a répcelaki helyszín miatt megnövekedett működési költ</w:t>
      </w:r>
      <w:r w:rsidR="00347D17">
        <w:t>ségre</w:t>
      </w:r>
      <w:r>
        <w:t xml:space="preserve"> 32.000 eFt</w:t>
      </w:r>
      <w:r w:rsidR="00347D17">
        <w:t>;</w:t>
      </w:r>
    </w:p>
    <w:p w:rsidR="00D1027A" w:rsidRDefault="00347D17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a Szombathelyi Református Egyház részére a parókia befejezéséhez 10.000 eFt.</w:t>
      </w:r>
    </w:p>
    <w:p w:rsidR="000A758F" w:rsidRDefault="000A758F" w:rsidP="000A758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-80.000 </w:t>
      </w:r>
      <w:r w:rsidRPr="004D5B6C">
        <w:rPr>
          <w:b/>
          <w:i/>
        </w:rPr>
        <w:t xml:space="preserve">eFt) </w:t>
      </w:r>
    </w:p>
    <w:p w:rsidR="00C94ADC" w:rsidRDefault="00C94ADC" w:rsidP="000A758F">
      <w:pPr>
        <w:ind w:left="720"/>
        <w:jc w:val="both"/>
        <w:rPr>
          <w:b/>
          <w:i/>
        </w:rPr>
      </w:pPr>
    </w:p>
    <w:p w:rsidR="00C94ADC" w:rsidRDefault="00C94ADC" w:rsidP="000A758F">
      <w:pPr>
        <w:ind w:left="720"/>
        <w:jc w:val="both"/>
        <w:rPr>
          <w:b/>
          <w:i/>
        </w:rPr>
      </w:pPr>
    </w:p>
    <w:p w:rsidR="00AC42C0" w:rsidRDefault="00AC42C0" w:rsidP="000A758F">
      <w:pPr>
        <w:ind w:left="720"/>
        <w:jc w:val="both"/>
        <w:rPr>
          <w:b/>
          <w:i/>
        </w:rPr>
      </w:pPr>
    </w:p>
    <w:p w:rsidR="00532B3B" w:rsidRPr="00532B3B" w:rsidRDefault="00EB09E6" w:rsidP="00532B3B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1C3DAF">
        <w:rPr>
          <w:b/>
          <w:i/>
        </w:rPr>
        <w:t>36</w:t>
      </w:r>
      <w:r>
        <w:rPr>
          <w:b/>
          <w:i/>
        </w:rPr>
        <w:t>5</w:t>
      </w:r>
      <w:r w:rsidRPr="001C3DAF">
        <w:rPr>
          <w:b/>
          <w:i/>
        </w:rPr>
        <w:t>/2019.</w:t>
      </w:r>
      <w:r>
        <w:rPr>
          <w:b/>
          <w:i/>
        </w:rPr>
        <w:t xml:space="preserve"> </w:t>
      </w:r>
      <w:r w:rsidRPr="001C3DAF">
        <w:rPr>
          <w:b/>
          <w:i/>
        </w:rPr>
        <w:t>(VIII.27.)</w:t>
      </w:r>
      <w:r w:rsidRPr="00FE7FC1">
        <w:rPr>
          <w:b/>
          <w:i/>
        </w:rPr>
        <w:t xml:space="preserve"> Kgy.sz. határozat</w:t>
      </w:r>
      <w:r>
        <w:t xml:space="preserve"> alapján a</w:t>
      </w:r>
      <w:r w:rsidR="00532B3B">
        <w:t xml:space="preserve"> Közgyűlés a </w:t>
      </w:r>
      <w:r>
        <w:t xml:space="preserve">Viktória </w:t>
      </w:r>
      <w:r w:rsidR="00532B3B">
        <w:t>FC felnőtt labdarúgó csapatának első osztályú szerepléséhez 20</w:t>
      </w:r>
      <w:r w:rsidR="00AC42C0">
        <w:t>.000 e</w:t>
      </w:r>
      <w:r w:rsidR="00532B3B">
        <w:t xml:space="preserve">Ft-ot biztosít a 2019. december 31-ig való működéséhez. Mindezek alapján az előirányzatok átcsoportosítása került végrehajtásra. </w:t>
      </w:r>
    </w:p>
    <w:p w:rsidR="00C6540D" w:rsidRDefault="00EB09E6" w:rsidP="004515D3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</w:t>
      </w:r>
      <w:r w:rsidR="00532B3B">
        <w:rPr>
          <w:b/>
          <w:i/>
        </w:rPr>
        <w:t>0</w:t>
      </w:r>
      <w:r>
        <w:rPr>
          <w:b/>
          <w:i/>
        </w:rPr>
        <w:t xml:space="preserve"> </w:t>
      </w:r>
      <w:r w:rsidRPr="004D5B6C">
        <w:rPr>
          <w:b/>
          <w:i/>
        </w:rPr>
        <w:t xml:space="preserve">eFt) </w:t>
      </w:r>
    </w:p>
    <w:p w:rsidR="00C94ADC" w:rsidRDefault="00C94ADC" w:rsidP="004515D3">
      <w:pPr>
        <w:ind w:left="720"/>
        <w:jc w:val="both"/>
        <w:rPr>
          <w:b/>
          <w:i/>
        </w:rPr>
      </w:pPr>
    </w:p>
    <w:p w:rsidR="00C6540D" w:rsidRPr="00C6540D" w:rsidRDefault="00C6540D" w:rsidP="00C6540D">
      <w:pPr>
        <w:numPr>
          <w:ilvl w:val="0"/>
          <w:numId w:val="5"/>
        </w:numPr>
        <w:jc w:val="both"/>
      </w:pPr>
      <w:r w:rsidRPr="00C6540D">
        <w:t xml:space="preserve">A </w:t>
      </w:r>
      <w:r w:rsidRPr="00C6540D">
        <w:rPr>
          <w:b/>
          <w:i/>
        </w:rPr>
        <w:t>382/2019. (IX.26.) Kgy.sz.</w:t>
      </w:r>
      <w:r w:rsidRPr="00C6540D">
        <w:t xml:space="preserve"> határozat alapján a Bébic-telepen és a Pick-telepen elvégzendő átfogó forgalomtechnikai felülvizsgálat fedezeteként </w:t>
      </w:r>
      <w:r w:rsidR="008B3C3A">
        <w:t xml:space="preserve">10.000 </w:t>
      </w:r>
      <w:r w:rsidRPr="00C6540D">
        <w:t xml:space="preserve">eFt összeg került biztosításra. </w:t>
      </w:r>
    </w:p>
    <w:p w:rsidR="00C6540D" w:rsidRDefault="00C6540D" w:rsidP="00C6540D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</w:t>
      </w:r>
      <w:r w:rsidR="008B3C3A">
        <w:rPr>
          <w:b/>
          <w:i/>
        </w:rPr>
        <w:t xml:space="preserve">-10.000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13451C" w:rsidRPr="0013451C" w:rsidRDefault="0013451C" w:rsidP="0013451C">
      <w:pPr>
        <w:numPr>
          <w:ilvl w:val="0"/>
          <w:numId w:val="5"/>
        </w:numPr>
        <w:jc w:val="both"/>
      </w:pPr>
      <w:r w:rsidRPr="0013451C">
        <w:t xml:space="preserve">A </w:t>
      </w:r>
      <w:r w:rsidRPr="0013451C">
        <w:rPr>
          <w:b/>
          <w:i/>
        </w:rPr>
        <w:t>416</w:t>
      </w:r>
      <w:r>
        <w:rPr>
          <w:b/>
          <w:i/>
        </w:rPr>
        <w:t>/2019. (IX.26.) Kgy.</w:t>
      </w:r>
      <w:r w:rsidRPr="0013451C">
        <w:rPr>
          <w:b/>
          <w:i/>
        </w:rPr>
        <w:t>sz. határozat</w:t>
      </w:r>
      <w:r w:rsidRPr="0013451C">
        <w:t xml:space="preserve"> alapján az Aligátor Vízilabda Utánpótlás Sportegyesület részére, az egyesület működéshez további 20.000 eFt került biztosításra. </w:t>
      </w:r>
    </w:p>
    <w:p w:rsidR="0013451C" w:rsidRDefault="0013451C" w:rsidP="0013451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-20.000 </w:t>
      </w:r>
      <w:r w:rsidRPr="004D5B6C">
        <w:rPr>
          <w:b/>
          <w:i/>
        </w:rPr>
        <w:t xml:space="preserve">eFt) </w:t>
      </w:r>
    </w:p>
    <w:p w:rsidR="007E65DF" w:rsidRDefault="007E65DF" w:rsidP="00C6540D">
      <w:pPr>
        <w:ind w:left="720"/>
        <w:jc w:val="both"/>
        <w:rPr>
          <w:b/>
          <w:i/>
        </w:rPr>
      </w:pPr>
    </w:p>
    <w:p w:rsidR="0012755F" w:rsidRPr="0012755F" w:rsidRDefault="0012755F" w:rsidP="0012755F">
      <w:pPr>
        <w:numPr>
          <w:ilvl w:val="0"/>
          <w:numId w:val="5"/>
        </w:numPr>
        <w:jc w:val="both"/>
      </w:pPr>
      <w:r w:rsidRPr="0012755F">
        <w:t xml:space="preserve">A </w:t>
      </w:r>
      <w:r w:rsidRPr="00BE609C">
        <w:rPr>
          <w:b/>
          <w:i/>
        </w:rPr>
        <w:t>419/2019. (IX.26.) Kgy. sz. határozat</w:t>
      </w:r>
      <w:r w:rsidRPr="0012755F">
        <w:t xml:space="preserve"> alapján az alábbi előirányzat átcsoportosítások végrehajtásra kerültek. </w:t>
      </w:r>
    </w:p>
    <w:p w:rsidR="0012755F" w:rsidRDefault="0012755F" w:rsidP="0012755F">
      <w:pPr>
        <w:jc w:val="both"/>
        <w:rPr>
          <w:rFonts w:eastAsia="Calibri" w:cs="Arial"/>
          <w:color w:val="000000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46"/>
      </w:tblGrid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Megnevezés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Összeg (e Ft)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KLIK által működtetett többcélú intézmények és kollégiumok működési hozzájárulás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-6.000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Nyugdíjba vonuló vezetők pedagógus szolgálati emlékérme és jutalmazása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-500</w:t>
            </w:r>
          </w:p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Pedagógus kitüntetések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-250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Óvodaadminisztrációs szoftver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-800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Versenyek, rendezvények, támogatások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+7.550</w:t>
            </w:r>
          </w:p>
        </w:tc>
      </w:tr>
    </w:tbl>
    <w:p w:rsidR="0012755F" w:rsidRDefault="0012755F" w:rsidP="0012755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5601FD" w:rsidRPr="005601FD" w:rsidRDefault="005601FD" w:rsidP="00EC7FA9">
      <w:pPr>
        <w:numPr>
          <w:ilvl w:val="0"/>
          <w:numId w:val="5"/>
        </w:numPr>
        <w:jc w:val="both"/>
      </w:pPr>
      <w:r>
        <w:t xml:space="preserve">A </w:t>
      </w:r>
      <w:r w:rsidRPr="00EC7FA9">
        <w:rPr>
          <w:b/>
          <w:i/>
        </w:rPr>
        <w:t>420/2019. (IX.26.) Kgy.sz.</w:t>
      </w:r>
      <w:r w:rsidRPr="005601FD">
        <w:t xml:space="preserve"> </w:t>
      </w:r>
      <w:r w:rsidRPr="00BE609C">
        <w:rPr>
          <w:b/>
          <w:i/>
        </w:rPr>
        <w:t>határozat</w:t>
      </w:r>
      <w:r>
        <w:t xml:space="preserve"> alapján </w:t>
      </w:r>
      <w:r w:rsidRPr="005601FD">
        <w:t>a FALCO KC kosárlabda csapatának elektronikus beléptető rendszerének kiegészítő fejlesztés</w:t>
      </w:r>
      <w:r>
        <w:t xml:space="preserve">e érdekében </w:t>
      </w:r>
      <w:r w:rsidR="00EC7FA9" w:rsidRPr="005601FD">
        <w:t xml:space="preserve">1.250 eFt </w:t>
      </w:r>
      <w:r w:rsidR="00EC7FA9">
        <w:t xml:space="preserve">átcsoportosításra került a </w:t>
      </w:r>
      <w:r w:rsidRPr="005601FD">
        <w:t>„</w:t>
      </w:r>
      <w:r w:rsidR="00EC7FA9">
        <w:t>V</w:t>
      </w:r>
      <w:r w:rsidRPr="005601FD">
        <w:t xml:space="preserve">áros turisztikai modell kialakítása” </w:t>
      </w:r>
      <w:r w:rsidR="00EC7FA9">
        <w:t>tételsorról a „</w:t>
      </w:r>
      <w:r w:rsidR="00EC7FA9" w:rsidRPr="00EC7FA9">
        <w:t>Falco mérkőzések online jegyértékesítés rendszere</w:t>
      </w:r>
      <w:r w:rsidR="00EC7FA9">
        <w:t xml:space="preserve">” tételsorra. </w:t>
      </w:r>
    </w:p>
    <w:p w:rsidR="00EC7FA9" w:rsidRDefault="00EC7FA9" w:rsidP="00EC7FA9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C6540D" w:rsidRPr="00BE609C" w:rsidRDefault="00BE609C" w:rsidP="00BE609C">
      <w:pPr>
        <w:numPr>
          <w:ilvl w:val="0"/>
          <w:numId w:val="5"/>
        </w:numPr>
        <w:jc w:val="both"/>
      </w:pPr>
      <w:r w:rsidRPr="00BE609C">
        <w:t xml:space="preserve">A </w:t>
      </w:r>
      <w:r w:rsidRPr="00BE609C">
        <w:rPr>
          <w:b/>
          <w:i/>
        </w:rPr>
        <w:t>422/2019. (IX.26.) Kgy. sz. határozat</w:t>
      </w:r>
      <w:r w:rsidRPr="00BE609C">
        <w:t xml:space="preserve"> alapján kutyabarát település védjegyhasználati díjának első része, azaz 254 eFt biztosításra került a </w:t>
      </w:r>
      <w:r>
        <w:t>„</w:t>
      </w:r>
      <w:r w:rsidRPr="00BE609C">
        <w:t>felelős állattartás elősegítését célzó program</w:t>
      </w:r>
      <w:r>
        <w:t>”</w:t>
      </w:r>
      <w:r w:rsidRPr="00BE609C">
        <w:t xml:space="preserve"> költségvetési tételsoron. </w:t>
      </w:r>
    </w:p>
    <w:p w:rsidR="00BE609C" w:rsidRDefault="00BE609C" w:rsidP="00BE609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-254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2012E2" w:rsidRPr="002012E2" w:rsidRDefault="002012E2" w:rsidP="00A77D86">
      <w:pPr>
        <w:numPr>
          <w:ilvl w:val="0"/>
          <w:numId w:val="5"/>
        </w:numPr>
        <w:jc w:val="both"/>
      </w:pPr>
      <w:r w:rsidRPr="002012E2">
        <w:t xml:space="preserve">A </w:t>
      </w:r>
      <w:r w:rsidRPr="001701BC">
        <w:rPr>
          <w:b/>
          <w:i/>
        </w:rPr>
        <w:t>427/2019. (IX.26.) Kgy.sz. határozat</w:t>
      </w:r>
      <w:r w:rsidRPr="002012E2">
        <w:t xml:space="preserve"> kimondta, hogy a meglevő kutyafuttató területek közül az alábbi kutyafuttatók felújítást határozza el: Pázmány Péter utcai bekerített kutyafuttató déli oldalon a kerítés cseréje,</w:t>
      </w:r>
      <w:r w:rsidR="001701BC">
        <w:t xml:space="preserve"> a </w:t>
      </w:r>
      <w:r w:rsidRPr="002012E2">
        <w:t>Bem József utcai buszfo</w:t>
      </w:r>
      <w:r w:rsidR="001701BC">
        <w:t xml:space="preserve">rdulónál található kutyafuttató </w:t>
      </w:r>
      <w:r w:rsidRPr="002012E2">
        <w:t>bejárat járdalapokkal történő lelapozása,</w:t>
      </w:r>
      <w:r w:rsidR="001701BC">
        <w:t xml:space="preserve"> és a </w:t>
      </w:r>
      <w:r w:rsidRPr="002012E2">
        <w:t>Váci Mihály utcai bekerített kutyafuttató fonott kerítés helyreállítása.</w:t>
      </w:r>
      <w:r w:rsidR="001701BC">
        <w:t xml:space="preserve"> </w:t>
      </w:r>
      <w:r w:rsidRPr="002012E2">
        <w:t xml:space="preserve">A javítási munkálatok elvégzéséhez, a hulladékgyűjtő edények kihelyezéséhez, valamint az információs táblák kihelyezéséhez szükséges fedezet mindösszesen 2.500 eFt biztosításra került. </w:t>
      </w:r>
    </w:p>
    <w:p w:rsidR="001701BC" w:rsidRDefault="001701BC" w:rsidP="001701B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-2.500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8C639C" w:rsidRPr="008C639C" w:rsidRDefault="008C639C" w:rsidP="008C639C">
      <w:pPr>
        <w:numPr>
          <w:ilvl w:val="0"/>
          <w:numId w:val="5"/>
        </w:numPr>
        <w:jc w:val="both"/>
        <w:rPr>
          <w:b/>
          <w:i/>
        </w:rPr>
      </w:pPr>
      <w:r w:rsidRPr="00DA3F42">
        <w:t xml:space="preserve">A </w:t>
      </w:r>
      <w:r w:rsidRPr="008C639C">
        <w:rPr>
          <w:b/>
          <w:i/>
        </w:rPr>
        <w:t>482-485/</w:t>
      </w:r>
      <w:r w:rsidRPr="00DA3F42">
        <w:rPr>
          <w:b/>
          <w:i/>
        </w:rPr>
        <w:t>201</w:t>
      </w:r>
      <w:r>
        <w:rPr>
          <w:b/>
          <w:i/>
        </w:rPr>
        <w:t>9</w:t>
      </w:r>
      <w:r w:rsidRPr="00DA3F42">
        <w:rPr>
          <w:b/>
          <w:i/>
        </w:rPr>
        <w:t>. (X.</w:t>
      </w:r>
      <w:r>
        <w:rPr>
          <w:b/>
          <w:i/>
        </w:rPr>
        <w:t>31</w:t>
      </w:r>
      <w:r w:rsidRPr="00DA3F42">
        <w:rPr>
          <w:b/>
          <w:i/>
        </w:rPr>
        <w:t>.) Kgy.sz. határozat</w:t>
      </w:r>
      <w:r>
        <w:rPr>
          <w:b/>
          <w:i/>
        </w:rPr>
        <w:t xml:space="preserve">okban </w:t>
      </w:r>
      <w:r w:rsidRPr="00DA3F42">
        <w:t>kimond</w:t>
      </w:r>
      <w:r>
        <w:t>ásra került, hogy a leköszönő polgármester és alpolgármesterek törvény alapján járó három havi végkielégítés összegén felül, további két havi illetményüknek megfelelő összegű juttatásban részesülnek. Így mindösszesen a részükre fizetendő öt havi juttatás összegének kifizetéséhez biztosítandó fedezet 2</w:t>
      </w:r>
      <w:r w:rsidR="00B714B0">
        <w:t>3.782</w:t>
      </w:r>
      <w:r>
        <w:t xml:space="preserve"> eFt.</w:t>
      </w:r>
    </w:p>
    <w:p w:rsidR="008C639C" w:rsidRDefault="008C639C" w:rsidP="008C639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 w:rsidR="00B714B0">
        <w:rPr>
          <w:b/>
          <w:i/>
        </w:rPr>
        <w:t xml:space="preserve"> -23</w:t>
      </w:r>
      <w:r>
        <w:rPr>
          <w:b/>
          <w:i/>
        </w:rPr>
        <w:t>.</w:t>
      </w:r>
      <w:r w:rsidR="00B714B0">
        <w:rPr>
          <w:b/>
          <w:i/>
        </w:rPr>
        <w:t>782</w:t>
      </w:r>
      <w:r>
        <w:rPr>
          <w:b/>
          <w:i/>
        </w:rPr>
        <w:t xml:space="preserve"> </w:t>
      </w:r>
      <w:r w:rsidRPr="004D5B6C">
        <w:rPr>
          <w:b/>
          <w:i/>
        </w:rPr>
        <w:t xml:space="preserve">eFt) </w:t>
      </w:r>
    </w:p>
    <w:p w:rsidR="00B714B0" w:rsidRDefault="00B714B0" w:rsidP="008C639C">
      <w:pPr>
        <w:ind w:left="720"/>
        <w:jc w:val="both"/>
        <w:rPr>
          <w:b/>
          <w:i/>
        </w:rPr>
      </w:pPr>
    </w:p>
    <w:p w:rsidR="00B714B0" w:rsidRPr="004D1D1D" w:rsidRDefault="00B714B0" w:rsidP="00B714B0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A </w:t>
      </w:r>
      <w:r w:rsidRPr="006A04C5">
        <w:rPr>
          <w:rFonts w:cs="Arial"/>
          <w:b/>
          <w:i/>
        </w:rPr>
        <w:t>46</w:t>
      </w:r>
      <w:r>
        <w:rPr>
          <w:rFonts w:cs="Arial"/>
          <w:b/>
          <w:i/>
        </w:rPr>
        <w:t>7-474</w:t>
      </w:r>
      <w:r w:rsidRPr="006A04C5">
        <w:rPr>
          <w:rFonts w:cs="Arial"/>
          <w:b/>
          <w:i/>
        </w:rPr>
        <w:t>/2019.(X.31.) Kgy.sz. határozat</w:t>
      </w:r>
      <w:r>
        <w:rPr>
          <w:rFonts w:cs="Arial"/>
          <w:b/>
          <w:i/>
        </w:rPr>
        <w:t xml:space="preserve">okban megválasztásra kerültek a Közgyűlés által létrehozott bizottságok elnökei és tagjai. </w:t>
      </w:r>
    </w:p>
    <w:p w:rsidR="00B714B0" w:rsidRPr="004D1D1D" w:rsidRDefault="00B714B0" w:rsidP="00B714B0">
      <w:pPr>
        <w:tabs>
          <w:tab w:val="left" w:pos="284"/>
        </w:tabs>
        <w:ind w:left="720"/>
        <w:jc w:val="both"/>
        <w:rPr>
          <w:rFonts w:cs="Arial"/>
        </w:rPr>
      </w:pPr>
      <w:r>
        <w:rPr>
          <w:rFonts w:cs="Arial"/>
        </w:rPr>
        <w:t xml:space="preserve">Az új bizottsági struktúra többletköltségei a 2019. évre vonatkozóan időarányosan 5.903 eFt összegű forrás biztosítását teszik indokolttá. </w:t>
      </w:r>
    </w:p>
    <w:p w:rsidR="00B714B0" w:rsidRDefault="00B714B0" w:rsidP="00B714B0">
      <w:pPr>
        <w:tabs>
          <w:tab w:val="left" w:pos="284"/>
        </w:tabs>
        <w:ind w:left="720"/>
        <w:jc w:val="both"/>
        <w:rPr>
          <w:rFonts w:cs="Arial"/>
        </w:rPr>
      </w:pPr>
      <w:r>
        <w:rPr>
          <w:b/>
          <w:i/>
        </w:rPr>
        <w:t>(</w:t>
      </w:r>
      <w:r w:rsidRPr="005A4C5F">
        <w:rPr>
          <w:b/>
          <w:i/>
        </w:rPr>
        <w:t xml:space="preserve">egyenleg: </w:t>
      </w:r>
      <w:r>
        <w:rPr>
          <w:b/>
          <w:i/>
        </w:rPr>
        <w:t xml:space="preserve">-5.903 </w:t>
      </w:r>
      <w:r w:rsidRPr="005A4C5F">
        <w:rPr>
          <w:b/>
          <w:i/>
        </w:rPr>
        <w:t>eFt)</w:t>
      </w:r>
    </w:p>
    <w:p w:rsidR="00B714B0" w:rsidRDefault="00B714B0" w:rsidP="008C639C">
      <w:pPr>
        <w:ind w:left="720"/>
        <w:jc w:val="both"/>
        <w:rPr>
          <w:b/>
          <w:i/>
        </w:rPr>
      </w:pPr>
    </w:p>
    <w:p w:rsidR="00F75A53" w:rsidRPr="000D41B1" w:rsidRDefault="00310456" w:rsidP="00310456">
      <w:pPr>
        <w:numPr>
          <w:ilvl w:val="0"/>
          <w:numId w:val="5"/>
        </w:numPr>
        <w:jc w:val="both"/>
        <w:rPr>
          <w:b/>
          <w:i/>
        </w:rPr>
      </w:pPr>
      <w:r w:rsidRPr="00DA3F42">
        <w:t xml:space="preserve">A </w:t>
      </w:r>
      <w:r w:rsidRPr="008C639C">
        <w:rPr>
          <w:b/>
          <w:i/>
        </w:rPr>
        <w:t>4</w:t>
      </w:r>
      <w:r>
        <w:rPr>
          <w:b/>
          <w:i/>
        </w:rPr>
        <w:t>86</w:t>
      </w:r>
      <w:r w:rsidRPr="008C639C">
        <w:rPr>
          <w:b/>
          <w:i/>
        </w:rPr>
        <w:t>/</w:t>
      </w:r>
      <w:r w:rsidRPr="00DA3F42">
        <w:rPr>
          <w:b/>
          <w:i/>
        </w:rPr>
        <w:t>201</w:t>
      </w:r>
      <w:r>
        <w:rPr>
          <w:b/>
          <w:i/>
        </w:rPr>
        <w:t>9</w:t>
      </w:r>
      <w:r w:rsidRPr="00DA3F42">
        <w:rPr>
          <w:b/>
          <w:i/>
        </w:rPr>
        <w:t>. (X.</w:t>
      </w:r>
      <w:r>
        <w:rPr>
          <w:b/>
          <w:i/>
        </w:rPr>
        <w:t>31</w:t>
      </w:r>
      <w:r w:rsidRPr="00DA3F42">
        <w:rPr>
          <w:b/>
          <w:i/>
        </w:rPr>
        <w:t>.) Kgy.sz. határozat</w:t>
      </w:r>
      <w:r>
        <w:rPr>
          <w:b/>
          <w:i/>
        </w:rPr>
        <w:t xml:space="preserve">ban </w:t>
      </w:r>
      <w:r w:rsidRPr="00DA3F42">
        <w:t>kimond</w:t>
      </w:r>
      <w:r>
        <w:t>ásra került, hogy a</w:t>
      </w:r>
      <w:r w:rsidR="00F75A53">
        <w:t xml:space="preserve"> Közgyűlés támogatja az új képviselő-testület munkájához szükséges infokommunikációs eszközök beszerzését, továbbá a polgármester, alpolgármesterek, tanácsnokok, bizottsági elnökök mobiltelefon-használatát és a hozzá kapcsolódó hivatali előfizetés biztosítását. </w:t>
      </w:r>
      <w:r w:rsidR="000D41B1">
        <w:t xml:space="preserve">A határozat végrehajtásához szükséges 17.550 eFt összegű előirányzat biztosítása a Polgármesteri Hivatal költségvetésében indokolt. </w:t>
      </w:r>
    </w:p>
    <w:p w:rsidR="000D41B1" w:rsidRDefault="000D41B1" w:rsidP="000D41B1">
      <w:pPr>
        <w:ind w:left="720"/>
        <w:jc w:val="both"/>
      </w:pPr>
      <w:r>
        <w:t>A források biztosítása részben előirányzatok átcsoportosításával oldható meg: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Városi gazdálkodási rendszer ASP kapcsolat kialakítása költségvetési tételből 5.000 eFt,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Lakossági kérdőív online kitöltő felület kialakítása tételből 5.000 eFt,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Városi turisztikai modell kialakítása tételből 3.250 eFt</w:t>
      </w:r>
    </w:p>
    <w:p w:rsidR="000D41B1" w:rsidRDefault="005F5368" w:rsidP="004515D3">
      <w:pPr>
        <w:ind w:firstLine="708"/>
        <w:jc w:val="both"/>
      </w:pPr>
      <w:r>
        <w:t>át</w:t>
      </w:r>
      <w:r w:rsidR="000D41B1" w:rsidRPr="000D41B1">
        <w:t xml:space="preserve">csoportosítható a Polgármesteri Hivatal költségvetésébe. </w:t>
      </w:r>
    </w:p>
    <w:p w:rsidR="000D41B1" w:rsidRPr="000D41B1" w:rsidRDefault="000D41B1" w:rsidP="000D41B1">
      <w:pPr>
        <w:ind w:firstLine="708"/>
        <w:jc w:val="both"/>
      </w:pPr>
      <w:r>
        <w:t xml:space="preserve">Így a fennmaradó tényleges többletköltség igény 4.300 eFt. </w:t>
      </w:r>
    </w:p>
    <w:p w:rsidR="000D41B1" w:rsidRDefault="000D41B1" w:rsidP="000D41B1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-4.300 </w:t>
      </w:r>
      <w:r w:rsidRPr="004D5B6C">
        <w:rPr>
          <w:b/>
          <w:i/>
        </w:rPr>
        <w:t xml:space="preserve">eFt) </w:t>
      </w:r>
    </w:p>
    <w:p w:rsidR="000D41B1" w:rsidRPr="000D41B1" w:rsidRDefault="000D41B1" w:rsidP="000D41B1">
      <w:pPr>
        <w:ind w:left="720"/>
        <w:jc w:val="both"/>
        <w:rPr>
          <w:b/>
          <w:i/>
        </w:rPr>
      </w:pPr>
    </w:p>
    <w:p w:rsidR="006A04C5" w:rsidRDefault="006A04C5" w:rsidP="006A04C5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A </w:t>
      </w:r>
      <w:r w:rsidRPr="006A04C5">
        <w:rPr>
          <w:rFonts w:cs="Arial"/>
          <w:b/>
          <w:i/>
        </w:rPr>
        <w:t>462/2019.(X.31.) Kgy.sz. határozat</w:t>
      </w:r>
      <w:r>
        <w:rPr>
          <w:rFonts w:cs="Arial"/>
        </w:rPr>
        <w:t xml:space="preserve"> a Polgármesteri Hivatal létszámát 2019. november 1.</w:t>
      </w:r>
      <w:r w:rsidR="002014FF">
        <w:rPr>
          <w:rFonts w:cs="Arial"/>
        </w:rPr>
        <w:t xml:space="preserve"> </w:t>
      </w:r>
      <w:r>
        <w:rPr>
          <w:rFonts w:cs="Arial"/>
        </w:rPr>
        <w:t xml:space="preserve">napjától 246,5 főben határozta meg. </w:t>
      </w:r>
      <w:r w:rsidR="00303AAE">
        <w:rPr>
          <w:rFonts w:cs="Arial"/>
        </w:rPr>
        <w:t>A létszámbővítés 2019. évre biztosítandó fedezete 6.300 eFt.</w:t>
      </w:r>
    </w:p>
    <w:p w:rsidR="004D1D1D" w:rsidRDefault="00303AAE" w:rsidP="004D1D1D">
      <w:pPr>
        <w:ind w:left="720"/>
        <w:jc w:val="both"/>
        <w:rPr>
          <w:b/>
          <w:i/>
        </w:rPr>
      </w:pPr>
      <w:r w:rsidRPr="005A4C5F">
        <w:rPr>
          <w:b/>
          <w:i/>
        </w:rPr>
        <w:t xml:space="preserve"> </w:t>
      </w:r>
      <w:r w:rsidR="004D1D1D" w:rsidRPr="005A4C5F">
        <w:rPr>
          <w:b/>
          <w:i/>
        </w:rPr>
        <w:t xml:space="preserve">(egyenleg: </w:t>
      </w:r>
      <w:r>
        <w:rPr>
          <w:b/>
          <w:i/>
        </w:rPr>
        <w:t>-6.300</w:t>
      </w:r>
      <w:r w:rsidR="004D1D1D" w:rsidRPr="005A4C5F">
        <w:rPr>
          <w:b/>
          <w:i/>
        </w:rPr>
        <w:t xml:space="preserve"> eFt)</w:t>
      </w:r>
      <w:r w:rsidR="004D1D1D" w:rsidRPr="004D5B6C">
        <w:rPr>
          <w:b/>
          <w:i/>
        </w:rPr>
        <w:t xml:space="preserve"> </w:t>
      </w:r>
    </w:p>
    <w:p w:rsidR="00310456" w:rsidRDefault="00310456" w:rsidP="00310456">
      <w:pPr>
        <w:ind w:left="720"/>
        <w:jc w:val="both"/>
        <w:rPr>
          <w:b/>
          <w:i/>
        </w:rPr>
      </w:pPr>
      <w:r w:rsidRPr="00310456">
        <w:rPr>
          <w:b/>
          <w:i/>
        </w:rPr>
        <w:tab/>
      </w:r>
      <w:r w:rsidRPr="00310456">
        <w:rPr>
          <w:b/>
          <w:i/>
        </w:rPr>
        <w:tab/>
      </w:r>
      <w:r w:rsidRPr="00310456">
        <w:rPr>
          <w:b/>
          <w:i/>
        </w:rPr>
        <w:tab/>
      </w:r>
      <w:r w:rsidRPr="00310456">
        <w:rPr>
          <w:b/>
          <w:i/>
        </w:rPr>
        <w:tab/>
      </w:r>
    </w:p>
    <w:p w:rsidR="005F5368" w:rsidRDefault="001C6EE5" w:rsidP="005A4C5F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5A4C5F">
        <w:rPr>
          <w:rFonts w:cs="Arial"/>
        </w:rPr>
        <w:t xml:space="preserve">A </w:t>
      </w:r>
      <w:r w:rsidRPr="005A4C5F">
        <w:rPr>
          <w:rFonts w:cs="Arial"/>
          <w:b/>
          <w:i/>
        </w:rPr>
        <w:t>4</w:t>
      </w:r>
      <w:r w:rsidR="005A4C5F" w:rsidRPr="005A4C5F">
        <w:rPr>
          <w:rFonts w:cs="Arial"/>
          <w:b/>
          <w:i/>
        </w:rPr>
        <w:t>56</w:t>
      </w:r>
      <w:r w:rsidRPr="005A4C5F">
        <w:rPr>
          <w:rFonts w:cs="Arial"/>
          <w:b/>
          <w:i/>
        </w:rPr>
        <w:t>/2019.(</w:t>
      </w:r>
      <w:r w:rsidR="005A4C5F" w:rsidRPr="005A4C5F">
        <w:rPr>
          <w:rFonts w:cs="Arial"/>
          <w:b/>
          <w:i/>
        </w:rPr>
        <w:t>IX.26</w:t>
      </w:r>
      <w:r w:rsidRPr="005A4C5F">
        <w:rPr>
          <w:rFonts w:cs="Arial"/>
          <w:b/>
          <w:i/>
        </w:rPr>
        <w:t>.) Kgy.sz. határozat</w:t>
      </w:r>
      <w:r w:rsidRPr="005A4C5F">
        <w:rPr>
          <w:rFonts w:cs="Arial"/>
        </w:rPr>
        <w:t xml:space="preserve"> </w:t>
      </w:r>
      <w:r w:rsidR="005A4C5F" w:rsidRPr="005A4C5F">
        <w:rPr>
          <w:rFonts w:cs="Arial"/>
        </w:rPr>
        <w:t xml:space="preserve">alapján 200 eFt összeg átcsoportosításra került a „Kulturális kitüntetés díja, Év Civil Szervezete díja” tételsorról a Mesebolt Bábszínház költségvetésébe. </w:t>
      </w:r>
    </w:p>
    <w:p w:rsidR="005F5368" w:rsidRDefault="005F5368" w:rsidP="005F5368">
      <w:pPr>
        <w:ind w:left="720"/>
        <w:jc w:val="both"/>
        <w:rPr>
          <w:b/>
          <w:i/>
        </w:rPr>
      </w:pPr>
      <w:r w:rsidRPr="005A4C5F">
        <w:rPr>
          <w:b/>
          <w:i/>
        </w:rPr>
        <w:t xml:space="preserve">(egyenleg: </w:t>
      </w:r>
      <w:r w:rsidR="005A4C5F" w:rsidRPr="005A4C5F">
        <w:rPr>
          <w:b/>
          <w:i/>
        </w:rPr>
        <w:t xml:space="preserve">0 </w:t>
      </w:r>
      <w:r w:rsidRPr="005A4C5F">
        <w:rPr>
          <w:b/>
          <w:i/>
        </w:rPr>
        <w:t>eFt)</w:t>
      </w:r>
      <w:r w:rsidRPr="004D5B6C">
        <w:rPr>
          <w:b/>
          <w:i/>
        </w:rPr>
        <w:t xml:space="preserve"> </w:t>
      </w:r>
    </w:p>
    <w:p w:rsidR="0077387E" w:rsidRDefault="0077387E" w:rsidP="005F5368">
      <w:pPr>
        <w:ind w:left="720"/>
        <w:jc w:val="both"/>
        <w:rPr>
          <w:b/>
          <w:i/>
        </w:rPr>
      </w:pPr>
    </w:p>
    <w:p w:rsidR="006B68B3" w:rsidRPr="00C87605" w:rsidRDefault="006B68B3" w:rsidP="00917B9B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="00C87605" w:rsidRPr="00C87605">
        <w:rPr>
          <w:b/>
          <w:i/>
        </w:rPr>
        <w:t>313</w:t>
      </w:r>
      <w:r w:rsidRPr="006B68B3">
        <w:rPr>
          <w:b/>
          <w:i/>
        </w:rPr>
        <w:t>/2019. (V</w:t>
      </w:r>
      <w:r w:rsidR="00C87605">
        <w:rPr>
          <w:b/>
          <w:i/>
        </w:rPr>
        <w:t>I</w:t>
      </w:r>
      <w:r w:rsidRPr="006B68B3">
        <w:rPr>
          <w:b/>
          <w:i/>
        </w:rPr>
        <w:t>.</w:t>
      </w:r>
      <w:r w:rsidR="00917B9B">
        <w:rPr>
          <w:b/>
          <w:i/>
        </w:rPr>
        <w:t>1</w:t>
      </w:r>
      <w:r w:rsidR="00C87605">
        <w:rPr>
          <w:b/>
          <w:i/>
        </w:rPr>
        <w:t>8</w:t>
      </w:r>
      <w:r w:rsidRPr="006B68B3">
        <w:rPr>
          <w:b/>
          <w:i/>
        </w:rPr>
        <w:t>.) Kgy.sz. határozat</w:t>
      </w:r>
      <w:r w:rsidR="00917B9B">
        <w:rPr>
          <w:b/>
          <w:i/>
        </w:rPr>
        <w:t xml:space="preserve">ban </w:t>
      </w:r>
      <w:r w:rsidR="00917B9B">
        <w:t>foglaltak alapján a „Városfejlesztési Alap – képviselő keret” tételsorról az előirányzat</w:t>
      </w:r>
      <w:r w:rsidR="00C87605">
        <w:t xml:space="preserve"> átcsoportosításra került</w:t>
      </w:r>
      <w:r w:rsidR="00917B9B">
        <w:t xml:space="preserve"> az érintett intézmény költségvetésébe. Így az a Sz</w:t>
      </w:r>
      <w:r w:rsidR="00C87605">
        <w:t>űrcsapó</w:t>
      </w:r>
      <w:r w:rsidR="00917B9B">
        <w:t xml:space="preserve"> Óvoda </w:t>
      </w:r>
      <w:r w:rsidR="00C87605">
        <w:t>810</w:t>
      </w:r>
      <w:r w:rsidR="00917B9B">
        <w:t xml:space="preserve"> eFt összegű támogatásban részesült a képviselő</w:t>
      </w:r>
      <w:r w:rsidR="00683CA8">
        <w:t xml:space="preserve"> úr</w:t>
      </w:r>
      <w:r w:rsidR="00917B9B">
        <w:t xml:space="preserve"> által támogatási célként megjelölt feladatok végrehajtása érdekében. </w:t>
      </w:r>
    </w:p>
    <w:p w:rsidR="00C87605" w:rsidRDefault="00C87605" w:rsidP="00C87605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C94ADC" w:rsidRDefault="00C94ADC" w:rsidP="00C87605">
      <w:pPr>
        <w:ind w:left="720"/>
        <w:jc w:val="both"/>
        <w:rPr>
          <w:b/>
          <w:i/>
        </w:rPr>
      </w:pPr>
    </w:p>
    <w:p w:rsidR="00C87605" w:rsidRPr="00C87605" w:rsidRDefault="00C87605" w:rsidP="00C87605">
      <w:pPr>
        <w:ind w:left="720"/>
        <w:jc w:val="both"/>
        <w:rPr>
          <w:b/>
          <w:i/>
        </w:rPr>
      </w:pPr>
    </w:p>
    <w:p w:rsidR="004515D3" w:rsidRPr="004515D3" w:rsidRDefault="00C87605" w:rsidP="004515D3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C87605">
        <w:rPr>
          <w:b/>
          <w:i/>
        </w:rPr>
        <w:t xml:space="preserve">313/2019. (VI.18.) Kgy.sz. határozatban </w:t>
      </w:r>
      <w:r>
        <w:t>foglaltak alapján a „Városfejlesztési Alap – képviselő keret” tételsorról az előirányzatok átcsoportosításra kerültek a h</w:t>
      </w:r>
      <w:r w:rsidRPr="00C87605">
        <w:rPr>
          <w:rFonts w:cs="Arial"/>
          <w:bCs/>
          <w:szCs w:val="20"/>
        </w:rPr>
        <w:t>atározatokban megnevezett konkrét feladatokhoz kapcsolódó ágazati előirányzatok (járdafenntartás</w:t>
      </w:r>
      <w:r>
        <w:rPr>
          <w:rFonts w:cs="Arial"/>
          <w:bCs/>
          <w:szCs w:val="20"/>
        </w:rPr>
        <w:t xml:space="preserve"> összesen </w:t>
      </w:r>
      <w:r w:rsidR="00C15878">
        <w:rPr>
          <w:rFonts w:cs="Arial"/>
          <w:bCs/>
          <w:szCs w:val="20"/>
        </w:rPr>
        <w:t xml:space="preserve">3.000 </w:t>
      </w:r>
      <w:r>
        <w:rPr>
          <w:rFonts w:cs="Arial"/>
          <w:bCs/>
          <w:szCs w:val="20"/>
        </w:rPr>
        <w:t>eFt</w:t>
      </w:r>
      <w:r w:rsidRPr="00C87605">
        <w:rPr>
          <w:rFonts w:cs="Arial"/>
          <w:bCs/>
          <w:szCs w:val="20"/>
        </w:rPr>
        <w:t>, felelős állattartás segítését célzó program</w:t>
      </w:r>
      <w:r>
        <w:rPr>
          <w:rFonts w:cs="Arial"/>
          <w:bCs/>
          <w:szCs w:val="20"/>
        </w:rPr>
        <w:t xml:space="preserve"> 500 eFt</w:t>
      </w:r>
      <w:r w:rsidRPr="00C87605">
        <w:rPr>
          <w:rFonts w:cs="Arial"/>
          <w:bCs/>
          <w:szCs w:val="20"/>
        </w:rPr>
        <w:t xml:space="preserve">) közé. </w:t>
      </w:r>
    </w:p>
    <w:p w:rsidR="00C87605" w:rsidRPr="004515D3" w:rsidRDefault="00C87605" w:rsidP="004515D3">
      <w:pPr>
        <w:ind w:left="720"/>
        <w:jc w:val="both"/>
        <w:rPr>
          <w:b/>
          <w:i/>
        </w:rPr>
      </w:pPr>
      <w:r w:rsidRPr="004515D3">
        <w:rPr>
          <w:b/>
          <w:i/>
        </w:rPr>
        <w:t xml:space="preserve">(egyenleg: 0 eFt) </w:t>
      </w:r>
    </w:p>
    <w:p w:rsidR="0077387E" w:rsidRDefault="0077387E" w:rsidP="00C87605">
      <w:pPr>
        <w:ind w:left="720"/>
        <w:jc w:val="both"/>
        <w:rPr>
          <w:b/>
          <w:i/>
        </w:rPr>
      </w:pPr>
    </w:p>
    <w:p w:rsidR="003625DF" w:rsidRPr="003625DF" w:rsidRDefault="003625DF" w:rsidP="003625DF">
      <w:pPr>
        <w:numPr>
          <w:ilvl w:val="0"/>
          <w:numId w:val="5"/>
        </w:numPr>
        <w:jc w:val="both"/>
      </w:pPr>
      <w:r>
        <w:t xml:space="preserve">A </w:t>
      </w:r>
      <w:r w:rsidRPr="00C87605">
        <w:rPr>
          <w:b/>
          <w:i/>
        </w:rPr>
        <w:t>31</w:t>
      </w:r>
      <w:r>
        <w:rPr>
          <w:b/>
          <w:i/>
        </w:rPr>
        <w:t>4</w:t>
      </w:r>
      <w:r w:rsidRPr="00C87605">
        <w:rPr>
          <w:b/>
          <w:i/>
        </w:rPr>
        <w:t>/2019. (VI.18.) Kgy.sz. határozat</w:t>
      </w:r>
      <w:r>
        <w:rPr>
          <w:b/>
          <w:i/>
        </w:rPr>
        <w:t xml:space="preserve"> </w:t>
      </w:r>
      <w:r w:rsidRPr="003625DF">
        <w:t xml:space="preserve">kiegészítette a 156/2019.(IV.30.) Kgy. sz. határozat 3. pontját. E szerint végrehajtandó a „Mise út Gyöngyös holtág és a Plébánia közti szakasz befejezése”. A kivitelezés költségei az „Út-híd fenntartási kiadások – Járdafenntartás” előirányzatának terhére kerülnek elszámolásra, ezért 3.045 eFt-ot indokolt átcsoportosítani a „Felhalmozási kiadások - 2019. évi - Út, járda, híd, kerékpárút, parkoló, közvilágítási építési és felújítási program” tételsorról. </w:t>
      </w:r>
      <w:r w:rsidRPr="003625DF">
        <w:tab/>
      </w:r>
      <w:r w:rsidRPr="003625DF">
        <w:tab/>
      </w:r>
    </w:p>
    <w:p w:rsidR="003625DF" w:rsidRDefault="003625DF" w:rsidP="003625D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C87605" w:rsidRPr="00C87605" w:rsidRDefault="00C87605" w:rsidP="00C87605">
      <w:pPr>
        <w:ind w:left="720"/>
        <w:jc w:val="both"/>
        <w:rPr>
          <w:b/>
          <w:i/>
        </w:rPr>
      </w:pPr>
    </w:p>
    <w:p w:rsidR="00805C0C" w:rsidRPr="003625DF" w:rsidRDefault="00805C0C" w:rsidP="00805C0C">
      <w:pPr>
        <w:numPr>
          <w:ilvl w:val="0"/>
          <w:numId w:val="5"/>
        </w:numPr>
        <w:jc w:val="both"/>
      </w:pPr>
      <w:r>
        <w:t xml:space="preserve">A </w:t>
      </w:r>
      <w:r w:rsidRPr="00C87605">
        <w:rPr>
          <w:b/>
          <w:i/>
        </w:rPr>
        <w:t>31</w:t>
      </w:r>
      <w:r>
        <w:rPr>
          <w:b/>
          <w:i/>
        </w:rPr>
        <w:t>5</w:t>
      </w:r>
      <w:r w:rsidRPr="00C87605">
        <w:rPr>
          <w:b/>
          <w:i/>
        </w:rPr>
        <w:t>/2019. (VI.18.) Kgy.sz. határozat</w:t>
      </w:r>
      <w:r>
        <w:rPr>
          <w:b/>
          <w:i/>
        </w:rPr>
        <w:t xml:space="preserve"> </w:t>
      </w:r>
      <w:r w:rsidRPr="00805C0C">
        <w:t xml:space="preserve">alapján a „Városfejlesztési Alap – Egyéb városfejlesztési célok” tételsorról 3.200 eFt átcsoportosításra került az „Út-híd fenntartási kiadások – Járdafenntartás” tételsorra, a Rohonci út 26-36.társasház hátsó kijáratának akadálymentesítése céljából. </w:t>
      </w:r>
      <w:r w:rsidRPr="00805C0C">
        <w:tab/>
      </w:r>
    </w:p>
    <w:p w:rsidR="00805C0C" w:rsidRDefault="00805C0C" w:rsidP="00805C0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7E544A" w:rsidRDefault="007E544A" w:rsidP="00805C0C">
      <w:pPr>
        <w:ind w:left="720"/>
        <w:jc w:val="both"/>
        <w:rPr>
          <w:b/>
          <w:i/>
        </w:rPr>
      </w:pPr>
    </w:p>
    <w:p w:rsidR="007E544A" w:rsidRPr="007E544A" w:rsidRDefault="007E544A" w:rsidP="00E1030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7E544A">
        <w:rPr>
          <w:b/>
          <w:i/>
        </w:rPr>
        <w:t xml:space="preserve">318/2019. (VI.18.) Kgy.sz. határozat </w:t>
      </w:r>
      <w:r w:rsidRPr="00805C0C">
        <w:t>alapján a „</w:t>
      </w:r>
      <w:r>
        <w:t>Felhalmozási kiadások – Intézményi felújítások</w:t>
      </w:r>
      <w:r w:rsidRPr="00805C0C">
        <w:t xml:space="preserve">” tételsorról </w:t>
      </w:r>
      <w:r>
        <w:t>5</w:t>
      </w:r>
      <w:r w:rsidRPr="00805C0C">
        <w:t>.</w:t>
      </w:r>
      <w:r>
        <w:t>8</w:t>
      </w:r>
      <w:r w:rsidRPr="00805C0C">
        <w:t>00 eFt átcsoportosításra került a</w:t>
      </w:r>
      <w:r>
        <w:t xml:space="preserve"> „</w:t>
      </w:r>
      <w:r w:rsidR="004C6A19">
        <w:t>F</w:t>
      </w:r>
      <w:r>
        <w:t xml:space="preserve">elhalmozási kiadások – </w:t>
      </w:r>
      <w:r w:rsidR="004C6A19">
        <w:t xml:space="preserve">Aranypatak revitalizációja” tételsorra. </w:t>
      </w:r>
    </w:p>
    <w:p w:rsidR="007E544A" w:rsidRDefault="00EB09E6" w:rsidP="007E544A">
      <w:pPr>
        <w:ind w:left="360"/>
        <w:jc w:val="both"/>
        <w:rPr>
          <w:b/>
          <w:i/>
        </w:rPr>
      </w:pPr>
      <w:r>
        <w:t xml:space="preserve">   </w:t>
      </w:r>
      <w:r w:rsidR="007E544A">
        <w:t xml:space="preserve">  </w:t>
      </w:r>
      <w:r w:rsidR="007E544A" w:rsidRPr="007E544A">
        <w:rPr>
          <w:b/>
          <w:i/>
        </w:rPr>
        <w:t xml:space="preserve">(egyenleg: 0 eFt) </w:t>
      </w:r>
    </w:p>
    <w:p w:rsidR="00431F91" w:rsidRDefault="00431F91" w:rsidP="007E544A">
      <w:pPr>
        <w:ind w:left="360"/>
        <w:jc w:val="both"/>
        <w:rPr>
          <w:b/>
          <w:i/>
        </w:rPr>
      </w:pPr>
    </w:p>
    <w:p w:rsidR="001203BE" w:rsidRPr="00607951" w:rsidRDefault="0067440C" w:rsidP="001203BE">
      <w:pPr>
        <w:numPr>
          <w:ilvl w:val="0"/>
          <w:numId w:val="5"/>
        </w:numPr>
        <w:jc w:val="both"/>
      </w:pPr>
      <w:r>
        <w:t xml:space="preserve">A </w:t>
      </w:r>
      <w:r w:rsidRPr="001203BE">
        <w:rPr>
          <w:b/>
          <w:i/>
        </w:rPr>
        <w:t xml:space="preserve">325/2019. (V.16.) Kgy.sz. </w:t>
      </w:r>
      <w:r w:rsidR="001203BE" w:rsidRPr="00607951">
        <w:rPr>
          <w:b/>
          <w:i/>
        </w:rPr>
        <w:t xml:space="preserve">határozat </w:t>
      </w:r>
      <w:r w:rsidR="001203BE" w:rsidRPr="00607951">
        <w:t xml:space="preserve">alapján az „Óvoda intézményi karbantartás” tételsor </w:t>
      </w:r>
      <w:r w:rsidR="005E33B0">
        <w:t xml:space="preserve">terhére 2.797 eFt </w:t>
      </w:r>
      <w:r w:rsidR="001203BE" w:rsidRPr="00607951">
        <w:t xml:space="preserve">és az „Intézményi felújítások” tételsor terhére </w:t>
      </w:r>
      <w:r w:rsidR="005E33B0">
        <w:t xml:space="preserve">pedig 33.133 eFt </w:t>
      </w:r>
      <w:r w:rsidR="001203BE" w:rsidRPr="00607951">
        <w:t>a</w:t>
      </w:r>
      <w:r w:rsidR="005E33B0">
        <w:t xml:space="preserve"> karbantartási és felújítási munkákat ellátó </w:t>
      </w:r>
      <w:r w:rsidR="001203BE" w:rsidRPr="00607951">
        <w:t>intézmények költségvetésé</w:t>
      </w:r>
      <w:r w:rsidR="005E33B0">
        <w:t xml:space="preserve">be került átcsoportosításra. </w:t>
      </w:r>
      <w:r w:rsidR="001203BE" w:rsidRPr="00607951">
        <w:t xml:space="preserve"> </w:t>
      </w:r>
    </w:p>
    <w:p w:rsidR="001203BE" w:rsidRDefault="001203BE" w:rsidP="001203BE">
      <w:pPr>
        <w:ind w:left="720"/>
        <w:jc w:val="both"/>
        <w:rPr>
          <w:b/>
          <w:i/>
        </w:rPr>
      </w:pPr>
      <w:r w:rsidRPr="00607951">
        <w:rPr>
          <w:b/>
          <w:i/>
        </w:rPr>
        <w:t xml:space="preserve">(egyenleg: 0 eFt) </w:t>
      </w:r>
    </w:p>
    <w:p w:rsidR="00A01905" w:rsidRPr="00607951" w:rsidRDefault="00A01905" w:rsidP="001203BE">
      <w:pPr>
        <w:ind w:left="720"/>
        <w:jc w:val="both"/>
        <w:rPr>
          <w:b/>
          <w:i/>
        </w:rPr>
      </w:pPr>
    </w:p>
    <w:p w:rsidR="006C169C" w:rsidRPr="006C169C" w:rsidRDefault="00366E1A" w:rsidP="00EB09E6">
      <w:pPr>
        <w:numPr>
          <w:ilvl w:val="0"/>
          <w:numId w:val="5"/>
        </w:numPr>
        <w:jc w:val="both"/>
      </w:pPr>
      <w:r>
        <w:t xml:space="preserve">A </w:t>
      </w:r>
      <w:r w:rsidRPr="006C169C">
        <w:rPr>
          <w:b/>
          <w:i/>
        </w:rPr>
        <w:t xml:space="preserve">370/2019. (VII.27.) Kgy.sz. határozat </w:t>
      </w:r>
      <w:r w:rsidR="007C2E65" w:rsidRPr="007C2E65">
        <w:t>alapján</w:t>
      </w:r>
      <w:r w:rsidRPr="007C2E65">
        <w:t xml:space="preserve"> </w:t>
      </w:r>
      <w:r w:rsidRPr="006C169C">
        <w:t>a Kámoni Fiókkönyvtár kivitelezéséhez szükséges – a közbeszerzési eljárás eredményes lezárása érdekében</w:t>
      </w:r>
      <w:r w:rsidR="00F02378">
        <w:t xml:space="preserve"> - és </w:t>
      </w:r>
      <w:r w:rsidR="00074925">
        <w:t xml:space="preserve">továbbá </w:t>
      </w:r>
      <w:r w:rsidR="00F02378">
        <w:t>a műszaki ellenőri feladatok ellátásához szükséges,</w:t>
      </w:r>
      <w:r w:rsidR="00074925">
        <w:t xml:space="preserve"> a kivitelezéshez kapcsolódó egyéb járulékos költségekhez</w:t>
      </w:r>
      <w:r w:rsidR="00F02378">
        <w:t xml:space="preserve"> még</w:t>
      </w:r>
      <w:r w:rsidR="007C2E65">
        <w:t xml:space="preserve"> hiányzó </w:t>
      </w:r>
      <w:r w:rsidRPr="006C169C">
        <w:t>forrás biztosít</w:t>
      </w:r>
      <w:r w:rsidR="007C2E65">
        <w:t>ásra került.</w:t>
      </w:r>
      <w:r w:rsidR="006C169C" w:rsidRPr="006C169C">
        <w:t xml:space="preserve"> </w:t>
      </w:r>
    </w:p>
    <w:p w:rsidR="00366E1A" w:rsidRDefault="00366E1A" w:rsidP="006C169C">
      <w:pPr>
        <w:ind w:left="720"/>
        <w:jc w:val="both"/>
        <w:rPr>
          <w:b/>
          <w:i/>
        </w:rPr>
      </w:pPr>
      <w:r w:rsidRPr="006C169C">
        <w:rPr>
          <w:b/>
          <w:i/>
        </w:rPr>
        <w:t>(egyenleg: -1</w:t>
      </w:r>
      <w:r w:rsidR="00074925">
        <w:rPr>
          <w:b/>
          <w:i/>
        </w:rPr>
        <w:t>4.4</w:t>
      </w:r>
      <w:r w:rsidR="00B91E6F">
        <w:rPr>
          <w:b/>
          <w:i/>
        </w:rPr>
        <w:t>37</w:t>
      </w:r>
      <w:r w:rsidRPr="006C169C">
        <w:rPr>
          <w:b/>
          <w:i/>
        </w:rPr>
        <w:t xml:space="preserve"> eFt) </w:t>
      </w:r>
    </w:p>
    <w:p w:rsidR="000C3F7A" w:rsidRPr="006C169C" w:rsidRDefault="000C3F7A" w:rsidP="006C169C">
      <w:pPr>
        <w:ind w:left="720"/>
        <w:jc w:val="both"/>
        <w:rPr>
          <w:b/>
          <w:i/>
        </w:rPr>
      </w:pPr>
    </w:p>
    <w:p w:rsidR="000C3F7A" w:rsidRPr="000C3F7A" w:rsidRDefault="000C3F7A" w:rsidP="00EB09E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0C3F7A">
        <w:rPr>
          <w:b/>
          <w:i/>
        </w:rPr>
        <w:t xml:space="preserve">359/2019. (VII.27.) Kgy.sz. határozat </w:t>
      </w:r>
      <w:r w:rsidRPr="006C169C">
        <w:t>kimondja</w:t>
      </w:r>
      <w:r>
        <w:t>,</w:t>
      </w:r>
      <w:r w:rsidRPr="006C169C">
        <w:t xml:space="preserve"> hogy a </w:t>
      </w:r>
      <w:r>
        <w:t xml:space="preserve">TOP-6.2.1-19 „Bölcsődei férőhelyek kialakítása, bővítése” pályázat benyújtásához szükséges dokumentáció elkészítésének fedezetére 4.364 eFt-ot biztosít a „2014-2020 évekre szóló projektek előkészítése” tételsor terhére. Mindezek alapján az előirányzatok átcsoportosítása került végrehajtásra. </w:t>
      </w:r>
    </w:p>
    <w:p w:rsidR="000C3F7A" w:rsidRDefault="000C3F7A" w:rsidP="000C3F7A">
      <w:pPr>
        <w:ind w:left="720"/>
        <w:jc w:val="both"/>
        <w:rPr>
          <w:b/>
          <w:i/>
        </w:rPr>
      </w:pPr>
      <w:r w:rsidRPr="000C3F7A">
        <w:rPr>
          <w:b/>
          <w:i/>
        </w:rPr>
        <w:t xml:space="preserve">(egyenleg: </w:t>
      </w:r>
      <w:r>
        <w:rPr>
          <w:b/>
          <w:i/>
        </w:rPr>
        <w:t>0</w:t>
      </w:r>
      <w:r w:rsidRPr="000C3F7A">
        <w:rPr>
          <w:b/>
          <w:i/>
        </w:rPr>
        <w:t xml:space="preserve"> eFt) </w:t>
      </w:r>
    </w:p>
    <w:p w:rsidR="00C94ADC" w:rsidRDefault="00C94ADC" w:rsidP="000C3F7A">
      <w:pPr>
        <w:ind w:left="720"/>
        <w:jc w:val="both"/>
        <w:rPr>
          <w:b/>
          <w:i/>
        </w:rPr>
      </w:pPr>
    </w:p>
    <w:p w:rsidR="00C94ADC" w:rsidRDefault="00C94ADC" w:rsidP="000C3F7A">
      <w:pPr>
        <w:ind w:left="720"/>
        <w:jc w:val="both"/>
        <w:rPr>
          <w:b/>
          <w:i/>
        </w:rPr>
      </w:pPr>
    </w:p>
    <w:p w:rsidR="00A52E61" w:rsidRDefault="00A52E61" w:rsidP="000C3F7A">
      <w:pPr>
        <w:ind w:left="720"/>
        <w:jc w:val="both"/>
        <w:rPr>
          <w:b/>
          <w:i/>
        </w:rPr>
      </w:pPr>
    </w:p>
    <w:p w:rsidR="00A52E61" w:rsidRPr="006C169C" w:rsidRDefault="00A52E61" w:rsidP="00A52E61">
      <w:pPr>
        <w:numPr>
          <w:ilvl w:val="0"/>
          <w:numId w:val="5"/>
        </w:numPr>
        <w:jc w:val="both"/>
      </w:pPr>
      <w:r>
        <w:t xml:space="preserve">A </w:t>
      </w:r>
      <w:r w:rsidRPr="006C169C">
        <w:rPr>
          <w:b/>
          <w:i/>
        </w:rPr>
        <w:t>3</w:t>
      </w:r>
      <w:r>
        <w:rPr>
          <w:b/>
          <w:i/>
        </w:rPr>
        <w:t>2</w:t>
      </w:r>
      <w:r w:rsidRPr="006C169C">
        <w:rPr>
          <w:b/>
          <w:i/>
        </w:rPr>
        <w:t>0/2019. (</w:t>
      </w:r>
      <w:r>
        <w:rPr>
          <w:b/>
          <w:i/>
        </w:rPr>
        <w:t>X</w:t>
      </w:r>
      <w:r w:rsidRPr="006C169C">
        <w:rPr>
          <w:b/>
          <w:i/>
        </w:rPr>
        <w:t>II.</w:t>
      </w:r>
      <w:r>
        <w:rPr>
          <w:b/>
          <w:i/>
        </w:rPr>
        <w:t>10</w:t>
      </w:r>
      <w:r w:rsidRPr="006C169C">
        <w:rPr>
          <w:b/>
          <w:i/>
        </w:rPr>
        <w:t xml:space="preserve">.) Kgy.sz. határozat </w:t>
      </w:r>
      <w:r>
        <w:t xml:space="preserve">kimondta, hogy sikeres pályázat esetén az „Óvodai műfüves labdarúgó pályák építése projekt” megvalósulása érdekében szükséges önrész biztosításra kerül. A pályázat elbírálása pozitív volt, így indokolt a 3 db pálya építéséhez az önrész biztosítása mindösszesen 4.156 eFt összegben. </w:t>
      </w:r>
      <w:r w:rsidRPr="006C169C">
        <w:t xml:space="preserve"> </w:t>
      </w:r>
    </w:p>
    <w:p w:rsidR="00A52E61" w:rsidRDefault="00A52E61" w:rsidP="00A52E61">
      <w:pPr>
        <w:ind w:left="720"/>
        <w:jc w:val="both"/>
        <w:rPr>
          <w:b/>
          <w:i/>
        </w:rPr>
      </w:pPr>
      <w:r w:rsidRPr="006C169C">
        <w:rPr>
          <w:b/>
          <w:i/>
        </w:rPr>
        <w:t>(egyenleg: -</w:t>
      </w:r>
      <w:r>
        <w:rPr>
          <w:b/>
          <w:i/>
        </w:rPr>
        <w:t>4.156</w:t>
      </w:r>
      <w:r w:rsidRPr="006C169C">
        <w:rPr>
          <w:b/>
          <w:i/>
        </w:rPr>
        <w:t xml:space="preserve"> eFt) </w:t>
      </w:r>
    </w:p>
    <w:p w:rsidR="002933BE" w:rsidRDefault="002933BE" w:rsidP="004515D3">
      <w:pPr>
        <w:jc w:val="both"/>
        <w:rPr>
          <w:b/>
          <w:i/>
        </w:rPr>
      </w:pPr>
    </w:p>
    <w:p w:rsidR="00233C85" w:rsidRPr="00233C85" w:rsidRDefault="00C6540D" w:rsidP="00233C85">
      <w:pPr>
        <w:numPr>
          <w:ilvl w:val="0"/>
          <w:numId w:val="5"/>
        </w:numPr>
        <w:jc w:val="both"/>
      </w:pPr>
      <w:r w:rsidRPr="00233C85">
        <w:t xml:space="preserve">A </w:t>
      </w:r>
      <w:r w:rsidRPr="00233C85">
        <w:rPr>
          <w:b/>
          <w:i/>
        </w:rPr>
        <w:t>397/2019. (IX.26.) Kgy.sz. határozat</w:t>
      </w:r>
      <w:r w:rsidRPr="00233C85">
        <w:t xml:space="preserve"> alapján </w:t>
      </w:r>
      <w:r w:rsidR="00233C85" w:rsidRPr="00233C85">
        <w:t>2</w:t>
      </w:r>
      <w:r w:rsidR="00233C85">
        <w:t>.500 e</w:t>
      </w:r>
      <w:r w:rsidR="00233C85" w:rsidRPr="00233C85">
        <w:t>Ft összegű előirányzatot biztosít</w:t>
      </w:r>
      <w:r w:rsidR="00233C85">
        <w:t>ásra került</w:t>
      </w:r>
      <w:r w:rsidR="00233C85" w:rsidRPr="00233C85">
        <w:t xml:space="preserve"> a Külső Nárai úton a hiányzó járda</w:t>
      </w:r>
      <w:r w:rsidR="001D2C18">
        <w:t xml:space="preserve">szakasz </w:t>
      </w:r>
      <w:r w:rsidR="00233C85" w:rsidRPr="00233C85">
        <w:t>terveztetésére.</w:t>
      </w:r>
    </w:p>
    <w:p w:rsidR="00233C85" w:rsidRDefault="00233C85" w:rsidP="00233C85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-2.500</w:t>
      </w:r>
      <w:r w:rsidRPr="006C169C">
        <w:rPr>
          <w:b/>
          <w:i/>
        </w:rPr>
        <w:t xml:space="preserve"> eFt)</w:t>
      </w:r>
    </w:p>
    <w:p w:rsidR="00D947C8" w:rsidRDefault="00D947C8" w:rsidP="00233C85">
      <w:pPr>
        <w:ind w:left="720"/>
        <w:jc w:val="both"/>
        <w:rPr>
          <w:b/>
          <w:i/>
        </w:rPr>
      </w:pPr>
    </w:p>
    <w:p w:rsidR="00D947C8" w:rsidRPr="00281B11" w:rsidRDefault="00D947C8" w:rsidP="00281B11">
      <w:pPr>
        <w:numPr>
          <w:ilvl w:val="0"/>
          <w:numId w:val="5"/>
        </w:numPr>
        <w:jc w:val="both"/>
      </w:pPr>
      <w:r w:rsidRPr="00281B11">
        <w:t xml:space="preserve">A </w:t>
      </w:r>
      <w:r w:rsidRPr="00281B11">
        <w:rPr>
          <w:b/>
          <w:i/>
        </w:rPr>
        <w:t>407/2019. (IX.26.) Kgy.sz. határozat</w:t>
      </w:r>
      <w:r w:rsidR="00281B11" w:rsidRPr="00281B11">
        <w:t xml:space="preserve"> alapján 10 085 eFt </w:t>
      </w:r>
      <w:r w:rsidR="00281B11">
        <w:t xml:space="preserve">- </w:t>
      </w:r>
      <w:r w:rsidR="00281B11" w:rsidRPr="00281B11">
        <w:t>a Szombathely és Vép között tervezett kerékpárút szakaszra vonatkozóan az engedélyes és kiviteli tervek fedezet</w:t>
      </w:r>
      <w:r w:rsidR="00281B11">
        <w:t xml:space="preserve">ének biztosítása érdekében - </w:t>
      </w:r>
      <w:r w:rsidR="00281B11" w:rsidRPr="00281B11">
        <w:t xml:space="preserve">átcsoportosításra került a </w:t>
      </w:r>
      <w:r w:rsidR="00281B11">
        <w:t>„</w:t>
      </w:r>
      <w:r w:rsidR="00281B11" w:rsidRPr="00281B11">
        <w:t>2014-2020 évekre szóló projekt előkészítése</w:t>
      </w:r>
      <w:r w:rsidR="00281B11">
        <w:t>”</w:t>
      </w:r>
      <w:r w:rsidR="00281B11" w:rsidRPr="00281B11">
        <w:t xml:space="preserve"> költségvetési tételsorról a </w:t>
      </w:r>
      <w:r w:rsidR="00281B11">
        <w:t>„</w:t>
      </w:r>
      <w:r w:rsidRPr="00281B11">
        <w:t>TOP-6.4.1-15 Fenntartható városi közlekedésfejlesztés a Szombathely-Balogunyom és a Szombathely-Vép települések összekötése érdekében történő kerékpárutak fejlesztés</w:t>
      </w:r>
      <w:r w:rsidR="00281B11" w:rsidRPr="00281B11">
        <w:t>e</w:t>
      </w:r>
      <w:r w:rsidR="00281B11">
        <w:t>”</w:t>
      </w:r>
      <w:r w:rsidR="00281B11" w:rsidRPr="00281B11">
        <w:t xml:space="preserve"> projekt tételsorra. </w:t>
      </w:r>
    </w:p>
    <w:p w:rsidR="00281B11" w:rsidRDefault="00281B11" w:rsidP="00281B11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0</w:t>
      </w:r>
      <w:r w:rsidRPr="006C169C">
        <w:rPr>
          <w:b/>
          <w:i/>
        </w:rPr>
        <w:t xml:space="preserve"> eFt)</w:t>
      </w:r>
    </w:p>
    <w:p w:rsidR="00431F91" w:rsidRPr="001203BE" w:rsidRDefault="00431F91" w:rsidP="001203BE">
      <w:pPr>
        <w:ind w:left="360"/>
        <w:jc w:val="both"/>
        <w:rPr>
          <w:b/>
          <w:i/>
        </w:rPr>
      </w:pPr>
    </w:p>
    <w:p w:rsidR="00065C63" w:rsidRPr="00021304" w:rsidRDefault="00065C63" w:rsidP="00065C63">
      <w:pPr>
        <w:numPr>
          <w:ilvl w:val="0"/>
          <w:numId w:val="5"/>
        </w:numPr>
        <w:jc w:val="both"/>
      </w:pPr>
      <w:r w:rsidRPr="00065C63">
        <w:t xml:space="preserve">A </w:t>
      </w:r>
      <w:r w:rsidRPr="00065C63">
        <w:rPr>
          <w:b/>
          <w:i/>
        </w:rPr>
        <w:t>412/2019. (IX.26.) Kgy. sz. határozat</w:t>
      </w:r>
      <w:r>
        <w:t xml:space="preserve"> </w:t>
      </w:r>
      <w:r w:rsidRPr="00065C63">
        <w:t xml:space="preserve">kimondta, hogy a Külső-Nárai úton a Batsányi János utca és Erdei iskola utca kereszteződésénél gyalogátkelőhelyet létesítését, valamint a Jáki úti temető bejáratánál lévő buszmegállónál új buszváró pavilont létesítését.  </w:t>
      </w:r>
      <w:r w:rsidRPr="00021304">
        <w:t xml:space="preserve">A kivitelezéshez szükséges fedezet </w:t>
      </w:r>
      <w:r w:rsidR="00A47116">
        <w:t xml:space="preserve">12.000 </w:t>
      </w:r>
      <w:r w:rsidRPr="00021304">
        <w:t xml:space="preserve">eFt összeg biztosításra került. </w:t>
      </w:r>
    </w:p>
    <w:p w:rsidR="00065C63" w:rsidRDefault="00065C63" w:rsidP="00065C63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 w:rsidR="005E33B0">
        <w:rPr>
          <w:b/>
          <w:i/>
        </w:rPr>
        <w:t>-</w:t>
      </w:r>
      <w:r w:rsidR="00A47116">
        <w:rPr>
          <w:b/>
          <w:i/>
        </w:rPr>
        <w:t>12.000</w:t>
      </w:r>
      <w:r w:rsidRPr="006C169C">
        <w:rPr>
          <w:b/>
          <w:i/>
        </w:rPr>
        <w:t xml:space="preserve"> eFt)</w:t>
      </w:r>
    </w:p>
    <w:p w:rsidR="0013451C" w:rsidRDefault="0013451C" w:rsidP="00065C63">
      <w:pPr>
        <w:ind w:left="720"/>
        <w:jc w:val="both"/>
        <w:rPr>
          <w:b/>
          <w:i/>
        </w:rPr>
      </w:pPr>
    </w:p>
    <w:p w:rsidR="00994FF6" w:rsidRPr="00994FF6" w:rsidRDefault="00994FF6" w:rsidP="00994FF6">
      <w:pPr>
        <w:numPr>
          <w:ilvl w:val="0"/>
          <w:numId w:val="5"/>
        </w:numPr>
        <w:jc w:val="both"/>
      </w:pPr>
      <w:r w:rsidRPr="00994FF6">
        <w:t xml:space="preserve">A </w:t>
      </w:r>
      <w:r w:rsidRPr="00994FF6">
        <w:rPr>
          <w:b/>
          <w:i/>
        </w:rPr>
        <w:t>414/2019. (IX.26.) Kgy.sz. határozat</w:t>
      </w:r>
      <w:r w:rsidRPr="00994FF6">
        <w:t xml:space="preserve"> alapján 6.000 eFt biztosításra került 8 db buszmegálló idei évben történő felújításához. </w:t>
      </w:r>
    </w:p>
    <w:p w:rsidR="00994FF6" w:rsidRDefault="00994FF6" w:rsidP="00994FF6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-6.000</w:t>
      </w:r>
      <w:r w:rsidRPr="006C169C">
        <w:rPr>
          <w:b/>
          <w:i/>
        </w:rPr>
        <w:t xml:space="preserve"> eFt)</w:t>
      </w:r>
    </w:p>
    <w:p w:rsidR="00994FF6" w:rsidRPr="00C14E99" w:rsidRDefault="00994FF6" w:rsidP="00994FF6">
      <w:pPr>
        <w:rPr>
          <w:rFonts w:cs="Arial"/>
        </w:rPr>
      </w:pPr>
    </w:p>
    <w:p w:rsidR="0013451C" w:rsidRPr="0013451C" w:rsidRDefault="0013451C" w:rsidP="00A77D8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13451C">
        <w:rPr>
          <w:b/>
          <w:i/>
        </w:rPr>
        <w:t xml:space="preserve">417/2019. (IX.26.) Kgy.sz. határozatban </w:t>
      </w:r>
      <w:r>
        <w:t>foglaltak alapján a „Városfejlesztési Alap – képviselő keret” tételsorról az előirányzat átcsoportosításra került az érintett intézmény költségvetésébe. Így a Berzsenyi Dániel Megyei Hatókörű Városi Könyvtár 250 eFt összegű támogatásban részesült az Életünk című folyóirat 9-10.számának kiadásához.</w:t>
      </w:r>
    </w:p>
    <w:p w:rsidR="0013451C" w:rsidRDefault="0013451C" w:rsidP="0013451C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0 eFt) </w:t>
      </w:r>
    </w:p>
    <w:p w:rsidR="00D36E55" w:rsidRDefault="00D36E55" w:rsidP="0013451C">
      <w:pPr>
        <w:ind w:left="720"/>
        <w:jc w:val="both"/>
        <w:rPr>
          <w:b/>
          <w:i/>
        </w:rPr>
      </w:pPr>
    </w:p>
    <w:p w:rsidR="00D36E55" w:rsidRPr="00D36E55" w:rsidRDefault="00D36E55" w:rsidP="00D36E55">
      <w:pPr>
        <w:numPr>
          <w:ilvl w:val="0"/>
          <w:numId w:val="5"/>
        </w:numPr>
        <w:jc w:val="both"/>
      </w:pPr>
      <w:r w:rsidRPr="00D36E55">
        <w:t xml:space="preserve">A </w:t>
      </w:r>
      <w:r w:rsidRPr="00D36E55">
        <w:rPr>
          <w:b/>
          <w:i/>
        </w:rPr>
        <w:t>418/2019. (IX.26.) Kgy.sz. határozat</w:t>
      </w:r>
      <w:r w:rsidRPr="00D36E55">
        <w:t xml:space="preserve"> alapján 6.000 e Ft átcsoportosításra került a Vagyongazdálkodási kiadások” tételsorról a TOP-6.2.1-15-00005 Bölcsőde fejlesztések Szombathelyen – hozzájárulás” tételsorra, a Csodaország Bölcsőde kiegészítő gépészeti munkáinak kivitelezése érdekében. </w:t>
      </w:r>
    </w:p>
    <w:p w:rsidR="00D36E55" w:rsidRDefault="00D36E55" w:rsidP="00D36E55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0 eFt) </w:t>
      </w: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431F91" w:rsidRPr="00D36E55" w:rsidRDefault="00431F91" w:rsidP="00D36E55">
      <w:pPr>
        <w:ind w:left="720"/>
        <w:jc w:val="both"/>
      </w:pPr>
    </w:p>
    <w:p w:rsidR="00994FF6" w:rsidRPr="00085072" w:rsidRDefault="00287878" w:rsidP="00A77D86">
      <w:pPr>
        <w:numPr>
          <w:ilvl w:val="0"/>
          <w:numId w:val="5"/>
        </w:numPr>
        <w:jc w:val="both"/>
      </w:pPr>
      <w:r w:rsidRPr="00085072">
        <w:t xml:space="preserve">A </w:t>
      </w:r>
      <w:r w:rsidRPr="00085072">
        <w:rPr>
          <w:b/>
          <w:i/>
        </w:rPr>
        <w:t>459/2019. (IX.26.) Kgy.sz. határozat</w:t>
      </w:r>
      <w:r w:rsidR="00085072">
        <w:t xml:space="preserve"> alapján</w:t>
      </w:r>
      <w:r w:rsidRPr="00085072">
        <w:t xml:space="preserve"> a</w:t>
      </w:r>
      <w:r w:rsidR="00085072">
        <w:t xml:space="preserve"> szombathelyi Északi Iparterület fejlesztéséhez kapcsolódóan ahhoz, hogy az ingatlan már közműfejlesztéssel rendelkező, piacképes, jelentős nagyságrendű beruházás kiszolgálására alkalmas ipari ingatlan legyen fejlesztésekre van szükség. Így a </w:t>
      </w:r>
      <w:r w:rsidRPr="00085072">
        <w:t>terület 5 MW-os villamos</w:t>
      </w:r>
      <w:r w:rsidR="00085072">
        <w:t xml:space="preserve"> </w:t>
      </w:r>
      <w:r w:rsidRPr="00085072">
        <w:t>energia igény</w:t>
      </w:r>
      <w:r w:rsidR="00085072" w:rsidRPr="00085072">
        <w:t xml:space="preserve">ének </w:t>
      </w:r>
      <w:r w:rsidR="00085072">
        <w:t>kielégítéséhez szükséges forrás,</w:t>
      </w:r>
      <w:r w:rsidR="00094F66">
        <w:t xml:space="preserve"> továbbá kerítés építéséhez szükséges forrás mindösszesen</w:t>
      </w:r>
      <w:r w:rsidR="00085072">
        <w:t xml:space="preserve"> 1</w:t>
      </w:r>
      <w:r w:rsidR="00094F66">
        <w:t>20</w:t>
      </w:r>
      <w:r w:rsidR="00085072">
        <w:t xml:space="preserve">.000 eFt biztosítása szükséges. </w:t>
      </w:r>
    </w:p>
    <w:p w:rsidR="00085072" w:rsidRDefault="00085072" w:rsidP="00085072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</w:t>
      </w:r>
      <w:r>
        <w:rPr>
          <w:b/>
          <w:i/>
        </w:rPr>
        <w:t>-1</w:t>
      </w:r>
      <w:r w:rsidR="00094F66">
        <w:rPr>
          <w:b/>
          <w:i/>
        </w:rPr>
        <w:t>20</w:t>
      </w:r>
      <w:r>
        <w:rPr>
          <w:b/>
          <w:i/>
        </w:rPr>
        <w:t>.000</w:t>
      </w:r>
      <w:r w:rsidRPr="0013451C">
        <w:rPr>
          <w:b/>
          <w:i/>
        </w:rPr>
        <w:t xml:space="preserve"> eFt) </w:t>
      </w:r>
    </w:p>
    <w:p w:rsidR="007E544A" w:rsidRDefault="007E544A" w:rsidP="00805C0C">
      <w:pPr>
        <w:ind w:left="720"/>
        <w:jc w:val="both"/>
        <w:rPr>
          <w:b/>
          <w:i/>
        </w:rPr>
      </w:pPr>
    </w:p>
    <w:p w:rsidR="00796C3E" w:rsidRPr="005E33B0" w:rsidRDefault="00796C3E" w:rsidP="000A4507">
      <w:pPr>
        <w:numPr>
          <w:ilvl w:val="0"/>
          <w:numId w:val="26"/>
        </w:numPr>
        <w:rPr>
          <w:b/>
          <w:i/>
          <w:u w:val="single"/>
        </w:rPr>
      </w:pPr>
      <w:r w:rsidRPr="005E33B0">
        <w:rPr>
          <w:b/>
          <w:i/>
          <w:u w:val="single"/>
        </w:rPr>
        <w:t>A Közgyűlési</w:t>
      </w:r>
      <w:r w:rsidR="00EF77EF" w:rsidRPr="005E33B0">
        <w:rPr>
          <w:b/>
          <w:i/>
          <w:u w:val="single"/>
        </w:rPr>
        <w:t xml:space="preserve"> döntés alapján biztosított</w:t>
      </w:r>
      <w:r w:rsidRPr="005E33B0">
        <w:rPr>
          <w:b/>
          <w:i/>
          <w:u w:val="single"/>
        </w:rPr>
        <w:t xml:space="preserve"> tételek összevont egyenlege:</w:t>
      </w:r>
    </w:p>
    <w:p w:rsidR="00A248DD" w:rsidRDefault="005E33B0" w:rsidP="00100F79">
      <w:pPr>
        <w:ind w:left="1350"/>
        <w:rPr>
          <w:b/>
          <w:i/>
          <w:u w:val="single"/>
        </w:rPr>
      </w:pPr>
      <w:r w:rsidRPr="005E33B0">
        <w:rPr>
          <w:b/>
          <w:i/>
          <w:u w:val="single"/>
        </w:rPr>
        <w:t>-3</w:t>
      </w:r>
      <w:r w:rsidR="009673D2">
        <w:rPr>
          <w:b/>
          <w:i/>
          <w:u w:val="single"/>
        </w:rPr>
        <w:t>5</w:t>
      </w:r>
      <w:r w:rsidRPr="005E33B0">
        <w:rPr>
          <w:b/>
          <w:i/>
          <w:u w:val="single"/>
        </w:rPr>
        <w:t>3.304</w:t>
      </w:r>
      <w:r w:rsidR="00100F79" w:rsidRPr="005E33B0">
        <w:rPr>
          <w:b/>
          <w:i/>
          <w:u w:val="single"/>
        </w:rPr>
        <w:t xml:space="preserve"> </w:t>
      </w:r>
      <w:r w:rsidR="00796C3E" w:rsidRPr="005E33B0">
        <w:rPr>
          <w:b/>
          <w:i/>
          <w:u w:val="single"/>
        </w:rPr>
        <w:t>eFt</w:t>
      </w:r>
    </w:p>
    <w:p w:rsidR="00EA517B" w:rsidRDefault="00EA517B" w:rsidP="00100F79">
      <w:pPr>
        <w:ind w:left="1350"/>
        <w:rPr>
          <w:b/>
          <w:i/>
          <w:u w:val="single"/>
        </w:rPr>
      </w:pPr>
    </w:p>
    <w:p w:rsidR="00961435" w:rsidRDefault="00F40560" w:rsidP="003E4626">
      <w:pPr>
        <w:pStyle w:val="Cmsor8"/>
        <w:numPr>
          <w:ilvl w:val="0"/>
          <w:numId w:val="26"/>
        </w:numPr>
        <w:rPr>
          <w:rFonts w:ascii="Arial" w:hAnsi="Arial" w:cs="Arial"/>
          <w:szCs w:val="24"/>
        </w:rPr>
      </w:pPr>
      <w:r w:rsidRPr="003E4626">
        <w:rPr>
          <w:rFonts w:ascii="Arial" w:hAnsi="Arial" w:cs="Arial"/>
          <w:szCs w:val="24"/>
        </w:rPr>
        <w:t xml:space="preserve">Közgyűlési döntés alapján biztosítandó tételek </w:t>
      </w:r>
      <w:r w:rsidR="003E4626" w:rsidRPr="003E4626">
        <w:rPr>
          <w:rFonts w:ascii="Arial" w:hAnsi="Arial" w:cs="Arial"/>
          <w:szCs w:val="24"/>
        </w:rPr>
        <w:t>– többletkiadások</w:t>
      </w:r>
    </w:p>
    <w:p w:rsidR="00EA517B" w:rsidRPr="00EA517B" w:rsidRDefault="00EA517B" w:rsidP="00EA517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477593" w:rsidRPr="00607951" w:rsidTr="003E4626">
        <w:tc>
          <w:tcPr>
            <w:tcW w:w="1237" w:type="dxa"/>
          </w:tcPr>
          <w:p w:rsidR="00477593" w:rsidRPr="00607951" w:rsidRDefault="00477593" w:rsidP="00327CD2">
            <w:pPr>
              <w:jc w:val="center"/>
              <w:rPr>
                <w:b/>
              </w:rPr>
            </w:pPr>
            <w:r w:rsidRPr="00607951">
              <w:rPr>
                <w:b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:rsidR="00477593" w:rsidRPr="00607951" w:rsidRDefault="00477593" w:rsidP="00327CD2">
            <w:pPr>
              <w:jc w:val="center"/>
              <w:rPr>
                <w:b/>
              </w:rPr>
            </w:pPr>
            <w:r w:rsidRPr="00607951">
              <w:rPr>
                <w:b/>
              </w:rPr>
              <w:t>Megnevezés</w:t>
            </w:r>
          </w:p>
        </w:tc>
        <w:tc>
          <w:tcPr>
            <w:tcW w:w="2387" w:type="dxa"/>
            <w:shd w:val="clear" w:color="auto" w:fill="auto"/>
          </w:tcPr>
          <w:p w:rsidR="00477593" w:rsidRPr="00607951" w:rsidRDefault="00477593" w:rsidP="001E508F">
            <w:pPr>
              <w:jc w:val="center"/>
              <w:rPr>
                <w:b/>
              </w:rPr>
            </w:pPr>
            <w:r w:rsidRPr="00607951">
              <w:rPr>
                <w:b/>
              </w:rPr>
              <w:t>Összeg (ezer forintban)</w:t>
            </w:r>
          </w:p>
        </w:tc>
      </w:tr>
      <w:tr w:rsidR="00B540C3" w:rsidRPr="00607951" w:rsidTr="003E4626">
        <w:tc>
          <w:tcPr>
            <w:tcW w:w="1237" w:type="dxa"/>
          </w:tcPr>
          <w:p w:rsidR="00B540C3" w:rsidRPr="00607951" w:rsidRDefault="00115389" w:rsidP="00327CD2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540C3" w:rsidRPr="00607951" w:rsidRDefault="00B07A6F" w:rsidP="00C353B7">
            <w:pPr>
              <w:jc w:val="both"/>
            </w:pPr>
            <w:r>
              <w:t>Sport ágazat kiadásai – Horváth Zoltán emléktorna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E4626" w:rsidRPr="00607951" w:rsidRDefault="00B07A6F" w:rsidP="003E4626">
            <w:pPr>
              <w:jc w:val="right"/>
            </w:pPr>
            <w:r>
              <w:t>2.000</w:t>
            </w:r>
          </w:p>
        </w:tc>
      </w:tr>
      <w:tr w:rsidR="00B540C3" w:rsidRPr="00607951" w:rsidTr="003E4626">
        <w:tc>
          <w:tcPr>
            <w:tcW w:w="1237" w:type="dxa"/>
          </w:tcPr>
          <w:p w:rsidR="00B540C3" w:rsidRPr="00607951" w:rsidRDefault="00115389" w:rsidP="00327CD2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540C3" w:rsidRPr="00607951" w:rsidRDefault="00B07A6F" w:rsidP="00184704">
            <w:pPr>
              <w:jc w:val="both"/>
            </w:pPr>
            <w:r>
              <w:t>Kulturális és Civil Alap visszapótlás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E4626" w:rsidRPr="00607951" w:rsidRDefault="00B07A6F" w:rsidP="003E4626">
            <w:pPr>
              <w:jc w:val="right"/>
            </w:pPr>
            <w:r>
              <w:t>200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115389" w:rsidP="00CF7D71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F7D71" w:rsidRPr="00607951" w:rsidRDefault="00B07A6F" w:rsidP="00897DDA">
            <w:pPr>
              <w:jc w:val="both"/>
            </w:pPr>
            <w:r w:rsidRPr="00B07A6F">
              <w:t xml:space="preserve">Pálos Károly Szociális Szolgáltató Központ és Gyermekjóléti Szolgálat </w:t>
            </w:r>
            <w:r>
              <w:t>- Gagarin u. 24. sz. alatti Idősek Klubja épület felújítás (vizesedés elhárítása, ……)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6D30" w:rsidRPr="00607951" w:rsidRDefault="00B07A6F" w:rsidP="003E4626">
            <w:pPr>
              <w:ind w:left="720"/>
              <w:jc w:val="right"/>
            </w:pPr>
            <w:r>
              <w:t>3.597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115389" w:rsidP="00CF7D71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F7D71" w:rsidRPr="00607951" w:rsidRDefault="00B56E2D" w:rsidP="00F52F51">
            <w:pPr>
              <w:jc w:val="both"/>
            </w:pPr>
            <w:r>
              <w:t xml:space="preserve">Az egészségügyi ágazati szakdolgozók bértábla szerinti besorolása 2019. </w:t>
            </w:r>
            <w:r w:rsidR="0090461C">
              <w:t xml:space="preserve">július 1. hatállyal megtörtént. A béremelés forrását </w:t>
            </w:r>
            <w:r w:rsidR="00CC73EA">
              <w:t>4 fő védőnői diplomával rendelkező dolgozó kivételével, a N</w:t>
            </w:r>
            <w:r w:rsidR="0090461C">
              <w:t>EAK biztosítja a</w:t>
            </w:r>
            <w:r>
              <w:t xml:space="preserve">z Egészségügyi és Kulturális GESZ intézmény </w:t>
            </w:r>
            <w:r w:rsidR="0090461C">
              <w:t xml:space="preserve">részére. </w:t>
            </w:r>
            <w:r w:rsidR="00CC73EA">
              <w:t>J</w:t>
            </w:r>
            <w:r>
              <w:t>avasoljuk, hogy</w:t>
            </w:r>
            <w:r w:rsidR="00CC73EA">
              <w:t xml:space="preserve"> a 4 fő vonatkozásában </w:t>
            </w:r>
            <w:r>
              <w:t>az</w:t>
            </w:r>
            <w:r w:rsidR="00CC73EA">
              <w:t xml:space="preserve"> egységes bérrendezés érdekében,</w:t>
            </w:r>
            <w:r w:rsidR="00F52F51">
              <w:t xml:space="preserve"> </w:t>
            </w:r>
            <w:r>
              <w:t>290.000 Ft/fő/hó összeg</w:t>
            </w:r>
            <w:r w:rsidR="00CC73EA">
              <w:t xml:space="preserve"> kerüljön biztosításra.</w:t>
            </w:r>
            <w:r>
              <w:t xml:space="preserve">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F7D71" w:rsidRPr="00607951" w:rsidRDefault="001131C1" w:rsidP="003E4626">
            <w:pPr>
              <w:ind w:left="720"/>
              <w:jc w:val="right"/>
            </w:pPr>
            <w:r>
              <w:t>1.740</w:t>
            </w:r>
          </w:p>
        </w:tc>
      </w:tr>
      <w:tr w:rsidR="001458E9" w:rsidRPr="001458E9" w:rsidTr="003E4626">
        <w:tc>
          <w:tcPr>
            <w:tcW w:w="1237" w:type="dxa"/>
          </w:tcPr>
          <w:p w:rsidR="001D109A" w:rsidRDefault="00450F1B" w:rsidP="003B6F1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15389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D109A" w:rsidRPr="001458E9" w:rsidRDefault="00A5388B" w:rsidP="00A5388B">
            <w:pPr>
              <w:jc w:val="both"/>
              <w:rPr>
                <w:color w:val="FF0000"/>
                <w:highlight w:val="yellow"/>
              </w:rPr>
            </w:pPr>
            <w:r>
              <w:t xml:space="preserve">A </w:t>
            </w:r>
            <w:r w:rsidR="00E13F69" w:rsidRPr="001458E9">
              <w:t xml:space="preserve">Polgármesteri Hivatal költségvetését érintő kiadások.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D109A" w:rsidRPr="001458E9" w:rsidRDefault="00A5388B" w:rsidP="00D06F6E">
            <w:pPr>
              <w:jc w:val="right"/>
            </w:pPr>
            <w:r>
              <w:t>56.635</w:t>
            </w:r>
          </w:p>
        </w:tc>
      </w:tr>
      <w:tr w:rsidR="00EA7AD8" w:rsidRPr="00760C36" w:rsidTr="003E4626">
        <w:tc>
          <w:tcPr>
            <w:tcW w:w="1237" w:type="dxa"/>
          </w:tcPr>
          <w:p w:rsidR="00EA7AD8" w:rsidRDefault="00450F1B" w:rsidP="00EE7E50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EA7AD8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A7AD8" w:rsidRDefault="00E76302" w:rsidP="00444E5C">
            <w:pPr>
              <w:jc w:val="both"/>
            </w:pPr>
            <w:r>
              <w:t>10 tánc</w:t>
            </w:r>
            <w:r w:rsidR="00EA7AD8">
              <w:t xml:space="preserve"> Magyar Bajnokság </w:t>
            </w:r>
            <w:r w:rsidR="00444E5C">
              <w:t xml:space="preserve">megrendezéséhez nyújtott </w:t>
            </w:r>
            <w:r w:rsidR="00EA7AD8">
              <w:t>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A7AD8" w:rsidRDefault="00EA7AD8" w:rsidP="003E4626">
            <w:pPr>
              <w:ind w:left="720"/>
              <w:jc w:val="right"/>
            </w:pPr>
            <w:r>
              <w:t>2.000</w:t>
            </w:r>
          </w:p>
        </w:tc>
      </w:tr>
      <w:tr w:rsidR="00DE6F92" w:rsidRPr="00760C36" w:rsidTr="003E4626">
        <w:tc>
          <w:tcPr>
            <w:tcW w:w="1237" w:type="dxa"/>
          </w:tcPr>
          <w:p w:rsidR="00DE6F92" w:rsidRDefault="00450F1B" w:rsidP="00CF7D7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E6F92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E6F92" w:rsidRDefault="00DE6F92" w:rsidP="00EA7AD8">
            <w:pPr>
              <w:jc w:val="both"/>
            </w:pPr>
            <w:r w:rsidRPr="00DE6F92">
              <w:t>OMSZ részére támogatás (ház</w:t>
            </w:r>
            <w:r w:rsidR="00EB1A28">
              <w:t xml:space="preserve">i </w:t>
            </w:r>
            <w:r w:rsidRPr="00DE6F92">
              <w:t>orvosi ügyeletben közreműködők juttatásai)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E6F92" w:rsidRDefault="00EB1A28" w:rsidP="003E4626">
            <w:pPr>
              <w:ind w:left="720"/>
              <w:jc w:val="right"/>
            </w:pPr>
            <w:r>
              <w:t>1.500</w:t>
            </w:r>
          </w:p>
        </w:tc>
      </w:tr>
      <w:tr w:rsidR="005E62F5" w:rsidRPr="00760C36" w:rsidTr="003E4626">
        <w:tc>
          <w:tcPr>
            <w:tcW w:w="1237" w:type="dxa"/>
          </w:tcPr>
          <w:p w:rsidR="005E62F5" w:rsidRPr="001458E9" w:rsidRDefault="00450F1B" w:rsidP="00CF7D71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62F5" w:rsidRPr="001458E9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5E62F5" w:rsidRPr="001458E9" w:rsidRDefault="005E62F5" w:rsidP="00722B9F">
            <w:pPr>
              <w:jc w:val="both"/>
            </w:pPr>
            <w:r w:rsidRPr="001458E9">
              <w:t xml:space="preserve">TOP-6.2.1-15-00002 Óvoda fejlesztések Szombathelyen – hozzájárulás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E62F5" w:rsidRDefault="00564683" w:rsidP="003E4626">
            <w:pPr>
              <w:ind w:left="720"/>
              <w:jc w:val="right"/>
            </w:pPr>
            <w:r>
              <w:t>30.701</w:t>
            </w:r>
          </w:p>
        </w:tc>
      </w:tr>
      <w:tr w:rsidR="00EE7E50" w:rsidRPr="00760C36" w:rsidTr="003E4626">
        <w:tc>
          <w:tcPr>
            <w:tcW w:w="1237" w:type="dxa"/>
          </w:tcPr>
          <w:p w:rsidR="00EE7E50" w:rsidRDefault="00450F1B" w:rsidP="00450F1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EE7E50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E7E50" w:rsidRPr="005E62F5" w:rsidRDefault="00EE7E50" w:rsidP="00EA7AD8">
            <w:pPr>
              <w:jc w:val="both"/>
            </w:pPr>
            <w:r>
              <w:t>1.000 fa ültetése – tervezési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E7E50" w:rsidRDefault="00EE7E50" w:rsidP="003E4626">
            <w:pPr>
              <w:ind w:left="720"/>
              <w:jc w:val="right"/>
            </w:pPr>
            <w:r>
              <w:t>4.000</w:t>
            </w:r>
          </w:p>
        </w:tc>
      </w:tr>
      <w:tr w:rsidR="00C01535" w:rsidRPr="00760C36" w:rsidTr="003E4626">
        <w:tc>
          <w:tcPr>
            <w:tcW w:w="1237" w:type="dxa"/>
          </w:tcPr>
          <w:p w:rsidR="00C01535" w:rsidRDefault="00C01535" w:rsidP="00450F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0F1B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01535" w:rsidRDefault="00C01535" w:rsidP="009463FF">
            <w:pPr>
              <w:jc w:val="both"/>
            </w:pPr>
            <w:r w:rsidRPr="00C01535">
              <w:t xml:space="preserve">Aréna Savaria fejlesztése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01535" w:rsidRDefault="00C01535" w:rsidP="003E4626">
            <w:pPr>
              <w:ind w:left="720"/>
              <w:jc w:val="right"/>
            </w:pPr>
            <w:r>
              <w:t>32.400</w:t>
            </w:r>
          </w:p>
        </w:tc>
      </w:tr>
      <w:tr w:rsidR="003C23B6" w:rsidRPr="00760C36" w:rsidTr="003E4626">
        <w:tc>
          <w:tcPr>
            <w:tcW w:w="1237" w:type="dxa"/>
          </w:tcPr>
          <w:p w:rsidR="003C23B6" w:rsidRDefault="003C23B6" w:rsidP="00450F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0F1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C23B6" w:rsidRPr="00C01535" w:rsidRDefault="003C23B6" w:rsidP="009463FF">
            <w:pPr>
              <w:jc w:val="both"/>
            </w:pPr>
            <w:r w:rsidRPr="003C23B6">
              <w:t>FALCO KC Kft.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C23B6" w:rsidRDefault="003C23B6" w:rsidP="003E4626">
            <w:pPr>
              <w:ind w:left="720"/>
              <w:jc w:val="right"/>
            </w:pPr>
            <w:r>
              <w:t>30.000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CF7D71" w:rsidP="00CF7D71">
            <w:pPr>
              <w:jc w:val="both"/>
              <w:rPr>
                <w:b/>
              </w:rPr>
            </w:pPr>
          </w:p>
        </w:tc>
        <w:tc>
          <w:tcPr>
            <w:tcW w:w="5840" w:type="dxa"/>
            <w:shd w:val="clear" w:color="auto" w:fill="auto"/>
          </w:tcPr>
          <w:p w:rsidR="00CF7D71" w:rsidRPr="00607951" w:rsidRDefault="00CF7D71" w:rsidP="00061CF6">
            <w:pPr>
              <w:jc w:val="both"/>
              <w:rPr>
                <w:b/>
              </w:rPr>
            </w:pPr>
            <w:r w:rsidRPr="00607951">
              <w:rPr>
                <w:b/>
              </w:rPr>
              <w:t>ÖSSZESEN</w:t>
            </w:r>
            <w:r w:rsidR="00785D92">
              <w:rPr>
                <w:b/>
              </w:rPr>
              <w:t xml:space="preserve"> </w:t>
            </w:r>
            <w:r w:rsidR="003F280C">
              <w:rPr>
                <w:b/>
              </w:rPr>
              <w:t>többletkiadás</w:t>
            </w:r>
          </w:p>
        </w:tc>
        <w:tc>
          <w:tcPr>
            <w:tcW w:w="2387" w:type="dxa"/>
            <w:shd w:val="clear" w:color="auto" w:fill="auto"/>
          </w:tcPr>
          <w:p w:rsidR="00CF7D71" w:rsidRPr="00607951" w:rsidRDefault="00450F1B" w:rsidP="003C23B6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164.773</w:t>
            </w:r>
          </w:p>
        </w:tc>
      </w:tr>
    </w:tbl>
    <w:p w:rsidR="001D109A" w:rsidRDefault="001D109A" w:rsidP="000A4507">
      <w:pPr>
        <w:rPr>
          <w:rFonts w:cs="Arial"/>
          <w:b/>
          <w:i/>
          <w:u w:val="single"/>
        </w:rPr>
      </w:pPr>
    </w:p>
    <w:p w:rsidR="00CC73EA" w:rsidRDefault="00CC73EA" w:rsidP="000A4507">
      <w:pPr>
        <w:rPr>
          <w:rFonts w:cs="Arial"/>
          <w:b/>
          <w:i/>
          <w:u w:val="single"/>
        </w:rPr>
      </w:pPr>
    </w:p>
    <w:p w:rsidR="000A4507" w:rsidRDefault="000A4507" w:rsidP="000A4507">
      <w:pPr>
        <w:rPr>
          <w:rFonts w:cs="Arial"/>
          <w:b/>
          <w:i/>
          <w:u w:val="single"/>
        </w:rPr>
      </w:pPr>
      <w:r w:rsidRPr="00607951">
        <w:rPr>
          <w:rFonts w:cs="Arial"/>
          <w:b/>
          <w:i/>
          <w:u w:val="single"/>
        </w:rPr>
        <w:t>III.Közgyűlési döntés alapján biztosítandó tételek</w:t>
      </w:r>
      <w:r w:rsidR="003D3F64">
        <w:rPr>
          <w:rFonts w:cs="Arial"/>
          <w:b/>
          <w:i/>
          <w:u w:val="single"/>
        </w:rPr>
        <w:t xml:space="preserve"> - többletkiadások</w:t>
      </w:r>
      <w:r w:rsidRPr="00607951">
        <w:rPr>
          <w:rFonts w:cs="Arial"/>
          <w:b/>
          <w:i/>
          <w:u w:val="single"/>
        </w:rPr>
        <w:t xml:space="preserve"> egyenlege:</w:t>
      </w:r>
      <w:r w:rsidR="00796FBB">
        <w:rPr>
          <w:rFonts w:cs="Arial"/>
          <w:b/>
          <w:i/>
          <w:u w:val="single"/>
        </w:rPr>
        <w:t xml:space="preserve"> </w:t>
      </w:r>
      <w:r w:rsidR="006704D9">
        <w:rPr>
          <w:rFonts w:cs="Arial"/>
          <w:b/>
          <w:i/>
          <w:u w:val="single"/>
        </w:rPr>
        <w:t xml:space="preserve">- </w:t>
      </w:r>
      <w:r w:rsidR="00A25E8A">
        <w:rPr>
          <w:rFonts w:cs="Arial"/>
          <w:b/>
          <w:i/>
          <w:u w:val="single"/>
        </w:rPr>
        <w:t xml:space="preserve"> </w:t>
      </w:r>
      <w:r w:rsidR="003F280C">
        <w:rPr>
          <w:rFonts w:cs="Arial"/>
          <w:b/>
          <w:i/>
          <w:u w:val="single"/>
        </w:rPr>
        <w:t xml:space="preserve"> </w:t>
      </w:r>
      <w:r w:rsidR="00433DF7">
        <w:rPr>
          <w:rFonts w:cs="Arial"/>
          <w:b/>
          <w:i/>
          <w:u w:val="single"/>
        </w:rPr>
        <w:t>1</w:t>
      </w:r>
      <w:r w:rsidR="00450F1B">
        <w:rPr>
          <w:rFonts w:cs="Arial"/>
          <w:b/>
          <w:i/>
          <w:u w:val="single"/>
        </w:rPr>
        <w:t>64.773</w:t>
      </w:r>
      <w:r w:rsidR="00564683">
        <w:rPr>
          <w:rFonts w:cs="Arial"/>
          <w:b/>
          <w:i/>
          <w:u w:val="single"/>
        </w:rPr>
        <w:t xml:space="preserve"> </w:t>
      </w:r>
      <w:r w:rsidRPr="00607951">
        <w:rPr>
          <w:rFonts w:cs="Arial"/>
          <w:b/>
          <w:i/>
          <w:u w:val="single"/>
        </w:rPr>
        <w:t>eFt</w:t>
      </w:r>
    </w:p>
    <w:p w:rsidR="00450F1B" w:rsidRDefault="00450F1B" w:rsidP="000A4507">
      <w:pPr>
        <w:rPr>
          <w:rFonts w:cs="Arial"/>
          <w:b/>
          <w:i/>
          <w:u w:val="single"/>
        </w:rPr>
      </w:pPr>
    </w:p>
    <w:p w:rsidR="00450F1B" w:rsidRDefault="00450F1B" w:rsidP="000A4507">
      <w:pPr>
        <w:rPr>
          <w:rFonts w:cs="Arial"/>
          <w:b/>
          <w:i/>
          <w:u w:val="single"/>
        </w:rPr>
      </w:pPr>
    </w:p>
    <w:p w:rsidR="000A4507" w:rsidRPr="00607951" w:rsidRDefault="003D3F64" w:rsidP="003D3F64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IV.</w:t>
      </w:r>
      <w:r w:rsidR="000A4507" w:rsidRPr="00607951">
        <w:rPr>
          <w:rFonts w:ascii="Arial" w:hAnsi="Arial" w:cs="Arial"/>
          <w:bCs/>
        </w:rPr>
        <w:t xml:space="preserve"> </w:t>
      </w:r>
      <w:r w:rsidR="001F15F9">
        <w:rPr>
          <w:rFonts w:ascii="Arial" w:hAnsi="Arial" w:cs="Arial"/>
          <w:bCs/>
        </w:rPr>
        <w:t>P</w:t>
      </w:r>
      <w:r w:rsidR="000A4507" w:rsidRPr="00607951">
        <w:rPr>
          <w:rFonts w:ascii="Arial" w:hAnsi="Arial" w:cs="Arial"/>
          <w:bCs/>
        </w:rPr>
        <w:t xml:space="preserve">énzügyi egyensúly </w:t>
      </w:r>
    </w:p>
    <w:p w:rsidR="000A4507" w:rsidRPr="00607951" w:rsidRDefault="000A4507" w:rsidP="000A4507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>Összeg (ezer forintban)</w:t>
            </w:r>
          </w:p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  <w:szCs w:val="20"/>
              </w:rPr>
              <w:t>I. Utólagos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:rsidR="00061CF6" w:rsidRDefault="00061CF6" w:rsidP="00CF5936">
            <w:pPr>
              <w:pStyle w:val="Szvegtrzs"/>
              <w:jc w:val="right"/>
              <w:rPr>
                <w:rFonts w:ascii="Arial" w:hAnsi="Arial" w:cs="Arial"/>
                <w:b/>
              </w:rPr>
            </w:pPr>
          </w:p>
          <w:p w:rsidR="000A4507" w:rsidRPr="00607951" w:rsidRDefault="00061CF6" w:rsidP="00CF5936">
            <w:pPr>
              <w:pStyle w:val="Szvegtrzs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+46.918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</w:rPr>
              <w:t xml:space="preserve">II. Korábbi közgyűlési döntések alapján biztosított tételek </w:t>
            </w:r>
          </w:p>
        </w:tc>
        <w:tc>
          <w:tcPr>
            <w:tcW w:w="4606" w:type="dxa"/>
            <w:shd w:val="clear" w:color="auto" w:fill="auto"/>
          </w:tcPr>
          <w:p w:rsidR="00A25E8A" w:rsidRDefault="00A25E8A" w:rsidP="00D64778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061CF6" w:rsidRPr="00607951" w:rsidRDefault="00061CF6" w:rsidP="009673D2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  <w:r w:rsidR="009673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3.304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</w:rPr>
              <w:t xml:space="preserve">III. Közgyűlési döntés alapján biztosítandó tételek </w:t>
            </w:r>
          </w:p>
        </w:tc>
        <w:tc>
          <w:tcPr>
            <w:tcW w:w="4606" w:type="dxa"/>
            <w:shd w:val="clear" w:color="auto" w:fill="auto"/>
          </w:tcPr>
          <w:p w:rsidR="00A25E8A" w:rsidRDefault="00A25E8A" w:rsidP="00337B11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061CF6" w:rsidRPr="00607951" w:rsidRDefault="00061CF6" w:rsidP="0042587A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0C29F4">
              <w:rPr>
                <w:rFonts w:ascii="Arial" w:hAnsi="Arial" w:cs="Arial"/>
                <w:b/>
              </w:rPr>
              <w:t>1</w:t>
            </w:r>
            <w:r w:rsidR="003C23B6">
              <w:rPr>
                <w:rFonts w:ascii="Arial" w:hAnsi="Arial" w:cs="Arial"/>
                <w:b/>
              </w:rPr>
              <w:t>6</w:t>
            </w:r>
            <w:r w:rsidR="0042587A">
              <w:rPr>
                <w:rFonts w:ascii="Arial" w:hAnsi="Arial" w:cs="Arial"/>
                <w:b/>
              </w:rPr>
              <w:t>4</w:t>
            </w:r>
            <w:r w:rsidR="000C29F4">
              <w:rPr>
                <w:rFonts w:ascii="Arial" w:hAnsi="Arial" w:cs="Arial"/>
                <w:b/>
              </w:rPr>
              <w:t>.</w:t>
            </w:r>
            <w:r w:rsidR="0042587A">
              <w:rPr>
                <w:rFonts w:ascii="Arial" w:hAnsi="Arial" w:cs="Arial"/>
                <w:b/>
              </w:rPr>
              <w:t>773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</w:p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 xml:space="preserve">Összevont egyenleg </w:t>
            </w:r>
          </w:p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061CF6" w:rsidRDefault="00061CF6" w:rsidP="0010241B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64683" w:rsidRPr="00607951" w:rsidRDefault="000C29F4" w:rsidP="0042587A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  <w:r w:rsidR="003C23B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1.</w:t>
            </w:r>
            <w:r w:rsidR="0042587A">
              <w:rPr>
                <w:rFonts w:ascii="Arial" w:hAnsi="Arial" w:cs="Arial"/>
                <w:b/>
              </w:rPr>
              <w:t>159</w:t>
            </w:r>
          </w:p>
        </w:tc>
      </w:tr>
    </w:tbl>
    <w:p w:rsidR="000A4507" w:rsidRPr="00607951" w:rsidRDefault="000A4507" w:rsidP="000A4507">
      <w:pPr>
        <w:pStyle w:val="Szvegtrzs"/>
        <w:rPr>
          <w:rFonts w:ascii="Arial" w:hAnsi="Arial" w:cs="Arial"/>
          <w:b/>
          <w:i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  <w:r w:rsidRPr="00607951">
        <w:rPr>
          <w:rFonts w:ascii="Arial" w:hAnsi="Arial" w:cs="Arial"/>
          <w:b/>
        </w:rPr>
        <w:t xml:space="preserve">Az I – III. pontokban felsorolt tételek összevont egyenlege jelen előterjesztés alapján  </w:t>
      </w:r>
      <w:r w:rsidR="000C29F4">
        <w:rPr>
          <w:rFonts w:ascii="Arial" w:hAnsi="Arial" w:cs="Arial"/>
          <w:b/>
        </w:rPr>
        <w:t>- 4</w:t>
      </w:r>
      <w:r w:rsidR="003C23B6">
        <w:rPr>
          <w:rFonts w:ascii="Arial" w:hAnsi="Arial" w:cs="Arial"/>
          <w:b/>
        </w:rPr>
        <w:t>7</w:t>
      </w:r>
      <w:r w:rsidR="000C29F4">
        <w:rPr>
          <w:rFonts w:ascii="Arial" w:hAnsi="Arial" w:cs="Arial"/>
          <w:b/>
        </w:rPr>
        <w:t>1.</w:t>
      </w:r>
      <w:r w:rsidR="0042587A">
        <w:rPr>
          <w:rFonts w:ascii="Arial" w:hAnsi="Arial" w:cs="Arial"/>
          <w:b/>
        </w:rPr>
        <w:t>159</w:t>
      </w:r>
      <w:r w:rsidR="000C29F4">
        <w:rPr>
          <w:rFonts w:ascii="Arial" w:hAnsi="Arial" w:cs="Arial"/>
          <w:b/>
        </w:rPr>
        <w:t xml:space="preserve"> </w:t>
      </w:r>
      <w:r w:rsidRPr="00607951">
        <w:rPr>
          <w:rFonts w:ascii="Arial" w:hAnsi="Arial" w:cs="Arial"/>
          <w:b/>
        </w:rPr>
        <w:t>eFt.</w:t>
      </w: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  <w:i/>
          <w:u w:val="single"/>
        </w:rPr>
      </w:pPr>
      <w:r w:rsidRPr="00607951">
        <w:rPr>
          <w:rFonts w:ascii="Arial" w:hAnsi="Arial" w:cs="Arial"/>
          <w:b/>
          <w:i/>
          <w:u w:val="single"/>
        </w:rPr>
        <w:t>Javasolt források:</w:t>
      </w: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5932"/>
        <w:gridCol w:w="2152"/>
      </w:tblGrid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Sorszám</w:t>
            </w:r>
          </w:p>
        </w:tc>
        <w:tc>
          <w:tcPr>
            <w:tcW w:w="5932" w:type="dxa"/>
            <w:shd w:val="clear" w:color="auto" w:fill="auto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Megnevezés</w:t>
            </w:r>
          </w:p>
        </w:tc>
        <w:tc>
          <w:tcPr>
            <w:tcW w:w="2152" w:type="dxa"/>
            <w:shd w:val="clear" w:color="auto" w:fill="auto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Összeg (ezer forintban)</w:t>
            </w:r>
          </w:p>
          <w:p w:rsidR="000A4507" w:rsidRPr="00607951" w:rsidRDefault="000A4507" w:rsidP="00CF5936">
            <w:pPr>
              <w:jc w:val="center"/>
              <w:rPr>
                <w:b/>
              </w:rPr>
            </w:pPr>
          </w:p>
        </w:tc>
      </w:tr>
      <w:tr w:rsidR="000A4507" w:rsidRPr="00061CF6" w:rsidTr="00CF5936">
        <w:tc>
          <w:tcPr>
            <w:tcW w:w="1238" w:type="dxa"/>
          </w:tcPr>
          <w:p w:rsidR="000A4507" w:rsidRPr="00607951" w:rsidRDefault="000A4507" w:rsidP="00CF5936">
            <w:pPr>
              <w:jc w:val="right"/>
              <w:rPr>
                <w:b/>
              </w:rPr>
            </w:pPr>
            <w:r w:rsidRPr="00607951">
              <w:rPr>
                <w:b/>
              </w:rPr>
              <w:t>1.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0A4507" w:rsidRPr="00607951" w:rsidRDefault="00B63101" w:rsidP="00CF5936">
            <w:pPr>
              <w:jc w:val="both"/>
            </w:pPr>
            <w:r>
              <w:t xml:space="preserve">A szociális hozzájárulási adó 2019. július 1-től 19,5%-ról 17,5%-ra csökkent. Az intézményi költségvetésekben mindösszesen ezen intézkedésből eredő megtakarítás összege jelen rendeletmódosításban felsorolt forrást igénylő tételekre biztosít fedezetet. 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C155D" w:rsidRPr="00061CF6" w:rsidRDefault="00061CF6" w:rsidP="00CF5936">
            <w:pPr>
              <w:ind w:left="720"/>
              <w:jc w:val="right"/>
            </w:pPr>
            <w:r w:rsidRPr="00061CF6">
              <w:t>41.588</w:t>
            </w:r>
          </w:p>
        </w:tc>
      </w:tr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right"/>
              <w:rPr>
                <w:b/>
              </w:rPr>
            </w:pPr>
            <w:r w:rsidRPr="00607951">
              <w:rPr>
                <w:b/>
              </w:rPr>
              <w:t>2.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0A4507" w:rsidRPr="00607951" w:rsidRDefault="00433DF7" w:rsidP="00E92E53">
            <w:pPr>
              <w:jc w:val="both"/>
            </w:pPr>
            <w:r w:rsidRPr="00433DF7">
              <w:t>2019. évi - Út, járda, híd, kerékpárút, parkoló, közvilágítási építési és felújítási program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A4507" w:rsidRPr="00607951" w:rsidRDefault="00A05F8F" w:rsidP="009673D2">
            <w:pPr>
              <w:ind w:left="720"/>
              <w:jc w:val="right"/>
            </w:pPr>
            <w:r>
              <w:t>429.571</w:t>
            </w:r>
          </w:p>
        </w:tc>
      </w:tr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both"/>
              <w:rPr>
                <w:b/>
              </w:rPr>
            </w:pPr>
          </w:p>
        </w:tc>
        <w:tc>
          <w:tcPr>
            <w:tcW w:w="5932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b/>
              </w:rPr>
            </w:pPr>
            <w:r w:rsidRPr="00607951">
              <w:rPr>
                <w:b/>
              </w:rPr>
              <w:t>ÖSSZESEN</w:t>
            </w:r>
          </w:p>
        </w:tc>
        <w:tc>
          <w:tcPr>
            <w:tcW w:w="2152" w:type="dxa"/>
            <w:shd w:val="clear" w:color="auto" w:fill="auto"/>
          </w:tcPr>
          <w:p w:rsidR="000A4507" w:rsidRPr="00607951" w:rsidRDefault="000C29F4" w:rsidP="0042587A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23B6">
              <w:rPr>
                <w:b/>
              </w:rPr>
              <w:t>7</w:t>
            </w:r>
            <w:r>
              <w:rPr>
                <w:b/>
              </w:rPr>
              <w:t>1.</w:t>
            </w:r>
            <w:r w:rsidR="0042587A">
              <w:rPr>
                <w:b/>
              </w:rPr>
              <w:t>159</w:t>
            </w:r>
          </w:p>
        </w:tc>
      </w:tr>
    </w:tbl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  <w:r w:rsidRPr="00607951">
        <w:rPr>
          <w:rFonts w:ascii="Arial" w:hAnsi="Arial" w:cs="Arial"/>
          <w:b/>
        </w:rPr>
        <w:t xml:space="preserve">A megjelölt források biztosítása mellett a többletként jelentkező költségvetési igények biztosíthatók, azaz a költségvetésre gyakorolt összevont hatásuk egyenlege 0 eFt. </w:t>
      </w:r>
    </w:p>
    <w:p w:rsidR="00CE014B" w:rsidRDefault="00CE014B" w:rsidP="00605AD0"/>
    <w:p w:rsidR="0020052E" w:rsidRDefault="0020052E" w:rsidP="00605AD0"/>
    <w:p w:rsidR="002328B2" w:rsidRPr="004D4A6C" w:rsidRDefault="004D4A6C" w:rsidP="004D4A6C">
      <w:pPr>
        <w:jc w:val="both"/>
      </w:pPr>
      <w:r w:rsidRPr="004D4A6C">
        <w:rPr>
          <w:b/>
        </w:rPr>
        <w:t>Végrehajtásra</w:t>
      </w:r>
      <w:r w:rsidRPr="004D4A6C">
        <w:t xml:space="preserve"> került a </w:t>
      </w:r>
      <w:r w:rsidRPr="004D4A6C">
        <w:rPr>
          <w:b/>
        </w:rPr>
        <w:t>2/2019.(XI.26.) KOCB számú határozat</w:t>
      </w:r>
      <w:r w:rsidRPr="004D4A6C">
        <w:t xml:space="preserve">, mely </w:t>
      </w:r>
      <w:r>
        <w:t>alapján</w:t>
      </w:r>
      <w:r w:rsidRPr="004D4A6C">
        <w:t xml:space="preserve"> a Szombathelyi Köznevelési GAMESZ kiadási előirányzat</w:t>
      </w:r>
      <w:r>
        <w:t>a</w:t>
      </w:r>
      <w:r w:rsidRPr="004D4A6C">
        <w:t xml:space="preserve"> 4.500.000 Ft-tal csökkent</w:t>
      </w:r>
      <w:r>
        <w:t>ésre került</w:t>
      </w:r>
      <w:r w:rsidRPr="004D4A6C">
        <w:t xml:space="preserve"> és az összeget az óvodai iskolai úszásoktatás feladatait 2019. szeptemberétől ellátó Sportközpont és Spo</w:t>
      </w:r>
      <w:r>
        <w:t xml:space="preserve">rtiskola Nonprofit Kft. számára biztosítottuk. </w:t>
      </w: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D62FFD" w:rsidRDefault="001F15F9" w:rsidP="001F15F9">
      <w:pPr>
        <w:rPr>
          <w:b/>
        </w:rPr>
      </w:pPr>
      <w:r>
        <w:rPr>
          <w:b/>
        </w:rPr>
        <w:t>V.Létszám előirányzat</w:t>
      </w:r>
    </w:p>
    <w:p w:rsidR="000C38E9" w:rsidRDefault="000C38E9" w:rsidP="001F15F9">
      <w:pPr>
        <w:rPr>
          <w:b/>
        </w:rPr>
      </w:pPr>
    </w:p>
    <w:p w:rsidR="009F1C8C" w:rsidRPr="009F1C8C" w:rsidRDefault="009F1C8C" w:rsidP="009F1C8C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9F1C8C">
        <w:rPr>
          <w:rFonts w:cs="Arial"/>
        </w:rPr>
        <w:t>Az AGORA Szombathelyi Kulturális Központ (a továbbiakban: AGORA) a TOP-6.9.2-16 „A helyi identitás és kohézió erősítése” c. pályázaton a Savaria Városfejlesztési Kft. konzorciumi partnereként 127.148 eFt támogatásban részesült.</w:t>
      </w:r>
    </w:p>
    <w:p w:rsidR="009F1C8C" w:rsidRPr="009F1C8C" w:rsidRDefault="009F1C8C" w:rsidP="009F1C8C">
      <w:pPr>
        <w:tabs>
          <w:tab w:val="left" w:pos="284"/>
        </w:tabs>
        <w:ind w:left="720"/>
        <w:jc w:val="both"/>
        <w:rPr>
          <w:rFonts w:cs="Arial"/>
        </w:rPr>
      </w:pPr>
      <w:r w:rsidRPr="009F1C8C">
        <w:rPr>
          <w:rFonts w:cs="Arial"/>
        </w:rPr>
        <w:t>A szakmai program megvalósításához az AGORA 2019. június 1. napjától hat célterületre 1-1 fő részfoglalkozású közalkalmazott kinevezését hajtotta végre</w:t>
      </w:r>
      <w:r w:rsidR="00565F40">
        <w:rPr>
          <w:rFonts w:cs="Arial"/>
        </w:rPr>
        <w:t>.</w:t>
      </w:r>
      <w:r w:rsidRPr="009F1C8C">
        <w:rPr>
          <w:rFonts w:cs="Arial"/>
        </w:rPr>
        <w:t xml:space="preserve"> </w:t>
      </w:r>
      <w:r w:rsidR="00565F40">
        <w:rPr>
          <w:rFonts w:cs="Arial"/>
        </w:rPr>
        <w:t xml:space="preserve">Ez </w:t>
      </w:r>
      <w:r w:rsidRPr="009F1C8C">
        <w:rPr>
          <w:rFonts w:cs="Arial"/>
        </w:rPr>
        <w:t>3 fő (6 fő 4 órás) szakmai létszám előirányzat</w:t>
      </w:r>
      <w:r w:rsidR="00565F40">
        <w:rPr>
          <w:rFonts w:cs="Arial"/>
        </w:rPr>
        <w:t xml:space="preserve"> </w:t>
      </w:r>
      <w:r w:rsidRPr="009F1C8C">
        <w:rPr>
          <w:rFonts w:cs="Arial"/>
        </w:rPr>
        <w:t xml:space="preserve">módosítását </w:t>
      </w:r>
      <w:r w:rsidR="00565F40">
        <w:rPr>
          <w:rFonts w:cs="Arial"/>
        </w:rPr>
        <w:t xml:space="preserve">jelenti </w:t>
      </w:r>
      <w:r w:rsidRPr="009F1C8C">
        <w:rPr>
          <w:rFonts w:cs="Arial"/>
        </w:rPr>
        <w:t xml:space="preserve">2019. június 1. napjától 2022. december 31. napjáig.  </w:t>
      </w:r>
    </w:p>
    <w:p w:rsidR="00081734" w:rsidRDefault="00081734" w:rsidP="00081734">
      <w:pPr>
        <w:tabs>
          <w:tab w:val="left" w:pos="284"/>
        </w:tabs>
        <w:ind w:left="709"/>
        <w:jc w:val="both"/>
        <w:rPr>
          <w:rFonts w:cs="Arial"/>
        </w:rPr>
      </w:pPr>
    </w:p>
    <w:p w:rsidR="00081734" w:rsidRDefault="00081734" w:rsidP="00081734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Végrehajtásra került a 462/2019.(X.31.) Kgy.sz. határozat mely a Polgármesteri Hivatal létszámát 2019. november 1.napjától 246,5 főben határozta meg. </w:t>
      </w:r>
    </w:p>
    <w:p w:rsidR="00CF0731" w:rsidRDefault="00CF0731" w:rsidP="00CF0731">
      <w:pPr>
        <w:tabs>
          <w:tab w:val="left" w:pos="284"/>
        </w:tabs>
        <w:jc w:val="both"/>
        <w:rPr>
          <w:rFonts w:cs="Arial"/>
        </w:rPr>
      </w:pPr>
    </w:p>
    <w:p w:rsidR="00CF0731" w:rsidRPr="00CF0731" w:rsidRDefault="00CF0731" w:rsidP="00CF0731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CF0731">
        <w:rPr>
          <w:rFonts w:cs="Arial"/>
        </w:rPr>
        <w:t xml:space="preserve">Magyarország helyi önkormányzatairól szóló 2011. évi CLXXXIX. törvény 67. § (1) bekezdésének d) pontja értelmében a polgármester a jegyző javaslatára előterjesztést nyújt be a képviselő-testületnek a hivatal létszámának meghatározására. </w:t>
      </w:r>
    </w:p>
    <w:p w:rsidR="00CF0731" w:rsidRPr="00CF0731" w:rsidRDefault="00CF0731" w:rsidP="00CF0731">
      <w:pPr>
        <w:tabs>
          <w:tab w:val="left" w:pos="284"/>
        </w:tabs>
        <w:ind w:left="720"/>
        <w:jc w:val="both"/>
        <w:rPr>
          <w:rFonts w:cs="Arial"/>
        </w:rPr>
      </w:pPr>
      <w:r w:rsidRPr="00CF0731">
        <w:rPr>
          <w:rFonts w:cs="Arial"/>
        </w:rPr>
        <w:t xml:space="preserve">Fenti rendelkezésben foglaltak figyelembevételével javaslatot teszek a Városüzemeltetési és Városfejlesztési Osztály, Kommunális és Környezetvédelmi Iroda létszám-előirányzatának 2 fővel történő megemelésére. A kommunális, hatósági és az iroda feladatkörébe tartozó egyéb városüzemeltetési feladatok megnövekedése, továbbá a lakossági bejelentések hatékonyabb, operatívabb kezelésének és intézésének elősegítése indokolja a 2 új státusz létrehozását az Irodán.  </w:t>
      </w:r>
    </w:p>
    <w:p w:rsidR="000C38E9" w:rsidRDefault="000C38E9" w:rsidP="001F15F9">
      <w:pPr>
        <w:rPr>
          <w:b/>
        </w:rPr>
      </w:pPr>
    </w:p>
    <w:sectPr w:rsidR="000C38E9" w:rsidSect="005351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436"/>
    <w:multiLevelType w:val="hybridMultilevel"/>
    <w:tmpl w:val="A872A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7D4"/>
    <w:multiLevelType w:val="hybridMultilevel"/>
    <w:tmpl w:val="8AA0B9D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CD2264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D63"/>
    <w:multiLevelType w:val="hybridMultilevel"/>
    <w:tmpl w:val="D4FA364A"/>
    <w:lvl w:ilvl="0" w:tplc="F81287C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09D9"/>
    <w:multiLevelType w:val="hybridMultilevel"/>
    <w:tmpl w:val="E4AE8B0A"/>
    <w:lvl w:ilvl="0" w:tplc="901298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62D"/>
    <w:multiLevelType w:val="hybridMultilevel"/>
    <w:tmpl w:val="C3EA6162"/>
    <w:lvl w:ilvl="0" w:tplc="040E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6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97D16"/>
    <w:multiLevelType w:val="hybridMultilevel"/>
    <w:tmpl w:val="00503EB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D76BD9"/>
    <w:multiLevelType w:val="hybridMultilevel"/>
    <w:tmpl w:val="5E98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505D"/>
    <w:multiLevelType w:val="hybridMultilevel"/>
    <w:tmpl w:val="A42A8894"/>
    <w:lvl w:ilvl="0" w:tplc="040E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A0451CA"/>
    <w:multiLevelType w:val="hybridMultilevel"/>
    <w:tmpl w:val="84924B4A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F80"/>
    <w:multiLevelType w:val="hybridMultilevel"/>
    <w:tmpl w:val="B81208A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9CA"/>
    <w:multiLevelType w:val="hybridMultilevel"/>
    <w:tmpl w:val="56C06C7E"/>
    <w:lvl w:ilvl="0" w:tplc="46C8CAE6">
      <w:start w:val="5"/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20BC04B4"/>
    <w:multiLevelType w:val="hybridMultilevel"/>
    <w:tmpl w:val="BA54E004"/>
    <w:lvl w:ilvl="0" w:tplc="1A2EAAB6">
      <w:start w:val="4"/>
      <w:numFmt w:val="bullet"/>
      <w:lvlText w:val="-"/>
      <w:lvlJc w:val="left"/>
      <w:pPr>
        <w:ind w:left="12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2273485D"/>
    <w:multiLevelType w:val="hybridMultilevel"/>
    <w:tmpl w:val="531C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54F53"/>
    <w:multiLevelType w:val="hybridMultilevel"/>
    <w:tmpl w:val="B2B093CE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B05AE4"/>
    <w:multiLevelType w:val="hybridMultilevel"/>
    <w:tmpl w:val="3CD4DB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60175"/>
    <w:multiLevelType w:val="hybridMultilevel"/>
    <w:tmpl w:val="420C22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4491E"/>
    <w:multiLevelType w:val="hybridMultilevel"/>
    <w:tmpl w:val="A43C2F80"/>
    <w:lvl w:ilvl="0" w:tplc="040E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324A6E49"/>
    <w:multiLevelType w:val="hybridMultilevel"/>
    <w:tmpl w:val="5F98D8C0"/>
    <w:lvl w:ilvl="0" w:tplc="20E2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06BB"/>
    <w:multiLevelType w:val="hybridMultilevel"/>
    <w:tmpl w:val="37B0C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D611B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64B97"/>
    <w:multiLevelType w:val="hybridMultilevel"/>
    <w:tmpl w:val="468AB26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D7568A"/>
    <w:multiLevelType w:val="hybridMultilevel"/>
    <w:tmpl w:val="4768F3A6"/>
    <w:lvl w:ilvl="0" w:tplc="4878B5C8">
      <w:start w:val="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E419A"/>
    <w:multiLevelType w:val="hybridMultilevel"/>
    <w:tmpl w:val="E5209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429A1"/>
    <w:multiLevelType w:val="hybridMultilevel"/>
    <w:tmpl w:val="7D826C5C"/>
    <w:lvl w:ilvl="0" w:tplc="040E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8" w15:restartNumberingAfterBreak="0">
    <w:nsid w:val="4123114A"/>
    <w:multiLevelType w:val="hybridMultilevel"/>
    <w:tmpl w:val="E0780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A39A6"/>
    <w:multiLevelType w:val="hybridMultilevel"/>
    <w:tmpl w:val="6F64B05C"/>
    <w:lvl w:ilvl="0" w:tplc="6B5C1D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A4D11"/>
    <w:multiLevelType w:val="hybridMultilevel"/>
    <w:tmpl w:val="A13E6AF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06A29"/>
    <w:multiLevelType w:val="hybridMultilevel"/>
    <w:tmpl w:val="64A0B27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A5F12"/>
    <w:multiLevelType w:val="hybridMultilevel"/>
    <w:tmpl w:val="0CBA9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62623"/>
    <w:multiLevelType w:val="hybridMultilevel"/>
    <w:tmpl w:val="FDA07BAC"/>
    <w:lvl w:ilvl="0" w:tplc="645C7A7A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0" w:hanging="360"/>
      </w:pPr>
    </w:lvl>
    <w:lvl w:ilvl="2" w:tplc="040E001B" w:tentative="1">
      <w:start w:val="1"/>
      <w:numFmt w:val="lowerRoman"/>
      <w:lvlText w:val="%3."/>
      <w:lvlJc w:val="right"/>
      <w:pPr>
        <w:ind w:left="3150" w:hanging="180"/>
      </w:pPr>
    </w:lvl>
    <w:lvl w:ilvl="3" w:tplc="040E000F" w:tentative="1">
      <w:start w:val="1"/>
      <w:numFmt w:val="decimal"/>
      <w:lvlText w:val="%4."/>
      <w:lvlJc w:val="left"/>
      <w:pPr>
        <w:ind w:left="3870" w:hanging="360"/>
      </w:pPr>
    </w:lvl>
    <w:lvl w:ilvl="4" w:tplc="040E0019" w:tentative="1">
      <w:start w:val="1"/>
      <w:numFmt w:val="lowerLetter"/>
      <w:lvlText w:val="%5."/>
      <w:lvlJc w:val="left"/>
      <w:pPr>
        <w:ind w:left="4590" w:hanging="360"/>
      </w:pPr>
    </w:lvl>
    <w:lvl w:ilvl="5" w:tplc="040E001B" w:tentative="1">
      <w:start w:val="1"/>
      <w:numFmt w:val="lowerRoman"/>
      <w:lvlText w:val="%6."/>
      <w:lvlJc w:val="right"/>
      <w:pPr>
        <w:ind w:left="5310" w:hanging="180"/>
      </w:pPr>
    </w:lvl>
    <w:lvl w:ilvl="6" w:tplc="040E000F" w:tentative="1">
      <w:start w:val="1"/>
      <w:numFmt w:val="decimal"/>
      <w:lvlText w:val="%7."/>
      <w:lvlJc w:val="left"/>
      <w:pPr>
        <w:ind w:left="6030" w:hanging="360"/>
      </w:pPr>
    </w:lvl>
    <w:lvl w:ilvl="7" w:tplc="040E0019" w:tentative="1">
      <w:start w:val="1"/>
      <w:numFmt w:val="lowerLetter"/>
      <w:lvlText w:val="%8."/>
      <w:lvlJc w:val="left"/>
      <w:pPr>
        <w:ind w:left="6750" w:hanging="360"/>
      </w:pPr>
    </w:lvl>
    <w:lvl w:ilvl="8" w:tplc="040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B3C66A5"/>
    <w:multiLevelType w:val="hybridMultilevel"/>
    <w:tmpl w:val="F746E658"/>
    <w:lvl w:ilvl="0" w:tplc="D764D1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CC6010"/>
    <w:multiLevelType w:val="hybridMultilevel"/>
    <w:tmpl w:val="2A4279E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E3A9C"/>
    <w:multiLevelType w:val="hybridMultilevel"/>
    <w:tmpl w:val="0944BB22"/>
    <w:lvl w:ilvl="0" w:tplc="54025698">
      <w:start w:val="1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CE48D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81AE8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7C7776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E27FB7"/>
    <w:multiLevelType w:val="hybridMultilevel"/>
    <w:tmpl w:val="E2BCEA60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21209"/>
    <w:multiLevelType w:val="hybridMultilevel"/>
    <w:tmpl w:val="FB84BBB8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451DE"/>
    <w:multiLevelType w:val="hybridMultilevel"/>
    <w:tmpl w:val="F290370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00C7A"/>
    <w:multiLevelType w:val="hybridMultilevel"/>
    <w:tmpl w:val="097ADE3A"/>
    <w:lvl w:ilvl="0" w:tplc="93D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E637A"/>
    <w:multiLevelType w:val="hybridMultilevel"/>
    <w:tmpl w:val="5296A4C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040C1"/>
    <w:multiLevelType w:val="hybridMultilevel"/>
    <w:tmpl w:val="DFE63A44"/>
    <w:lvl w:ilvl="0" w:tplc="962228A6">
      <w:numFmt w:val="bullet"/>
      <w:lvlText w:val="-"/>
      <w:lvlJc w:val="left"/>
      <w:pPr>
        <w:ind w:left="113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4" w15:restartNumberingAfterBreak="0">
    <w:nsid w:val="74291B68"/>
    <w:multiLevelType w:val="hybridMultilevel"/>
    <w:tmpl w:val="8FFC2A4A"/>
    <w:lvl w:ilvl="0" w:tplc="69AA2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C44AB"/>
    <w:multiLevelType w:val="hybridMultilevel"/>
    <w:tmpl w:val="56964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E208B"/>
    <w:multiLevelType w:val="hybridMultilevel"/>
    <w:tmpl w:val="4E86032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6094A"/>
    <w:multiLevelType w:val="hybridMultilevel"/>
    <w:tmpl w:val="0E760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77296"/>
    <w:multiLevelType w:val="hybridMultilevel"/>
    <w:tmpl w:val="FE04A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E0619"/>
    <w:multiLevelType w:val="hybridMultilevel"/>
    <w:tmpl w:val="B5806470"/>
    <w:lvl w:ilvl="0" w:tplc="D4B24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2"/>
  </w:num>
  <w:num w:numId="4">
    <w:abstractNumId w:val="28"/>
  </w:num>
  <w:num w:numId="5">
    <w:abstractNumId w:val="21"/>
  </w:num>
  <w:num w:numId="6">
    <w:abstractNumId w:val="6"/>
  </w:num>
  <w:num w:numId="7">
    <w:abstractNumId w:val="26"/>
  </w:num>
  <w:num w:numId="8">
    <w:abstractNumId w:val="31"/>
  </w:num>
  <w:num w:numId="9">
    <w:abstractNumId w:val="4"/>
  </w:num>
  <w:num w:numId="10">
    <w:abstractNumId w:val="49"/>
  </w:num>
  <w:num w:numId="11">
    <w:abstractNumId w:val="33"/>
  </w:num>
  <w:num w:numId="12">
    <w:abstractNumId w:val="9"/>
  </w:num>
  <w:num w:numId="13">
    <w:abstractNumId w:val="25"/>
  </w:num>
  <w:num w:numId="14">
    <w:abstractNumId w:val="17"/>
  </w:num>
  <w:num w:numId="15">
    <w:abstractNumId w:val="0"/>
  </w:num>
  <w:num w:numId="16">
    <w:abstractNumId w:val="41"/>
  </w:num>
  <w:num w:numId="17">
    <w:abstractNumId w:val="39"/>
  </w:num>
  <w:num w:numId="18">
    <w:abstractNumId w:val="3"/>
  </w:num>
  <w:num w:numId="19">
    <w:abstractNumId w:val="11"/>
  </w:num>
  <w:num w:numId="20">
    <w:abstractNumId w:val="38"/>
  </w:num>
  <w:num w:numId="21">
    <w:abstractNumId w:val="5"/>
  </w:num>
  <w:num w:numId="22">
    <w:abstractNumId w:val="18"/>
  </w:num>
  <w:num w:numId="23">
    <w:abstractNumId w:val="24"/>
  </w:num>
  <w:num w:numId="24">
    <w:abstractNumId w:val="46"/>
  </w:num>
  <w:num w:numId="25">
    <w:abstractNumId w:val="48"/>
  </w:num>
  <w:num w:numId="26">
    <w:abstractNumId w:val="29"/>
  </w:num>
  <w:num w:numId="27">
    <w:abstractNumId w:val="44"/>
  </w:num>
  <w:num w:numId="28">
    <w:abstractNumId w:val="19"/>
  </w:num>
  <w:num w:numId="29">
    <w:abstractNumId w:val="23"/>
  </w:num>
  <w:num w:numId="30">
    <w:abstractNumId w:val="14"/>
  </w:num>
  <w:num w:numId="31">
    <w:abstractNumId w:val="34"/>
  </w:num>
  <w:num w:numId="32">
    <w:abstractNumId w:val="7"/>
  </w:num>
  <w:num w:numId="33">
    <w:abstractNumId w:val="43"/>
  </w:num>
  <w:num w:numId="34">
    <w:abstractNumId w:val="27"/>
  </w:num>
  <w:num w:numId="35">
    <w:abstractNumId w:val="40"/>
  </w:num>
  <w:num w:numId="36">
    <w:abstractNumId w:val="37"/>
  </w:num>
  <w:num w:numId="37">
    <w:abstractNumId w:val="13"/>
  </w:num>
  <w:num w:numId="38">
    <w:abstractNumId w:val="30"/>
  </w:num>
  <w:num w:numId="39">
    <w:abstractNumId w:val="22"/>
  </w:num>
  <w:num w:numId="40">
    <w:abstractNumId w:val="2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8"/>
  </w:num>
  <w:num w:numId="45">
    <w:abstractNumId w:val="10"/>
  </w:num>
  <w:num w:numId="46">
    <w:abstractNumId w:val="45"/>
  </w:num>
  <w:num w:numId="47">
    <w:abstractNumId w:val="35"/>
  </w:num>
  <w:num w:numId="48">
    <w:abstractNumId w:val="1"/>
  </w:num>
  <w:num w:numId="49">
    <w:abstractNumId w:val="16"/>
  </w:num>
  <w:num w:numId="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F9"/>
    <w:rsid w:val="00000A56"/>
    <w:rsid w:val="000029F4"/>
    <w:rsid w:val="000047EB"/>
    <w:rsid w:val="00004B11"/>
    <w:rsid w:val="00010713"/>
    <w:rsid w:val="000134B4"/>
    <w:rsid w:val="00013542"/>
    <w:rsid w:val="000165ED"/>
    <w:rsid w:val="00020610"/>
    <w:rsid w:val="00021304"/>
    <w:rsid w:val="00023BF0"/>
    <w:rsid w:val="000243AE"/>
    <w:rsid w:val="00025E09"/>
    <w:rsid w:val="00035095"/>
    <w:rsid w:val="00035463"/>
    <w:rsid w:val="00035EDE"/>
    <w:rsid w:val="000433C5"/>
    <w:rsid w:val="00046AEE"/>
    <w:rsid w:val="00050340"/>
    <w:rsid w:val="0005052E"/>
    <w:rsid w:val="00050B15"/>
    <w:rsid w:val="0005501E"/>
    <w:rsid w:val="00055564"/>
    <w:rsid w:val="00055C22"/>
    <w:rsid w:val="00056E9F"/>
    <w:rsid w:val="00061CF6"/>
    <w:rsid w:val="00065C63"/>
    <w:rsid w:val="000662CC"/>
    <w:rsid w:val="00066B44"/>
    <w:rsid w:val="00066D92"/>
    <w:rsid w:val="00067303"/>
    <w:rsid w:val="00070C41"/>
    <w:rsid w:val="00071469"/>
    <w:rsid w:val="00074925"/>
    <w:rsid w:val="0007715F"/>
    <w:rsid w:val="00081734"/>
    <w:rsid w:val="00085072"/>
    <w:rsid w:val="0008577F"/>
    <w:rsid w:val="00090F17"/>
    <w:rsid w:val="00091152"/>
    <w:rsid w:val="000920E9"/>
    <w:rsid w:val="00094128"/>
    <w:rsid w:val="0009420C"/>
    <w:rsid w:val="00094F66"/>
    <w:rsid w:val="00096555"/>
    <w:rsid w:val="00096601"/>
    <w:rsid w:val="00097AFF"/>
    <w:rsid w:val="00097D2F"/>
    <w:rsid w:val="000A0A8E"/>
    <w:rsid w:val="000A165A"/>
    <w:rsid w:val="000A17E8"/>
    <w:rsid w:val="000A38F4"/>
    <w:rsid w:val="000A4507"/>
    <w:rsid w:val="000A4932"/>
    <w:rsid w:val="000A6323"/>
    <w:rsid w:val="000A6C56"/>
    <w:rsid w:val="000A758F"/>
    <w:rsid w:val="000A7917"/>
    <w:rsid w:val="000B1522"/>
    <w:rsid w:val="000B3DB6"/>
    <w:rsid w:val="000B4A3F"/>
    <w:rsid w:val="000B4D1E"/>
    <w:rsid w:val="000B5E8D"/>
    <w:rsid w:val="000B7C23"/>
    <w:rsid w:val="000B7DB1"/>
    <w:rsid w:val="000C0D91"/>
    <w:rsid w:val="000C1FEA"/>
    <w:rsid w:val="000C29F4"/>
    <w:rsid w:val="000C38E9"/>
    <w:rsid w:val="000C3F7A"/>
    <w:rsid w:val="000C58A8"/>
    <w:rsid w:val="000C65F3"/>
    <w:rsid w:val="000C7438"/>
    <w:rsid w:val="000D0679"/>
    <w:rsid w:val="000D124C"/>
    <w:rsid w:val="000D248F"/>
    <w:rsid w:val="000D3E60"/>
    <w:rsid w:val="000D41B1"/>
    <w:rsid w:val="000D423D"/>
    <w:rsid w:val="000F127A"/>
    <w:rsid w:val="000F7241"/>
    <w:rsid w:val="00100028"/>
    <w:rsid w:val="001009B6"/>
    <w:rsid w:val="00100F79"/>
    <w:rsid w:val="0010241B"/>
    <w:rsid w:val="00103223"/>
    <w:rsid w:val="00104AC0"/>
    <w:rsid w:val="0010500B"/>
    <w:rsid w:val="001066C6"/>
    <w:rsid w:val="001101BC"/>
    <w:rsid w:val="001131C1"/>
    <w:rsid w:val="00113E9D"/>
    <w:rsid w:val="00115389"/>
    <w:rsid w:val="00115738"/>
    <w:rsid w:val="00115956"/>
    <w:rsid w:val="00115FFA"/>
    <w:rsid w:val="001170F0"/>
    <w:rsid w:val="00117C78"/>
    <w:rsid w:val="001203BE"/>
    <w:rsid w:val="001245DC"/>
    <w:rsid w:val="001245FA"/>
    <w:rsid w:val="0012755F"/>
    <w:rsid w:val="00132022"/>
    <w:rsid w:val="00133CAC"/>
    <w:rsid w:val="0013451C"/>
    <w:rsid w:val="001363C2"/>
    <w:rsid w:val="00142D53"/>
    <w:rsid w:val="001458E9"/>
    <w:rsid w:val="00152036"/>
    <w:rsid w:val="0015302D"/>
    <w:rsid w:val="00155196"/>
    <w:rsid w:val="00155751"/>
    <w:rsid w:val="00162D96"/>
    <w:rsid w:val="001648F4"/>
    <w:rsid w:val="00165940"/>
    <w:rsid w:val="001669EE"/>
    <w:rsid w:val="001701BC"/>
    <w:rsid w:val="0017107C"/>
    <w:rsid w:val="0017286D"/>
    <w:rsid w:val="00172E57"/>
    <w:rsid w:val="0017587E"/>
    <w:rsid w:val="0017613E"/>
    <w:rsid w:val="00180AB8"/>
    <w:rsid w:val="00183CC1"/>
    <w:rsid w:val="00184704"/>
    <w:rsid w:val="00184AFC"/>
    <w:rsid w:val="00184C88"/>
    <w:rsid w:val="001942D7"/>
    <w:rsid w:val="001A03A1"/>
    <w:rsid w:val="001A3DAB"/>
    <w:rsid w:val="001A4EE3"/>
    <w:rsid w:val="001A555E"/>
    <w:rsid w:val="001A76A2"/>
    <w:rsid w:val="001A7D43"/>
    <w:rsid w:val="001B2CEE"/>
    <w:rsid w:val="001B3D10"/>
    <w:rsid w:val="001B48AD"/>
    <w:rsid w:val="001B774F"/>
    <w:rsid w:val="001C1C35"/>
    <w:rsid w:val="001C247A"/>
    <w:rsid w:val="001C3DAF"/>
    <w:rsid w:val="001C5041"/>
    <w:rsid w:val="001C5665"/>
    <w:rsid w:val="001C6030"/>
    <w:rsid w:val="001C6EE5"/>
    <w:rsid w:val="001C7969"/>
    <w:rsid w:val="001D02E6"/>
    <w:rsid w:val="001D0303"/>
    <w:rsid w:val="001D109A"/>
    <w:rsid w:val="001D2B3E"/>
    <w:rsid w:val="001D2C18"/>
    <w:rsid w:val="001D4F98"/>
    <w:rsid w:val="001D5BDE"/>
    <w:rsid w:val="001D6939"/>
    <w:rsid w:val="001E09F3"/>
    <w:rsid w:val="001E2141"/>
    <w:rsid w:val="001E2B22"/>
    <w:rsid w:val="001E3F4D"/>
    <w:rsid w:val="001E508F"/>
    <w:rsid w:val="001F0434"/>
    <w:rsid w:val="001F0DE5"/>
    <w:rsid w:val="001F14EE"/>
    <w:rsid w:val="001F15F9"/>
    <w:rsid w:val="001F6767"/>
    <w:rsid w:val="001F740E"/>
    <w:rsid w:val="0020052E"/>
    <w:rsid w:val="00200A9C"/>
    <w:rsid w:val="002012E2"/>
    <w:rsid w:val="002014FF"/>
    <w:rsid w:val="002016CD"/>
    <w:rsid w:val="002019B2"/>
    <w:rsid w:val="0020513D"/>
    <w:rsid w:val="00206280"/>
    <w:rsid w:val="00207AC1"/>
    <w:rsid w:val="00210540"/>
    <w:rsid w:val="00221709"/>
    <w:rsid w:val="00224871"/>
    <w:rsid w:val="002264F7"/>
    <w:rsid w:val="00231835"/>
    <w:rsid w:val="00231A40"/>
    <w:rsid w:val="002328B2"/>
    <w:rsid w:val="002339AA"/>
    <w:rsid w:val="00233C85"/>
    <w:rsid w:val="00234245"/>
    <w:rsid w:val="0023519E"/>
    <w:rsid w:val="0023559B"/>
    <w:rsid w:val="00241F1E"/>
    <w:rsid w:val="00247371"/>
    <w:rsid w:val="0025043D"/>
    <w:rsid w:val="00250F1D"/>
    <w:rsid w:val="002511B5"/>
    <w:rsid w:val="0025162D"/>
    <w:rsid w:val="002534DF"/>
    <w:rsid w:val="00255689"/>
    <w:rsid w:val="0025588F"/>
    <w:rsid w:val="00257254"/>
    <w:rsid w:val="00263D24"/>
    <w:rsid w:val="00264F98"/>
    <w:rsid w:val="0027171E"/>
    <w:rsid w:val="00273AF7"/>
    <w:rsid w:val="0027615C"/>
    <w:rsid w:val="00281B11"/>
    <w:rsid w:val="00286047"/>
    <w:rsid w:val="00287878"/>
    <w:rsid w:val="002910BF"/>
    <w:rsid w:val="00292B22"/>
    <w:rsid w:val="002933BE"/>
    <w:rsid w:val="002943B8"/>
    <w:rsid w:val="002A1148"/>
    <w:rsid w:val="002A14E6"/>
    <w:rsid w:val="002A3EB3"/>
    <w:rsid w:val="002A69CC"/>
    <w:rsid w:val="002A75B6"/>
    <w:rsid w:val="002A7770"/>
    <w:rsid w:val="002B32D3"/>
    <w:rsid w:val="002B4324"/>
    <w:rsid w:val="002D0F93"/>
    <w:rsid w:val="002D4693"/>
    <w:rsid w:val="002D46B7"/>
    <w:rsid w:val="002D6D0A"/>
    <w:rsid w:val="002E230A"/>
    <w:rsid w:val="002E5350"/>
    <w:rsid w:val="002E7EDA"/>
    <w:rsid w:val="002F1D5E"/>
    <w:rsid w:val="002F2773"/>
    <w:rsid w:val="002F370E"/>
    <w:rsid w:val="002F3783"/>
    <w:rsid w:val="002F4B53"/>
    <w:rsid w:val="002F5E51"/>
    <w:rsid w:val="002F6D17"/>
    <w:rsid w:val="00302B83"/>
    <w:rsid w:val="00302D93"/>
    <w:rsid w:val="00303AAE"/>
    <w:rsid w:val="003042B5"/>
    <w:rsid w:val="00304E3E"/>
    <w:rsid w:val="00306F07"/>
    <w:rsid w:val="00310456"/>
    <w:rsid w:val="00313000"/>
    <w:rsid w:val="0031334E"/>
    <w:rsid w:val="00314468"/>
    <w:rsid w:val="00315192"/>
    <w:rsid w:val="003152CF"/>
    <w:rsid w:val="003153A3"/>
    <w:rsid w:val="003153E3"/>
    <w:rsid w:val="0031562C"/>
    <w:rsid w:val="003200F3"/>
    <w:rsid w:val="00321C4A"/>
    <w:rsid w:val="00327BB1"/>
    <w:rsid w:val="00327CD2"/>
    <w:rsid w:val="00333B84"/>
    <w:rsid w:val="00336751"/>
    <w:rsid w:val="00337ACA"/>
    <w:rsid w:val="00337B11"/>
    <w:rsid w:val="00344568"/>
    <w:rsid w:val="00347D17"/>
    <w:rsid w:val="00350416"/>
    <w:rsid w:val="00351C96"/>
    <w:rsid w:val="00353353"/>
    <w:rsid w:val="00354960"/>
    <w:rsid w:val="00356CE3"/>
    <w:rsid w:val="00356F39"/>
    <w:rsid w:val="00360F26"/>
    <w:rsid w:val="003625DF"/>
    <w:rsid w:val="003628BC"/>
    <w:rsid w:val="0036694E"/>
    <w:rsid w:val="00366E1A"/>
    <w:rsid w:val="003705E3"/>
    <w:rsid w:val="00371ADC"/>
    <w:rsid w:val="00372065"/>
    <w:rsid w:val="003744BF"/>
    <w:rsid w:val="0037470C"/>
    <w:rsid w:val="0038017D"/>
    <w:rsid w:val="00382CAF"/>
    <w:rsid w:val="0038316F"/>
    <w:rsid w:val="003839EF"/>
    <w:rsid w:val="003854B6"/>
    <w:rsid w:val="00385AA0"/>
    <w:rsid w:val="00386458"/>
    <w:rsid w:val="003912DC"/>
    <w:rsid w:val="003939E9"/>
    <w:rsid w:val="00394467"/>
    <w:rsid w:val="00394818"/>
    <w:rsid w:val="00394AD9"/>
    <w:rsid w:val="003A1C93"/>
    <w:rsid w:val="003A3246"/>
    <w:rsid w:val="003A3B03"/>
    <w:rsid w:val="003A49A6"/>
    <w:rsid w:val="003A5FF8"/>
    <w:rsid w:val="003B234A"/>
    <w:rsid w:val="003B5CD5"/>
    <w:rsid w:val="003B6F10"/>
    <w:rsid w:val="003C01C1"/>
    <w:rsid w:val="003C059B"/>
    <w:rsid w:val="003C05E5"/>
    <w:rsid w:val="003C1014"/>
    <w:rsid w:val="003C23B6"/>
    <w:rsid w:val="003C3693"/>
    <w:rsid w:val="003C47EE"/>
    <w:rsid w:val="003C6660"/>
    <w:rsid w:val="003C6F44"/>
    <w:rsid w:val="003D1344"/>
    <w:rsid w:val="003D3F64"/>
    <w:rsid w:val="003D76DC"/>
    <w:rsid w:val="003E13E3"/>
    <w:rsid w:val="003E204F"/>
    <w:rsid w:val="003E424F"/>
    <w:rsid w:val="003E4626"/>
    <w:rsid w:val="003E4D03"/>
    <w:rsid w:val="003E543D"/>
    <w:rsid w:val="003E5EED"/>
    <w:rsid w:val="003E6EB0"/>
    <w:rsid w:val="003E7378"/>
    <w:rsid w:val="003F1477"/>
    <w:rsid w:val="003F280C"/>
    <w:rsid w:val="003F3E2D"/>
    <w:rsid w:val="003F4A31"/>
    <w:rsid w:val="003F4E89"/>
    <w:rsid w:val="003F5513"/>
    <w:rsid w:val="00401B29"/>
    <w:rsid w:val="00404E64"/>
    <w:rsid w:val="00404F31"/>
    <w:rsid w:val="00405169"/>
    <w:rsid w:val="0040585D"/>
    <w:rsid w:val="00410178"/>
    <w:rsid w:val="00412F3D"/>
    <w:rsid w:val="00413819"/>
    <w:rsid w:val="0041434F"/>
    <w:rsid w:val="0041662D"/>
    <w:rsid w:val="00416C97"/>
    <w:rsid w:val="00416F1B"/>
    <w:rsid w:val="0041759C"/>
    <w:rsid w:val="00417EA4"/>
    <w:rsid w:val="00422175"/>
    <w:rsid w:val="004253F1"/>
    <w:rsid w:val="0042587A"/>
    <w:rsid w:val="00426F35"/>
    <w:rsid w:val="00427F5D"/>
    <w:rsid w:val="00427FD9"/>
    <w:rsid w:val="00430617"/>
    <w:rsid w:val="00431F91"/>
    <w:rsid w:val="00433DF7"/>
    <w:rsid w:val="00435166"/>
    <w:rsid w:val="004413B9"/>
    <w:rsid w:val="00443735"/>
    <w:rsid w:val="00444E5C"/>
    <w:rsid w:val="00450F1B"/>
    <w:rsid w:val="004515D3"/>
    <w:rsid w:val="00452125"/>
    <w:rsid w:val="00452BD3"/>
    <w:rsid w:val="00456A57"/>
    <w:rsid w:val="00456F02"/>
    <w:rsid w:val="00457C3D"/>
    <w:rsid w:val="00462A5E"/>
    <w:rsid w:val="00466847"/>
    <w:rsid w:val="0047076D"/>
    <w:rsid w:val="00473867"/>
    <w:rsid w:val="0047392E"/>
    <w:rsid w:val="00477593"/>
    <w:rsid w:val="00481AB9"/>
    <w:rsid w:val="00482546"/>
    <w:rsid w:val="00483373"/>
    <w:rsid w:val="004845F6"/>
    <w:rsid w:val="00490CD1"/>
    <w:rsid w:val="004932B7"/>
    <w:rsid w:val="00494126"/>
    <w:rsid w:val="00496FAA"/>
    <w:rsid w:val="004A2EE0"/>
    <w:rsid w:val="004A31B4"/>
    <w:rsid w:val="004A352D"/>
    <w:rsid w:val="004A6AF0"/>
    <w:rsid w:val="004B054A"/>
    <w:rsid w:val="004B14C4"/>
    <w:rsid w:val="004B20A8"/>
    <w:rsid w:val="004B34D1"/>
    <w:rsid w:val="004B4DD0"/>
    <w:rsid w:val="004B5309"/>
    <w:rsid w:val="004B59FA"/>
    <w:rsid w:val="004B5EE3"/>
    <w:rsid w:val="004B663F"/>
    <w:rsid w:val="004B6686"/>
    <w:rsid w:val="004B6BFE"/>
    <w:rsid w:val="004B72F3"/>
    <w:rsid w:val="004B7CF9"/>
    <w:rsid w:val="004C01E9"/>
    <w:rsid w:val="004C1B3D"/>
    <w:rsid w:val="004C395B"/>
    <w:rsid w:val="004C40A4"/>
    <w:rsid w:val="004C4464"/>
    <w:rsid w:val="004C5070"/>
    <w:rsid w:val="004C6A19"/>
    <w:rsid w:val="004D00D9"/>
    <w:rsid w:val="004D0B2C"/>
    <w:rsid w:val="004D1D1D"/>
    <w:rsid w:val="004D1E35"/>
    <w:rsid w:val="004D3094"/>
    <w:rsid w:val="004D4A6C"/>
    <w:rsid w:val="004D5B6C"/>
    <w:rsid w:val="004E2838"/>
    <w:rsid w:val="004E431B"/>
    <w:rsid w:val="004E5334"/>
    <w:rsid w:val="004E65DF"/>
    <w:rsid w:val="004E6A29"/>
    <w:rsid w:val="004F5002"/>
    <w:rsid w:val="004F6CBE"/>
    <w:rsid w:val="004F74E3"/>
    <w:rsid w:val="00502395"/>
    <w:rsid w:val="00502ACF"/>
    <w:rsid w:val="00503BC7"/>
    <w:rsid w:val="00511EA4"/>
    <w:rsid w:val="00513F5B"/>
    <w:rsid w:val="00524D75"/>
    <w:rsid w:val="00526DBC"/>
    <w:rsid w:val="00531BF9"/>
    <w:rsid w:val="00532B3B"/>
    <w:rsid w:val="00535174"/>
    <w:rsid w:val="00535DFA"/>
    <w:rsid w:val="00537EAA"/>
    <w:rsid w:val="00540707"/>
    <w:rsid w:val="0054224E"/>
    <w:rsid w:val="0054259D"/>
    <w:rsid w:val="00542ECA"/>
    <w:rsid w:val="00543604"/>
    <w:rsid w:val="005441E5"/>
    <w:rsid w:val="005448A4"/>
    <w:rsid w:val="00546140"/>
    <w:rsid w:val="0054749B"/>
    <w:rsid w:val="005477BB"/>
    <w:rsid w:val="0054781E"/>
    <w:rsid w:val="005503C9"/>
    <w:rsid w:val="005518AD"/>
    <w:rsid w:val="00552BD4"/>
    <w:rsid w:val="00554A6C"/>
    <w:rsid w:val="005601FD"/>
    <w:rsid w:val="0056154A"/>
    <w:rsid w:val="00562AC3"/>
    <w:rsid w:val="00562E7A"/>
    <w:rsid w:val="00562F8A"/>
    <w:rsid w:val="00563C4E"/>
    <w:rsid w:val="00564683"/>
    <w:rsid w:val="005652CA"/>
    <w:rsid w:val="00565F40"/>
    <w:rsid w:val="005661F9"/>
    <w:rsid w:val="005664F2"/>
    <w:rsid w:val="00566932"/>
    <w:rsid w:val="005713F9"/>
    <w:rsid w:val="005734BA"/>
    <w:rsid w:val="00573995"/>
    <w:rsid w:val="00575798"/>
    <w:rsid w:val="00575C5C"/>
    <w:rsid w:val="00577734"/>
    <w:rsid w:val="00582564"/>
    <w:rsid w:val="00584A2B"/>
    <w:rsid w:val="00586BF7"/>
    <w:rsid w:val="00587E74"/>
    <w:rsid w:val="005927C8"/>
    <w:rsid w:val="00593A22"/>
    <w:rsid w:val="00596423"/>
    <w:rsid w:val="00596C26"/>
    <w:rsid w:val="005A0459"/>
    <w:rsid w:val="005A0B37"/>
    <w:rsid w:val="005A2653"/>
    <w:rsid w:val="005A4C5F"/>
    <w:rsid w:val="005A560F"/>
    <w:rsid w:val="005A57D9"/>
    <w:rsid w:val="005B0109"/>
    <w:rsid w:val="005B0C56"/>
    <w:rsid w:val="005B2590"/>
    <w:rsid w:val="005B45B6"/>
    <w:rsid w:val="005B4C25"/>
    <w:rsid w:val="005B5C80"/>
    <w:rsid w:val="005C155D"/>
    <w:rsid w:val="005C1DA0"/>
    <w:rsid w:val="005C5E03"/>
    <w:rsid w:val="005C7445"/>
    <w:rsid w:val="005D4055"/>
    <w:rsid w:val="005D6926"/>
    <w:rsid w:val="005D6FDB"/>
    <w:rsid w:val="005D7142"/>
    <w:rsid w:val="005E15EB"/>
    <w:rsid w:val="005E33B0"/>
    <w:rsid w:val="005E60CC"/>
    <w:rsid w:val="005E62F5"/>
    <w:rsid w:val="005F5368"/>
    <w:rsid w:val="005F6227"/>
    <w:rsid w:val="005F669A"/>
    <w:rsid w:val="005F756A"/>
    <w:rsid w:val="00600184"/>
    <w:rsid w:val="00600591"/>
    <w:rsid w:val="00604048"/>
    <w:rsid w:val="00604FD9"/>
    <w:rsid w:val="00605AD0"/>
    <w:rsid w:val="00607951"/>
    <w:rsid w:val="00607C74"/>
    <w:rsid w:val="00611989"/>
    <w:rsid w:val="0061545B"/>
    <w:rsid w:val="006209EC"/>
    <w:rsid w:val="0062503E"/>
    <w:rsid w:val="00630190"/>
    <w:rsid w:val="006334B9"/>
    <w:rsid w:val="00633945"/>
    <w:rsid w:val="00633D3E"/>
    <w:rsid w:val="00634744"/>
    <w:rsid w:val="006419D7"/>
    <w:rsid w:val="00644599"/>
    <w:rsid w:val="00650CA9"/>
    <w:rsid w:val="00650D1C"/>
    <w:rsid w:val="00651D1E"/>
    <w:rsid w:val="006523E3"/>
    <w:rsid w:val="00654856"/>
    <w:rsid w:val="006564E9"/>
    <w:rsid w:val="00656D9F"/>
    <w:rsid w:val="00661508"/>
    <w:rsid w:val="006625E1"/>
    <w:rsid w:val="00662F4E"/>
    <w:rsid w:val="006633AC"/>
    <w:rsid w:val="00665C81"/>
    <w:rsid w:val="006669CB"/>
    <w:rsid w:val="006704D9"/>
    <w:rsid w:val="0067122D"/>
    <w:rsid w:val="0067258A"/>
    <w:rsid w:val="0067440C"/>
    <w:rsid w:val="00675C4B"/>
    <w:rsid w:val="006834CE"/>
    <w:rsid w:val="00683CA8"/>
    <w:rsid w:val="00683ED8"/>
    <w:rsid w:val="00683F33"/>
    <w:rsid w:val="00684437"/>
    <w:rsid w:val="00692052"/>
    <w:rsid w:val="00695D6B"/>
    <w:rsid w:val="006979C1"/>
    <w:rsid w:val="006A04C5"/>
    <w:rsid w:val="006A29FE"/>
    <w:rsid w:val="006A3C56"/>
    <w:rsid w:val="006A3E2E"/>
    <w:rsid w:val="006A469F"/>
    <w:rsid w:val="006A566E"/>
    <w:rsid w:val="006A63CB"/>
    <w:rsid w:val="006B1840"/>
    <w:rsid w:val="006B68B3"/>
    <w:rsid w:val="006C094A"/>
    <w:rsid w:val="006C0C32"/>
    <w:rsid w:val="006C169C"/>
    <w:rsid w:val="006C2734"/>
    <w:rsid w:val="006D2122"/>
    <w:rsid w:val="006D6D82"/>
    <w:rsid w:val="006D7CC9"/>
    <w:rsid w:val="006E1859"/>
    <w:rsid w:val="006E23A9"/>
    <w:rsid w:val="006E5349"/>
    <w:rsid w:val="006E7186"/>
    <w:rsid w:val="006F0216"/>
    <w:rsid w:val="006F2087"/>
    <w:rsid w:val="006F2CBD"/>
    <w:rsid w:val="006F41E3"/>
    <w:rsid w:val="006F774E"/>
    <w:rsid w:val="0070141A"/>
    <w:rsid w:val="0070156C"/>
    <w:rsid w:val="0070237B"/>
    <w:rsid w:val="007028E4"/>
    <w:rsid w:val="00710994"/>
    <w:rsid w:val="007170AA"/>
    <w:rsid w:val="00720CC3"/>
    <w:rsid w:val="00722B9F"/>
    <w:rsid w:val="00725598"/>
    <w:rsid w:val="007267F0"/>
    <w:rsid w:val="0072741C"/>
    <w:rsid w:val="007303FE"/>
    <w:rsid w:val="007357FF"/>
    <w:rsid w:val="0074186D"/>
    <w:rsid w:val="00755168"/>
    <w:rsid w:val="007573C2"/>
    <w:rsid w:val="00757E44"/>
    <w:rsid w:val="007605D1"/>
    <w:rsid w:val="00760C36"/>
    <w:rsid w:val="00763A16"/>
    <w:rsid w:val="00770B68"/>
    <w:rsid w:val="0077387E"/>
    <w:rsid w:val="00773C94"/>
    <w:rsid w:val="00773EFB"/>
    <w:rsid w:val="0077656C"/>
    <w:rsid w:val="00777108"/>
    <w:rsid w:val="00781107"/>
    <w:rsid w:val="00783775"/>
    <w:rsid w:val="00785D92"/>
    <w:rsid w:val="00786699"/>
    <w:rsid w:val="00787D7E"/>
    <w:rsid w:val="00787FB4"/>
    <w:rsid w:val="00792706"/>
    <w:rsid w:val="00793A3D"/>
    <w:rsid w:val="00796C3E"/>
    <w:rsid w:val="00796FBB"/>
    <w:rsid w:val="0079790E"/>
    <w:rsid w:val="00797F5E"/>
    <w:rsid w:val="007A0DA8"/>
    <w:rsid w:val="007A1F07"/>
    <w:rsid w:val="007A2EA1"/>
    <w:rsid w:val="007A45A5"/>
    <w:rsid w:val="007A7740"/>
    <w:rsid w:val="007B2838"/>
    <w:rsid w:val="007B2DF6"/>
    <w:rsid w:val="007B482A"/>
    <w:rsid w:val="007B7AE3"/>
    <w:rsid w:val="007C1898"/>
    <w:rsid w:val="007C2E65"/>
    <w:rsid w:val="007C79A2"/>
    <w:rsid w:val="007D4AF1"/>
    <w:rsid w:val="007D57E1"/>
    <w:rsid w:val="007D6732"/>
    <w:rsid w:val="007D76DC"/>
    <w:rsid w:val="007E2DD4"/>
    <w:rsid w:val="007E426F"/>
    <w:rsid w:val="007E46A0"/>
    <w:rsid w:val="007E544A"/>
    <w:rsid w:val="007E5A78"/>
    <w:rsid w:val="007E65DF"/>
    <w:rsid w:val="007F3572"/>
    <w:rsid w:val="007F5C10"/>
    <w:rsid w:val="008012E2"/>
    <w:rsid w:val="0080513E"/>
    <w:rsid w:val="00805C0C"/>
    <w:rsid w:val="00810ED4"/>
    <w:rsid w:val="008149CC"/>
    <w:rsid w:val="0081718E"/>
    <w:rsid w:val="00817F4F"/>
    <w:rsid w:val="0082609F"/>
    <w:rsid w:val="00826588"/>
    <w:rsid w:val="0082680A"/>
    <w:rsid w:val="008428C4"/>
    <w:rsid w:val="0084377A"/>
    <w:rsid w:val="008509FC"/>
    <w:rsid w:val="00851CF8"/>
    <w:rsid w:val="0085522C"/>
    <w:rsid w:val="00856545"/>
    <w:rsid w:val="0085798F"/>
    <w:rsid w:val="0086280E"/>
    <w:rsid w:val="0086287E"/>
    <w:rsid w:val="00865C13"/>
    <w:rsid w:val="00871D53"/>
    <w:rsid w:val="008727E1"/>
    <w:rsid w:val="0087424D"/>
    <w:rsid w:val="00876BC3"/>
    <w:rsid w:val="00876EAF"/>
    <w:rsid w:val="00877437"/>
    <w:rsid w:val="008814C4"/>
    <w:rsid w:val="00882135"/>
    <w:rsid w:val="0088676A"/>
    <w:rsid w:val="00887A0E"/>
    <w:rsid w:val="008904B9"/>
    <w:rsid w:val="00890580"/>
    <w:rsid w:val="0089136B"/>
    <w:rsid w:val="0089249B"/>
    <w:rsid w:val="00897DDA"/>
    <w:rsid w:val="008A0955"/>
    <w:rsid w:val="008A0BC6"/>
    <w:rsid w:val="008A1C9F"/>
    <w:rsid w:val="008A26AB"/>
    <w:rsid w:val="008A3840"/>
    <w:rsid w:val="008A40D2"/>
    <w:rsid w:val="008A5B37"/>
    <w:rsid w:val="008B1360"/>
    <w:rsid w:val="008B2235"/>
    <w:rsid w:val="008B3C3A"/>
    <w:rsid w:val="008B63B7"/>
    <w:rsid w:val="008B681E"/>
    <w:rsid w:val="008C639C"/>
    <w:rsid w:val="008D3C62"/>
    <w:rsid w:val="008D3ED2"/>
    <w:rsid w:val="008D4972"/>
    <w:rsid w:val="008D675B"/>
    <w:rsid w:val="008D6FF7"/>
    <w:rsid w:val="008E28D9"/>
    <w:rsid w:val="008E5295"/>
    <w:rsid w:val="008F3EAE"/>
    <w:rsid w:val="008F67FE"/>
    <w:rsid w:val="008F6D2F"/>
    <w:rsid w:val="008F78E0"/>
    <w:rsid w:val="008F7BD0"/>
    <w:rsid w:val="009041B9"/>
    <w:rsid w:val="0090461C"/>
    <w:rsid w:val="00904E7B"/>
    <w:rsid w:val="00906948"/>
    <w:rsid w:val="009079E6"/>
    <w:rsid w:val="00911CFE"/>
    <w:rsid w:val="009133DD"/>
    <w:rsid w:val="009153C2"/>
    <w:rsid w:val="00915C7E"/>
    <w:rsid w:val="00917B9B"/>
    <w:rsid w:val="00917D8C"/>
    <w:rsid w:val="00921C89"/>
    <w:rsid w:val="009257EC"/>
    <w:rsid w:val="00926E96"/>
    <w:rsid w:val="0093098B"/>
    <w:rsid w:val="009318B3"/>
    <w:rsid w:val="0094559A"/>
    <w:rsid w:val="00945FEA"/>
    <w:rsid w:val="009463FF"/>
    <w:rsid w:val="009468BD"/>
    <w:rsid w:val="0094732B"/>
    <w:rsid w:val="0095281D"/>
    <w:rsid w:val="00953135"/>
    <w:rsid w:val="00956FC4"/>
    <w:rsid w:val="0096069F"/>
    <w:rsid w:val="009606E6"/>
    <w:rsid w:val="00961435"/>
    <w:rsid w:val="009620AD"/>
    <w:rsid w:val="009622EF"/>
    <w:rsid w:val="00963CBD"/>
    <w:rsid w:val="0096529A"/>
    <w:rsid w:val="00966147"/>
    <w:rsid w:val="009673D2"/>
    <w:rsid w:val="009802F4"/>
    <w:rsid w:val="00980425"/>
    <w:rsid w:val="00982CB5"/>
    <w:rsid w:val="009830FA"/>
    <w:rsid w:val="00985A62"/>
    <w:rsid w:val="009924C1"/>
    <w:rsid w:val="00994E7C"/>
    <w:rsid w:val="00994FF6"/>
    <w:rsid w:val="00995576"/>
    <w:rsid w:val="009956A0"/>
    <w:rsid w:val="0099756C"/>
    <w:rsid w:val="009A43A2"/>
    <w:rsid w:val="009A45A3"/>
    <w:rsid w:val="009A62AB"/>
    <w:rsid w:val="009A69C6"/>
    <w:rsid w:val="009B6795"/>
    <w:rsid w:val="009B7B34"/>
    <w:rsid w:val="009C3274"/>
    <w:rsid w:val="009D16E3"/>
    <w:rsid w:val="009D2D83"/>
    <w:rsid w:val="009D2E52"/>
    <w:rsid w:val="009D66F8"/>
    <w:rsid w:val="009D6ABA"/>
    <w:rsid w:val="009D71DF"/>
    <w:rsid w:val="009E0422"/>
    <w:rsid w:val="009E312D"/>
    <w:rsid w:val="009E5357"/>
    <w:rsid w:val="009E5A80"/>
    <w:rsid w:val="009E7B8E"/>
    <w:rsid w:val="009F0329"/>
    <w:rsid w:val="009F1C8C"/>
    <w:rsid w:val="009F1F80"/>
    <w:rsid w:val="009F5DC1"/>
    <w:rsid w:val="009F5E27"/>
    <w:rsid w:val="009F69DC"/>
    <w:rsid w:val="00A01905"/>
    <w:rsid w:val="00A02C4E"/>
    <w:rsid w:val="00A03FDC"/>
    <w:rsid w:val="00A05796"/>
    <w:rsid w:val="00A05E47"/>
    <w:rsid w:val="00A05F8F"/>
    <w:rsid w:val="00A07957"/>
    <w:rsid w:val="00A11CC7"/>
    <w:rsid w:val="00A152F0"/>
    <w:rsid w:val="00A15DCE"/>
    <w:rsid w:val="00A22617"/>
    <w:rsid w:val="00A231A7"/>
    <w:rsid w:val="00A23AB1"/>
    <w:rsid w:val="00A23BB0"/>
    <w:rsid w:val="00A248DD"/>
    <w:rsid w:val="00A25E8A"/>
    <w:rsid w:val="00A2769D"/>
    <w:rsid w:val="00A33E5B"/>
    <w:rsid w:val="00A37414"/>
    <w:rsid w:val="00A37A5D"/>
    <w:rsid w:val="00A415CF"/>
    <w:rsid w:val="00A4451E"/>
    <w:rsid w:val="00A47116"/>
    <w:rsid w:val="00A4720B"/>
    <w:rsid w:val="00A52786"/>
    <w:rsid w:val="00A52E61"/>
    <w:rsid w:val="00A5388B"/>
    <w:rsid w:val="00A54967"/>
    <w:rsid w:val="00A56CBB"/>
    <w:rsid w:val="00A60A42"/>
    <w:rsid w:val="00A625DA"/>
    <w:rsid w:val="00A63DE5"/>
    <w:rsid w:val="00A65379"/>
    <w:rsid w:val="00A70440"/>
    <w:rsid w:val="00A7052C"/>
    <w:rsid w:val="00A76A86"/>
    <w:rsid w:val="00A77D86"/>
    <w:rsid w:val="00A81A04"/>
    <w:rsid w:val="00A836A8"/>
    <w:rsid w:val="00A86FE3"/>
    <w:rsid w:val="00A954D2"/>
    <w:rsid w:val="00A96AFF"/>
    <w:rsid w:val="00A97725"/>
    <w:rsid w:val="00AA0EA9"/>
    <w:rsid w:val="00AA2AF0"/>
    <w:rsid w:val="00AB3284"/>
    <w:rsid w:val="00AB4254"/>
    <w:rsid w:val="00AB63D9"/>
    <w:rsid w:val="00AC3940"/>
    <w:rsid w:val="00AC42C0"/>
    <w:rsid w:val="00AD465E"/>
    <w:rsid w:val="00AD4B72"/>
    <w:rsid w:val="00AD536D"/>
    <w:rsid w:val="00AE1BC1"/>
    <w:rsid w:val="00AE2B9C"/>
    <w:rsid w:val="00AE637F"/>
    <w:rsid w:val="00AE65E0"/>
    <w:rsid w:val="00AE78AC"/>
    <w:rsid w:val="00AF34CD"/>
    <w:rsid w:val="00AF4707"/>
    <w:rsid w:val="00AF5D7B"/>
    <w:rsid w:val="00B02DE4"/>
    <w:rsid w:val="00B07A6F"/>
    <w:rsid w:val="00B10873"/>
    <w:rsid w:val="00B10F53"/>
    <w:rsid w:val="00B12D5C"/>
    <w:rsid w:val="00B170F4"/>
    <w:rsid w:val="00B20042"/>
    <w:rsid w:val="00B2168F"/>
    <w:rsid w:val="00B2188D"/>
    <w:rsid w:val="00B21F1E"/>
    <w:rsid w:val="00B23119"/>
    <w:rsid w:val="00B25279"/>
    <w:rsid w:val="00B25B09"/>
    <w:rsid w:val="00B25FBA"/>
    <w:rsid w:val="00B26612"/>
    <w:rsid w:val="00B27130"/>
    <w:rsid w:val="00B275B2"/>
    <w:rsid w:val="00B36AC1"/>
    <w:rsid w:val="00B443A5"/>
    <w:rsid w:val="00B44506"/>
    <w:rsid w:val="00B45402"/>
    <w:rsid w:val="00B47212"/>
    <w:rsid w:val="00B47DA7"/>
    <w:rsid w:val="00B534E5"/>
    <w:rsid w:val="00B540C3"/>
    <w:rsid w:val="00B566BC"/>
    <w:rsid w:val="00B56E2D"/>
    <w:rsid w:val="00B608C5"/>
    <w:rsid w:val="00B63101"/>
    <w:rsid w:val="00B652F4"/>
    <w:rsid w:val="00B655E7"/>
    <w:rsid w:val="00B66EF3"/>
    <w:rsid w:val="00B70401"/>
    <w:rsid w:val="00B70B18"/>
    <w:rsid w:val="00B714B0"/>
    <w:rsid w:val="00B7548D"/>
    <w:rsid w:val="00B80D33"/>
    <w:rsid w:val="00B82C53"/>
    <w:rsid w:val="00B83674"/>
    <w:rsid w:val="00B9076B"/>
    <w:rsid w:val="00B91E5F"/>
    <w:rsid w:val="00B91E6F"/>
    <w:rsid w:val="00B924C9"/>
    <w:rsid w:val="00BA1626"/>
    <w:rsid w:val="00BA2B81"/>
    <w:rsid w:val="00BB0D6E"/>
    <w:rsid w:val="00BB14F3"/>
    <w:rsid w:val="00BB2018"/>
    <w:rsid w:val="00BB2863"/>
    <w:rsid w:val="00BB4B72"/>
    <w:rsid w:val="00BB6DB7"/>
    <w:rsid w:val="00BC2728"/>
    <w:rsid w:val="00BC4B99"/>
    <w:rsid w:val="00BD0BA0"/>
    <w:rsid w:val="00BD0BCD"/>
    <w:rsid w:val="00BD2FAB"/>
    <w:rsid w:val="00BD4ED9"/>
    <w:rsid w:val="00BD5E3B"/>
    <w:rsid w:val="00BE09A7"/>
    <w:rsid w:val="00BE2D6E"/>
    <w:rsid w:val="00BE403A"/>
    <w:rsid w:val="00BE609C"/>
    <w:rsid w:val="00BE69B8"/>
    <w:rsid w:val="00BE7A19"/>
    <w:rsid w:val="00BF08C9"/>
    <w:rsid w:val="00BF0A73"/>
    <w:rsid w:val="00BF1B33"/>
    <w:rsid w:val="00BF2746"/>
    <w:rsid w:val="00BF42A2"/>
    <w:rsid w:val="00BF4CDE"/>
    <w:rsid w:val="00C01535"/>
    <w:rsid w:val="00C02944"/>
    <w:rsid w:val="00C02B47"/>
    <w:rsid w:val="00C02ED0"/>
    <w:rsid w:val="00C03E90"/>
    <w:rsid w:val="00C0556A"/>
    <w:rsid w:val="00C12869"/>
    <w:rsid w:val="00C15878"/>
    <w:rsid w:val="00C2089A"/>
    <w:rsid w:val="00C2229A"/>
    <w:rsid w:val="00C2520D"/>
    <w:rsid w:val="00C25851"/>
    <w:rsid w:val="00C26265"/>
    <w:rsid w:val="00C3460C"/>
    <w:rsid w:val="00C353B7"/>
    <w:rsid w:val="00C40CD3"/>
    <w:rsid w:val="00C41E55"/>
    <w:rsid w:val="00C43139"/>
    <w:rsid w:val="00C4505F"/>
    <w:rsid w:val="00C46287"/>
    <w:rsid w:val="00C46A13"/>
    <w:rsid w:val="00C51C4E"/>
    <w:rsid w:val="00C531A2"/>
    <w:rsid w:val="00C53F3C"/>
    <w:rsid w:val="00C5675D"/>
    <w:rsid w:val="00C5733A"/>
    <w:rsid w:val="00C63A3B"/>
    <w:rsid w:val="00C6540D"/>
    <w:rsid w:val="00C65FA5"/>
    <w:rsid w:val="00C66939"/>
    <w:rsid w:val="00C72CEE"/>
    <w:rsid w:val="00C73BA5"/>
    <w:rsid w:val="00C760D1"/>
    <w:rsid w:val="00C7632E"/>
    <w:rsid w:val="00C768B1"/>
    <w:rsid w:val="00C768D1"/>
    <w:rsid w:val="00C76D74"/>
    <w:rsid w:val="00C81640"/>
    <w:rsid w:val="00C84116"/>
    <w:rsid w:val="00C84DBE"/>
    <w:rsid w:val="00C851BA"/>
    <w:rsid w:val="00C85B21"/>
    <w:rsid w:val="00C87605"/>
    <w:rsid w:val="00C912E9"/>
    <w:rsid w:val="00C92D68"/>
    <w:rsid w:val="00C92D9D"/>
    <w:rsid w:val="00C94245"/>
    <w:rsid w:val="00C94ADC"/>
    <w:rsid w:val="00C9789A"/>
    <w:rsid w:val="00CA0E3B"/>
    <w:rsid w:val="00CA14A3"/>
    <w:rsid w:val="00CA1ADA"/>
    <w:rsid w:val="00CA2DED"/>
    <w:rsid w:val="00CA394E"/>
    <w:rsid w:val="00CA4066"/>
    <w:rsid w:val="00CA4A3F"/>
    <w:rsid w:val="00CA6BF3"/>
    <w:rsid w:val="00CA7EB4"/>
    <w:rsid w:val="00CB0464"/>
    <w:rsid w:val="00CB1F10"/>
    <w:rsid w:val="00CB3C7A"/>
    <w:rsid w:val="00CB51F9"/>
    <w:rsid w:val="00CB7157"/>
    <w:rsid w:val="00CC4726"/>
    <w:rsid w:val="00CC73EA"/>
    <w:rsid w:val="00CC7DB6"/>
    <w:rsid w:val="00CD41E6"/>
    <w:rsid w:val="00CD568E"/>
    <w:rsid w:val="00CD64D1"/>
    <w:rsid w:val="00CE014B"/>
    <w:rsid w:val="00CE0B26"/>
    <w:rsid w:val="00CE2A82"/>
    <w:rsid w:val="00CE2EBB"/>
    <w:rsid w:val="00CE7152"/>
    <w:rsid w:val="00CF0731"/>
    <w:rsid w:val="00CF3B4A"/>
    <w:rsid w:val="00CF4EE2"/>
    <w:rsid w:val="00CF5936"/>
    <w:rsid w:val="00CF5F82"/>
    <w:rsid w:val="00CF7D71"/>
    <w:rsid w:val="00D00473"/>
    <w:rsid w:val="00D03CDF"/>
    <w:rsid w:val="00D04B69"/>
    <w:rsid w:val="00D04DF8"/>
    <w:rsid w:val="00D06F6E"/>
    <w:rsid w:val="00D1027A"/>
    <w:rsid w:val="00D1089E"/>
    <w:rsid w:val="00D10EF5"/>
    <w:rsid w:val="00D11395"/>
    <w:rsid w:val="00D1264B"/>
    <w:rsid w:val="00D1334B"/>
    <w:rsid w:val="00D13D6D"/>
    <w:rsid w:val="00D17499"/>
    <w:rsid w:val="00D21AC8"/>
    <w:rsid w:val="00D271F4"/>
    <w:rsid w:val="00D323C5"/>
    <w:rsid w:val="00D32A9F"/>
    <w:rsid w:val="00D34DF7"/>
    <w:rsid w:val="00D36E55"/>
    <w:rsid w:val="00D37D6A"/>
    <w:rsid w:val="00D4762B"/>
    <w:rsid w:val="00D51355"/>
    <w:rsid w:val="00D52042"/>
    <w:rsid w:val="00D53B7C"/>
    <w:rsid w:val="00D53EAD"/>
    <w:rsid w:val="00D5537F"/>
    <w:rsid w:val="00D62FFD"/>
    <w:rsid w:val="00D635E2"/>
    <w:rsid w:val="00D63A73"/>
    <w:rsid w:val="00D64778"/>
    <w:rsid w:val="00D65043"/>
    <w:rsid w:val="00D650C7"/>
    <w:rsid w:val="00D66920"/>
    <w:rsid w:val="00D70B6D"/>
    <w:rsid w:val="00D72EB2"/>
    <w:rsid w:val="00D7364D"/>
    <w:rsid w:val="00D7430B"/>
    <w:rsid w:val="00D754C2"/>
    <w:rsid w:val="00D77955"/>
    <w:rsid w:val="00D77EBF"/>
    <w:rsid w:val="00D8079D"/>
    <w:rsid w:val="00D82574"/>
    <w:rsid w:val="00D82B1B"/>
    <w:rsid w:val="00D84099"/>
    <w:rsid w:val="00D85782"/>
    <w:rsid w:val="00D87497"/>
    <w:rsid w:val="00D92EE4"/>
    <w:rsid w:val="00D93465"/>
    <w:rsid w:val="00D93734"/>
    <w:rsid w:val="00D94082"/>
    <w:rsid w:val="00D94169"/>
    <w:rsid w:val="00D947C8"/>
    <w:rsid w:val="00D97C92"/>
    <w:rsid w:val="00DA11F8"/>
    <w:rsid w:val="00DA2672"/>
    <w:rsid w:val="00DA3F42"/>
    <w:rsid w:val="00DA5595"/>
    <w:rsid w:val="00DA6C9A"/>
    <w:rsid w:val="00DB16D5"/>
    <w:rsid w:val="00DB23D0"/>
    <w:rsid w:val="00DB3CFD"/>
    <w:rsid w:val="00DB3EAF"/>
    <w:rsid w:val="00DB7131"/>
    <w:rsid w:val="00DB722A"/>
    <w:rsid w:val="00DC1139"/>
    <w:rsid w:val="00DC4420"/>
    <w:rsid w:val="00DC56A1"/>
    <w:rsid w:val="00DC67A9"/>
    <w:rsid w:val="00DD0AD5"/>
    <w:rsid w:val="00DD1F1D"/>
    <w:rsid w:val="00DD50C1"/>
    <w:rsid w:val="00DD5634"/>
    <w:rsid w:val="00DE1FF5"/>
    <w:rsid w:val="00DE277A"/>
    <w:rsid w:val="00DE4E54"/>
    <w:rsid w:val="00DE660B"/>
    <w:rsid w:val="00DE6F92"/>
    <w:rsid w:val="00DF2369"/>
    <w:rsid w:val="00E00BE3"/>
    <w:rsid w:val="00E025B9"/>
    <w:rsid w:val="00E03614"/>
    <w:rsid w:val="00E03A55"/>
    <w:rsid w:val="00E0503A"/>
    <w:rsid w:val="00E0710A"/>
    <w:rsid w:val="00E10306"/>
    <w:rsid w:val="00E10859"/>
    <w:rsid w:val="00E13609"/>
    <w:rsid w:val="00E13F69"/>
    <w:rsid w:val="00E14E12"/>
    <w:rsid w:val="00E158E2"/>
    <w:rsid w:val="00E21A76"/>
    <w:rsid w:val="00E23E2B"/>
    <w:rsid w:val="00E24D7F"/>
    <w:rsid w:val="00E26AD0"/>
    <w:rsid w:val="00E30804"/>
    <w:rsid w:val="00E35051"/>
    <w:rsid w:val="00E41863"/>
    <w:rsid w:val="00E46996"/>
    <w:rsid w:val="00E46C93"/>
    <w:rsid w:val="00E51D45"/>
    <w:rsid w:val="00E564E8"/>
    <w:rsid w:val="00E56C48"/>
    <w:rsid w:val="00E65C16"/>
    <w:rsid w:val="00E67549"/>
    <w:rsid w:val="00E679DD"/>
    <w:rsid w:val="00E71032"/>
    <w:rsid w:val="00E73491"/>
    <w:rsid w:val="00E748B5"/>
    <w:rsid w:val="00E76302"/>
    <w:rsid w:val="00E769AE"/>
    <w:rsid w:val="00E81093"/>
    <w:rsid w:val="00E81E10"/>
    <w:rsid w:val="00E84DCF"/>
    <w:rsid w:val="00E86006"/>
    <w:rsid w:val="00E867E3"/>
    <w:rsid w:val="00E91DB6"/>
    <w:rsid w:val="00E92718"/>
    <w:rsid w:val="00E92E53"/>
    <w:rsid w:val="00E9320B"/>
    <w:rsid w:val="00E96296"/>
    <w:rsid w:val="00EA0972"/>
    <w:rsid w:val="00EA1382"/>
    <w:rsid w:val="00EA187D"/>
    <w:rsid w:val="00EA386B"/>
    <w:rsid w:val="00EA517B"/>
    <w:rsid w:val="00EA7AD8"/>
    <w:rsid w:val="00EB09E6"/>
    <w:rsid w:val="00EB1A28"/>
    <w:rsid w:val="00EB4D0E"/>
    <w:rsid w:val="00EC0EAF"/>
    <w:rsid w:val="00EC4100"/>
    <w:rsid w:val="00EC4F6C"/>
    <w:rsid w:val="00EC6E90"/>
    <w:rsid w:val="00EC7FA9"/>
    <w:rsid w:val="00ED2248"/>
    <w:rsid w:val="00ED2CA3"/>
    <w:rsid w:val="00ED430F"/>
    <w:rsid w:val="00ED4AE1"/>
    <w:rsid w:val="00ED66C0"/>
    <w:rsid w:val="00EE6A13"/>
    <w:rsid w:val="00EE7E50"/>
    <w:rsid w:val="00EF77EF"/>
    <w:rsid w:val="00F02378"/>
    <w:rsid w:val="00F03277"/>
    <w:rsid w:val="00F04607"/>
    <w:rsid w:val="00F06DB4"/>
    <w:rsid w:val="00F06E73"/>
    <w:rsid w:val="00F06ECE"/>
    <w:rsid w:val="00F1176A"/>
    <w:rsid w:val="00F12D12"/>
    <w:rsid w:val="00F13A28"/>
    <w:rsid w:val="00F154F0"/>
    <w:rsid w:val="00F15C6E"/>
    <w:rsid w:val="00F2466E"/>
    <w:rsid w:val="00F3137F"/>
    <w:rsid w:val="00F3252A"/>
    <w:rsid w:val="00F33012"/>
    <w:rsid w:val="00F33B13"/>
    <w:rsid w:val="00F36896"/>
    <w:rsid w:val="00F40560"/>
    <w:rsid w:val="00F40EC4"/>
    <w:rsid w:val="00F41865"/>
    <w:rsid w:val="00F4228B"/>
    <w:rsid w:val="00F43C00"/>
    <w:rsid w:val="00F47A48"/>
    <w:rsid w:val="00F5093F"/>
    <w:rsid w:val="00F5298D"/>
    <w:rsid w:val="00F52F51"/>
    <w:rsid w:val="00F61E16"/>
    <w:rsid w:val="00F622C0"/>
    <w:rsid w:val="00F644ED"/>
    <w:rsid w:val="00F703B0"/>
    <w:rsid w:val="00F70990"/>
    <w:rsid w:val="00F72881"/>
    <w:rsid w:val="00F72967"/>
    <w:rsid w:val="00F75A53"/>
    <w:rsid w:val="00F768C2"/>
    <w:rsid w:val="00F80E06"/>
    <w:rsid w:val="00F84705"/>
    <w:rsid w:val="00F84EE0"/>
    <w:rsid w:val="00F9483B"/>
    <w:rsid w:val="00F9586A"/>
    <w:rsid w:val="00FA0F1B"/>
    <w:rsid w:val="00FA350D"/>
    <w:rsid w:val="00FA47EA"/>
    <w:rsid w:val="00FA4DCA"/>
    <w:rsid w:val="00FA69EB"/>
    <w:rsid w:val="00FB136E"/>
    <w:rsid w:val="00FB1AC8"/>
    <w:rsid w:val="00FB31AB"/>
    <w:rsid w:val="00FB432C"/>
    <w:rsid w:val="00FB6CB6"/>
    <w:rsid w:val="00FB7473"/>
    <w:rsid w:val="00FC4EC8"/>
    <w:rsid w:val="00FD1BF8"/>
    <w:rsid w:val="00FD6794"/>
    <w:rsid w:val="00FD6D30"/>
    <w:rsid w:val="00FD6F49"/>
    <w:rsid w:val="00FD7EA2"/>
    <w:rsid w:val="00FE3DDD"/>
    <w:rsid w:val="00FE597E"/>
    <w:rsid w:val="00FE5BFE"/>
    <w:rsid w:val="00FE7FC1"/>
    <w:rsid w:val="00FF38B8"/>
    <w:rsid w:val="00FF4CA1"/>
    <w:rsid w:val="00FF4F7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95F1-7DBD-4DDF-B17C-C13E10E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C0C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28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qFormat/>
    <w:rsid w:val="00953135"/>
    <w:pPr>
      <w:keepNext/>
      <w:numPr>
        <w:numId w:val="1"/>
      </w:numPr>
      <w:jc w:val="both"/>
      <w:outlineLvl w:val="7"/>
    </w:pPr>
    <w:rPr>
      <w:rFonts w:ascii="Times New Roman" w:hAnsi="Times New Roman"/>
      <w:b/>
      <w:szCs w:val="20"/>
    </w:rPr>
  </w:style>
  <w:style w:type="paragraph" w:styleId="Cmsor9">
    <w:name w:val="heading 9"/>
    <w:basedOn w:val="Norml"/>
    <w:next w:val="Norml"/>
    <w:qFormat/>
    <w:rsid w:val="00953135"/>
    <w:pPr>
      <w:keepNext/>
      <w:outlineLvl w:val="8"/>
    </w:pPr>
    <w:rPr>
      <w:rFonts w:ascii="Times New Roman" w:hAnsi="Times New Roman"/>
      <w:b/>
      <w:bCs/>
      <w:i/>
      <w:i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B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53135"/>
    <w:pPr>
      <w:jc w:val="both"/>
    </w:pPr>
    <w:rPr>
      <w:rFonts w:ascii="Times New Roman" w:hAnsi="Times New Roman"/>
      <w:szCs w:val="20"/>
    </w:rPr>
  </w:style>
  <w:style w:type="paragraph" w:styleId="Szvegtrzs3">
    <w:name w:val="Body Text 3"/>
    <w:basedOn w:val="Norml"/>
    <w:semiHidden/>
    <w:rsid w:val="00953135"/>
    <w:pPr>
      <w:jc w:val="center"/>
    </w:pPr>
    <w:rPr>
      <w:rFonts w:ascii="Times New Roman" w:hAnsi="Times New Roman"/>
      <w:b/>
      <w:bCs/>
      <w:szCs w:val="20"/>
    </w:rPr>
  </w:style>
  <w:style w:type="paragraph" w:styleId="lfej">
    <w:name w:val="header"/>
    <w:basedOn w:val="Norml"/>
    <w:semiHidden/>
    <w:rsid w:val="00BC2728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Alcm">
    <w:name w:val="Subtitle"/>
    <w:basedOn w:val="Norml"/>
    <w:next w:val="Norml"/>
    <w:link w:val="AlcmChar"/>
    <w:qFormat/>
    <w:rsid w:val="004E283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4E2838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4E2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4E2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4E28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1139"/>
    <w:pPr>
      <w:ind w:left="708"/>
    </w:pPr>
  </w:style>
  <w:style w:type="character" w:customStyle="1" w:styleId="SzvegtrzsChar">
    <w:name w:val="Szövegtörzs Char"/>
    <w:link w:val="Szvegtrzs"/>
    <w:rsid w:val="00356F39"/>
    <w:rPr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947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04F4-7EE3-43C3-9AB5-BA774FB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4070</Words>
  <Characters>30480</Characters>
  <Application>Microsoft Office Word</Application>
  <DocSecurity>4</DocSecurity>
  <Lines>254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HP</Company>
  <LinksUpToDate>false</LinksUpToDate>
  <CharactersWithSpaces>34482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subject/>
  <dc:creator>Szakács Eszter</dc:creator>
  <cp:keywords/>
  <dc:description/>
  <cp:lastModifiedBy>Szalai Gergő dr.</cp:lastModifiedBy>
  <cp:revision>2</cp:revision>
  <cp:lastPrinted>2019-11-20T07:53:00Z</cp:lastPrinted>
  <dcterms:created xsi:type="dcterms:W3CDTF">2019-12-04T14:22:00Z</dcterms:created>
  <dcterms:modified xsi:type="dcterms:W3CDTF">2019-12-04T14:22:00Z</dcterms:modified>
</cp:coreProperties>
</file>