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479" w:rsidRDefault="00E84479" w:rsidP="00E84479">
      <w:pPr>
        <w:tabs>
          <w:tab w:val="left" w:pos="1701"/>
        </w:tabs>
        <w:ind w:left="1694" w:hanging="1050"/>
        <w:jc w:val="center"/>
        <w:rPr>
          <w:rFonts w:cs="Arial"/>
          <w:sz w:val="24"/>
          <w:szCs w:val="20"/>
        </w:rPr>
      </w:pPr>
      <w:r>
        <w:rPr>
          <w:rFonts w:cs="Arial"/>
          <w:b/>
          <w:bCs/>
          <w:sz w:val="24"/>
          <w:u w:val="single"/>
        </w:rPr>
        <w:t>42</w:t>
      </w:r>
      <w:r w:rsidRPr="00DF7340">
        <w:rPr>
          <w:rFonts w:cs="Arial"/>
          <w:b/>
          <w:bCs/>
          <w:sz w:val="24"/>
          <w:u w:val="single"/>
        </w:rPr>
        <w:t>/201</w:t>
      </w:r>
      <w:r>
        <w:rPr>
          <w:rFonts w:cs="Arial"/>
          <w:b/>
          <w:bCs/>
          <w:sz w:val="24"/>
          <w:u w:val="single"/>
        </w:rPr>
        <w:t>9</w:t>
      </w:r>
      <w:r w:rsidRPr="00DF7340">
        <w:rPr>
          <w:rFonts w:cs="Arial"/>
          <w:b/>
          <w:bCs/>
          <w:sz w:val="24"/>
          <w:u w:val="single"/>
        </w:rPr>
        <w:t>. (</w:t>
      </w:r>
      <w:r>
        <w:rPr>
          <w:rFonts w:cs="Arial"/>
          <w:b/>
          <w:bCs/>
          <w:sz w:val="24"/>
          <w:u w:val="single"/>
        </w:rPr>
        <w:t>XI. 26.</w:t>
      </w:r>
      <w:r w:rsidRPr="00DF7340">
        <w:rPr>
          <w:rFonts w:cs="Arial"/>
          <w:b/>
          <w:bCs/>
          <w:sz w:val="24"/>
          <w:u w:val="single"/>
        </w:rPr>
        <w:t xml:space="preserve">) </w:t>
      </w:r>
      <w:r>
        <w:rPr>
          <w:rFonts w:cs="Arial"/>
          <w:b/>
          <w:bCs/>
          <w:sz w:val="24"/>
          <w:u w:val="single"/>
        </w:rPr>
        <w:t>KOCB</w:t>
      </w:r>
      <w:r w:rsidRPr="00DF7340">
        <w:rPr>
          <w:rFonts w:cs="Arial"/>
          <w:b/>
          <w:bCs/>
          <w:sz w:val="24"/>
          <w:u w:val="single"/>
        </w:rPr>
        <w:t xml:space="preserve"> sz. határozat</w:t>
      </w:r>
    </w:p>
    <w:p w:rsidR="00E84479" w:rsidRDefault="00E84479" w:rsidP="00E84479">
      <w:pPr>
        <w:tabs>
          <w:tab w:val="left" w:pos="1701"/>
        </w:tabs>
        <w:ind w:left="1694" w:hanging="1050"/>
        <w:jc w:val="both"/>
        <w:rPr>
          <w:rFonts w:cs="Arial"/>
          <w:sz w:val="24"/>
          <w:szCs w:val="20"/>
        </w:rPr>
      </w:pPr>
    </w:p>
    <w:p w:rsidR="00E84479" w:rsidRPr="0075729C" w:rsidRDefault="00E84479" w:rsidP="00E84479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Kulturális, Oktatási és Civil Bizottság a „Javaslat az AGORA Szombathelyi Kulturális Központ igazgatóhelyettesének megbízására” című előterjesztést megtárgyalta, és a Szombathely Megyei Jogú Város Önkormányzatának Szervezeti és Működési Szabályzatáról szóló 18/2019. (X.31.) önkormányzati rendelet 75.§ (6) bekezdésében foglalt felhatalmazása alapján javasolja a polgármesternek, hogy </w:t>
      </w:r>
      <w:r>
        <w:rPr>
          <w:rFonts w:cs="Arial"/>
          <w:color w:val="000000"/>
          <w:sz w:val="24"/>
        </w:rPr>
        <w:t>a</w:t>
      </w:r>
      <w:r w:rsidRPr="0019067C">
        <w:rPr>
          <w:rFonts w:cs="Arial"/>
          <w:color w:val="000000"/>
          <w:sz w:val="24"/>
        </w:rPr>
        <w:t xml:space="preserve"> közalkalmazottak jogállásáról szóló 1992. évi XXXIII. törvény 20/B. § (5) bekezdése</w:t>
      </w:r>
      <w:r>
        <w:rPr>
          <w:rFonts w:cs="Arial"/>
          <w:color w:val="000000"/>
          <w:sz w:val="24"/>
        </w:rPr>
        <w:t xml:space="preserve"> alapján az</w:t>
      </w:r>
      <w:r>
        <w:rPr>
          <w:rFonts w:cs="Arial"/>
          <w:bCs/>
          <w:sz w:val="24"/>
        </w:rPr>
        <w:t xml:space="preserve"> AGORA Szombathelyi Kulturális Központ szakmai igazgatóhelyettesi feladatait 5 év határozott időtartamra - 2020. január 1. napjától 2024. december 31. napjáig - Horváth Zoltán, az AGORA Szombathelyi Kulturális Központ közművelődési szakembere lássa el.</w:t>
      </w:r>
    </w:p>
    <w:p w:rsidR="00E84479" w:rsidRPr="0098239F" w:rsidRDefault="00E84479" w:rsidP="00E84479">
      <w:pPr>
        <w:rPr>
          <w:rFonts w:cs="Arial"/>
          <w:sz w:val="24"/>
        </w:rPr>
      </w:pPr>
    </w:p>
    <w:p w:rsidR="00E84479" w:rsidRDefault="00E84479" w:rsidP="00E84479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  <w:t>Putz Attila, a Kulturális, Oktatási és Civil Bizottság elnöke</w:t>
      </w:r>
    </w:p>
    <w:p w:rsidR="00E84479" w:rsidRDefault="00E84479" w:rsidP="00E84479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Dr. </w:t>
      </w:r>
      <w:proofErr w:type="spellStart"/>
      <w:r>
        <w:rPr>
          <w:rFonts w:cs="Arial"/>
          <w:sz w:val="24"/>
        </w:rPr>
        <w:t>Nemény</w:t>
      </w:r>
      <w:proofErr w:type="spellEnd"/>
      <w:r>
        <w:rPr>
          <w:rFonts w:cs="Arial"/>
          <w:sz w:val="24"/>
        </w:rPr>
        <w:t xml:space="preserve"> András polgármester</w:t>
      </w:r>
    </w:p>
    <w:p w:rsidR="00E84479" w:rsidRPr="000310E0" w:rsidRDefault="00E84479" w:rsidP="00E84479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:rsidR="00E84479" w:rsidRDefault="00E84479" w:rsidP="00E84479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(a végrehajtás előkészítéséért:</w:t>
      </w:r>
    </w:p>
    <w:p w:rsidR="00E84479" w:rsidRPr="00AA11F1" w:rsidRDefault="00E84479" w:rsidP="00E84479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</w:t>
      </w:r>
      <w:r w:rsidRPr="00AA11F1">
        <w:rPr>
          <w:rFonts w:cs="Arial"/>
          <w:bCs/>
          <w:sz w:val="24"/>
        </w:rPr>
        <w:t>, az Egészségügyi és Közszolgálati Osztály vezetője,</w:t>
      </w:r>
    </w:p>
    <w:p w:rsidR="00E84479" w:rsidRDefault="00E84479" w:rsidP="00E84479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ab/>
        <w:t xml:space="preserve">Mester Ágnes, az Egészségügyi, Kulturális és </w:t>
      </w:r>
      <w:r>
        <w:rPr>
          <w:rFonts w:cs="Arial"/>
          <w:bCs/>
          <w:sz w:val="24"/>
        </w:rPr>
        <w:t xml:space="preserve">Köznevelési </w:t>
      </w:r>
      <w:r w:rsidRPr="00AA11F1">
        <w:rPr>
          <w:rFonts w:cs="Arial"/>
          <w:bCs/>
          <w:sz w:val="24"/>
        </w:rPr>
        <w:t>Iroda vezetője</w:t>
      </w:r>
      <w:r>
        <w:rPr>
          <w:rFonts w:cs="Arial"/>
          <w:bCs/>
          <w:sz w:val="24"/>
        </w:rPr>
        <w:t>,</w:t>
      </w:r>
    </w:p>
    <w:p w:rsidR="00E84479" w:rsidRPr="0075729C" w:rsidRDefault="00E84479" w:rsidP="00E84479">
      <w:pPr>
        <w:tabs>
          <w:tab w:val="left" w:pos="1506"/>
        </w:tabs>
        <w:ind w:left="1416" w:hanging="1260"/>
        <w:rPr>
          <w:rFonts w:cs="Arial"/>
          <w:bCs/>
          <w:sz w:val="24"/>
          <w:highlight w:val="yellow"/>
        </w:rPr>
      </w:pPr>
      <w:r>
        <w:rPr>
          <w:rFonts w:cs="Arial"/>
          <w:bCs/>
          <w:sz w:val="24"/>
        </w:rPr>
        <w:tab/>
      </w:r>
      <w:proofErr w:type="spellStart"/>
      <w:r>
        <w:rPr>
          <w:rFonts w:cs="Arial"/>
          <w:bCs/>
          <w:sz w:val="24"/>
        </w:rPr>
        <w:t>Parais</w:t>
      </w:r>
      <w:proofErr w:type="spellEnd"/>
      <w:r>
        <w:rPr>
          <w:rFonts w:cs="Arial"/>
          <w:bCs/>
          <w:sz w:val="24"/>
        </w:rPr>
        <w:t xml:space="preserve"> István, az AGORA Szombathelyi Kulturális Központ igazgatója, </w:t>
      </w:r>
    </w:p>
    <w:p w:rsidR="00E84479" w:rsidRPr="00AA11F1" w:rsidRDefault="00E84479" w:rsidP="00E84479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480109">
        <w:rPr>
          <w:rFonts w:cs="Arial"/>
          <w:bCs/>
          <w:sz w:val="24"/>
        </w:rPr>
        <w:tab/>
      </w:r>
      <w:proofErr w:type="spellStart"/>
      <w:r w:rsidRPr="00480109">
        <w:rPr>
          <w:rFonts w:cs="Arial"/>
          <w:bCs/>
          <w:sz w:val="24"/>
        </w:rPr>
        <w:t>Vigné</w:t>
      </w:r>
      <w:proofErr w:type="spellEnd"/>
      <w:r w:rsidRPr="00480109">
        <w:rPr>
          <w:rFonts w:cs="Arial"/>
          <w:bCs/>
          <w:sz w:val="24"/>
        </w:rPr>
        <w:t xml:space="preserve"> Horváth Ilona, a Szombathelyi Egészségügyi és Kulturális Intézmények Gazdasági</w:t>
      </w:r>
      <w:r>
        <w:rPr>
          <w:rFonts w:cs="Arial"/>
          <w:bCs/>
          <w:sz w:val="24"/>
        </w:rPr>
        <w:t xml:space="preserve"> Ellátó Szervezete igazgatója)</w:t>
      </w:r>
    </w:p>
    <w:p w:rsidR="00E84479" w:rsidRPr="00AA11F1" w:rsidRDefault="00E84479" w:rsidP="00E84479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:rsidR="00E84479" w:rsidRDefault="00E84479" w:rsidP="00E84479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AA11F1">
        <w:rPr>
          <w:rFonts w:cs="Arial"/>
          <w:bCs/>
          <w:sz w:val="24"/>
        </w:rPr>
        <w:t xml:space="preserve">azonnal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79"/>
    <w:rsid w:val="001D6B44"/>
    <w:rsid w:val="002B143A"/>
    <w:rsid w:val="00C17C54"/>
    <w:rsid w:val="00E84479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F406B-9910-48DE-91F6-749BA1A5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4479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2019-12-03T13:08:00Z</dcterms:created>
  <dcterms:modified xsi:type="dcterms:W3CDTF">2019-12-03T13:08:00Z</dcterms:modified>
</cp:coreProperties>
</file>