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BEA7" w14:textId="77777777"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Okirat száma:</w:t>
      </w:r>
      <w:r w:rsidR="00791F1D">
        <w:rPr>
          <w:rFonts w:asciiTheme="majorHAnsi" w:hAnsiTheme="majorHAnsi"/>
          <w:sz w:val="22"/>
          <w:szCs w:val="22"/>
        </w:rPr>
        <w:t xml:space="preserve"> 6400-</w:t>
      </w:r>
      <w:r w:rsidR="00980C8D">
        <w:rPr>
          <w:rFonts w:asciiTheme="majorHAnsi" w:hAnsiTheme="majorHAnsi"/>
          <w:sz w:val="22"/>
          <w:szCs w:val="22"/>
        </w:rPr>
        <w:t>5</w:t>
      </w:r>
      <w:r w:rsidR="00791F1D">
        <w:rPr>
          <w:rFonts w:asciiTheme="majorHAnsi" w:hAnsiTheme="majorHAnsi"/>
          <w:sz w:val="22"/>
          <w:szCs w:val="22"/>
        </w:rPr>
        <w:t>/2019.</w:t>
      </w:r>
    </w:p>
    <w:p w14:paraId="29C2FBA3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383C766E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</w:t>
      </w:r>
      <w:r w:rsidR="0069032D">
        <w:rPr>
          <w:rFonts w:asciiTheme="majorHAnsi" w:hAnsiTheme="majorHAnsi"/>
          <w:b/>
          <w:sz w:val="22"/>
          <w:szCs w:val="24"/>
        </w:rPr>
        <w:t>Szombathely Megyei Jogú Város Polgármesteri Hivatala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="0069032D">
        <w:rPr>
          <w:rFonts w:asciiTheme="majorHAnsi" w:hAnsiTheme="majorHAnsi"/>
          <w:b/>
          <w:sz w:val="22"/>
          <w:szCs w:val="22"/>
        </w:rPr>
        <w:t xml:space="preserve"> </w:t>
      </w:r>
      <w:r w:rsidR="0069032D">
        <w:rPr>
          <w:rFonts w:asciiTheme="majorHAnsi" w:hAnsiTheme="majorHAnsi"/>
          <w:b/>
          <w:sz w:val="22"/>
          <w:szCs w:val="24"/>
        </w:rPr>
        <w:t>Szombathely Megyei Jogú Város Önkormányzata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által</w:t>
      </w:r>
      <w:r w:rsidR="0069032D">
        <w:rPr>
          <w:rFonts w:asciiTheme="majorHAnsi" w:hAnsiTheme="majorHAnsi"/>
          <w:b/>
          <w:sz w:val="22"/>
          <w:szCs w:val="24"/>
        </w:rPr>
        <w:t xml:space="preserve"> 2014. május 5. </w:t>
      </w:r>
      <w:r>
        <w:rPr>
          <w:rFonts w:asciiTheme="majorHAnsi" w:hAnsiTheme="majorHAnsi"/>
          <w:b/>
          <w:sz w:val="22"/>
          <w:szCs w:val="24"/>
        </w:rPr>
        <w:t>napján kiadott,</w:t>
      </w:r>
      <w:r w:rsidR="0069032D">
        <w:rPr>
          <w:rFonts w:asciiTheme="majorHAnsi" w:hAnsiTheme="majorHAnsi"/>
          <w:b/>
          <w:sz w:val="22"/>
          <w:szCs w:val="24"/>
        </w:rPr>
        <w:t xml:space="preserve"> 15.053-1/2014.</w:t>
      </w:r>
      <w:r>
        <w:rPr>
          <w:rFonts w:asciiTheme="majorHAnsi" w:hAnsiTheme="majorHAnsi"/>
          <w:b/>
          <w:sz w:val="22"/>
          <w:szCs w:val="24"/>
        </w:rPr>
        <w:t xml:space="preserve"> 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 xml:space="preserve">– </w:t>
      </w:r>
      <w:r w:rsidR="0069032D">
        <w:rPr>
          <w:rFonts w:asciiTheme="majorHAnsi" w:hAnsiTheme="majorHAnsi"/>
          <w:b/>
          <w:sz w:val="22"/>
          <w:szCs w:val="24"/>
        </w:rPr>
        <w:t xml:space="preserve">a Szombathely Megyei Jogú Város Közgyűlése …/2019. (XI.28.) Kgy. számú határozatára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="00CD2000">
        <w:rPr>
          <w:rFonts w:asciiTheme="majorHAnsi" w:hAnsiTheme="majorHAnsi"/>
          <w:b/>
          <w:sz w:val="22"/>
          <w:szCs w:val="24"/>
        </w:rPr>
        <w:t xml:space="preserve"> 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0298281D" w14:textId="77777777" w:rsidR="000D01A8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247A552" w14:textId="77777777" w:rsidR="00C800F2" w:rsidRPr="00E57AA3" w:rsidRDefault="00C800F2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19E0AE4" w14:textId="77777777" w:rsidR="00913C3F" w:rsidRDefault="008436FE" w:rsidP="009D1F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2. pontja</w:t>
      </w:r>
      <w:r w:rsidRPr="008436FE">
        <w:rPr>
          <w:rFonts w:asciiTheme="majorHAnsi" w:hAnsiTheme="majorHAnsi"/>
          <w:b/>
          <w:sz w:val="22"/>
          <w:szCs w:val="24"/>
        </w:rPr>
        <w:t xml:space="preserve"> </w:t>
      </w:r>
      <w:r w:rsidR="00866ECB">
        <w:rPr>
          <w:rFonts w:asciiTheme="majorHAnsi" w:hAnsiTheme="majorHAnsi"/>
          <w:b/>
          <w:sz w:val="22"/>
          <w:szCs w:val="24"/>
        </w:rPr>
        <w:t xml:space="preserve">(amely a módosított alapító okirat 1.2. pontjában szerepel) </w:t>
      </w:r>
      <w:r w:rsidRPr="008436FE">
        <w:rPr>
          <w:rFonts w:asciiTheme="majorHAnsi" w:hAnsiTheme="majorHAnsi"/>
          <w:b/>
          <w:sz w:val="22"/>
          <w:szCs w:val="24"/>
        </w:rPr>
        <w:t>a következő</w:t>
      </w:r>
      <w:r>
        <w:rPr>
          <w:rFonts w:asciiTheme="majorHAnsi" w:hAnsiTheme="majorHAnsi"/>
          <w:b/>
          <w:sz w:val="22"/>
          <w:szCs w:val="24"/>
        </w:rPr>
        <w:t xml:space="preserve"> 1.2.2. alponttal egészül ki: </w:t>
      </w:r>
    </w:p>
    <w:p w14:paraId="17149DFA" w14:textId="77777777" w:rsidR="008436FE" w:rsidRPr="008436FE" w:rsidRDefault="008436FE" w:rsidP="008436F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1.2.2.</w:t>
      </w:r>
      <w:r>
        <w:rPr>
          <w:rFonts w:asciiTheme="majorHAnsi" w:hAnsiTheme="majorHAnsi"/>
          <w:sz w:val="22"/>
          <w:szCs w:val="22"/>
        </w:rPr>
        <w:tab/>
        <w:t>t</w:t>
      </w:r>
      <w:r w:rsidRPr="008436FE">
        <w:rPr>
          <w:rFonts w:asciiTheme="majorHAnsi" w:hAnsiTheme="majorHAnsi"/>
          <w:sz w:val="22"/>
          <w:szCs w:val="22"/>
        </w:rPr>
        <w:t>elephelye(i):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8436FE" w:rsidRPr="00A170A5" w14:paraId="793D967F" w14:textId="77777777" w:rsidTr="00A031A8">
        <w:tc>
          <w:tcPr>
            <w:tcW w:w="288" w:type="pct"/>
            <w:vAlign w:val="center"/>
          </w:tcPr>
          <w:p w14:paraId="0CFD4ECC" w14:textId="77777777" w:rsidR="008436FE" w:rsidRPr="00A170A5" w:rsidRDefault="008436FE" w:rsidP="00A031A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6CC4ACD1" w14:textId="77777777" w:rsidR="008436FE" w:rsidRPr="00A170A5" w:rsidRDefault="008436FE" w:rsidP="00A031A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5026BD6B" w14:textId="77777777" w:rsidR="008436FE" w:rsidRPr="00A170A5" w:rsidRDefault="008436FE" w:rsidP="00A031A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8436FE" w:rsidRPr="00A170A5" w14:paraId="578F9133" w14:textId="77777777" w:rsidTr="00A031A8">
        <w:tc>
          <w:tcPr>
            <w:tcW w:w="288" w:type="pct"/>
            <w:vAlign w:val="center"/>
          </w:tcPr>
          <w:p w14:paraId="4AC3842A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49B22D2D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Közterület-felügyelet</w:t>
            </w:r>
          </w:p>
        </w:tc>
        <w:tc>
          <w:tcPr>
            <w:tcW w:w="2432" w:type="pct"/>
          </w:tcPr>
          <w:p w14:paraId="537C0318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  <w:tr w:rsidR="008436FE" w:rsidRPr="00A170A5" w14:paraId="6251F53B" w14:textId="77777777" w:rsidTr="00A031A8">
        <w:tc>
          <w:tcPr>
            <w:tcW w:w="288" w:type="pct"/>
            <w:vAlign w:val="center"/>
          </w:tcPr>
          <w:p w14:paraId="39C2376E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6AD551FF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Állat-egészségügyi és Ebrendészeti Szolgálat</w:t>
            </w:r>
          </w:p>
        </w:tc>
        <w:tc>
          <w:tcPr>
            <w:tcW w:w="2432" w:type="pct"/>
          </w:tcPr>
          <w:p w14:paraId="14B79814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Hajnóczy József utca 1.</w:t>
            </w:r>
          </w:p>
        </w:tc>
      </w:tr>
      <w:tr w:rsidR="008436FE" w:rsidRPr="00A170A5" w14:paraId="01600D59" w14:textId="77777777" w:rsidTr="00A031A8">
        <w:tc>
          <w:tcPr>
            <w:tcW w:w="288" w:type="pct"/>
            <w:vAlign w:val="center"/>
          </w:tcPr>
          <w:p w14:paraId="7D39BA96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2AB80ABF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71811DC5" w14:textId="77777777" w:rsidR="008436FE" w:rsidRPr="00A170A5" w:rsidRDefault="008436FE" w:rsidP="00A031A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Petőfi Sándor utca 31.</w:t>
            </w:r>
          </w:p>
        </w:tc>
      </w:tr>
    </w:tbl>
    <w:p w14:paraId="5CECCFB2" w14:textId="77777777" w:rsidR="008436FE" w:rsidRDefault="008436FE" w:rsidP="008436FE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</w:t>
      </w:r>
      <w:r w:rsidR="002F2669">
        <w:rPr>
          <w:rFonts w:asciiTheme="majorHAnsi" w:hAnsiTheme="majorHAnsi"/>
          <w:b/>
          <w:sz w:val="22"/>
          <w:szCs w:val="24"/>
        </w:rPr>
        <w:t xml:space="preserve"> módosított</w:t>
      </w:r>
      <w:r>
        <w:rPr>
          <w:rFonts w:asciiTheme="majorHAnsi" w:hAnsiTheme="majorHAnsi"/>
          <w:b/>
          <w:sz w:val="22"/>
          <w:szCs w:val="24"/>
        </w:rPr>
        <w:t xml:space="preserve"> alapító okirat 2. alcíme a </w:t>
      </w:r>
      <w:r w:rsidR="00163432">
        <w:rPr>
          <w:rFonts w:asciiTheme="majorHAnsi" w:hAnsiTheme="majorHAnsi"/>
          <w:b/>
          <w:sz w:val="22"/>
          <w:szCs w:val="24"/>
        </w:rPr>
        <w:t>következő 2.1. ponttal egészül ki:</w:t>
      </w:r>
    </w:p>
    <w:p w14:paraId="03E8BAA2" w14:textId="77777777" w:rsidR="00163432" w:rsidRDefault="002F2669" w:rsidP="00163432">
      <w:pPr>
        <w:pStyle w:val="Listaszerbekezds"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1990.</w:t>
      </w:r>
      <w:r w:rsidR="008644DD">
        <w:rPr>
          <w:rFonts w:asciiTheme="majorHAnsi" w:hAnsiTheme="majorHAnsi"/>
          <w:sz w:val="22"/>
          <w:szCs w:val="22"/>
        </w:rPr>
        <w:t xml:space="preserve"> szeptember </w:t>
      </w:r>
      <w:r>
        <w:rPr>
          <w:rFonts w:asciiTheme="majorHAnsi" w:hAnsiTheme="majorHAnsi"/>
          <w:sz w:val="22"/>
          <w:szCs w:val="22"/>
        </w:rPr>
        <w:t>30.</w:t>
      </w:r>
    </w:p>
    <w:p w14:paraId="124C8510" w14:textId="77777777" w:rsidR="002F2669" w:rsidRDefault="002F2669" w:rsidP="002F266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 módosított alapító okirat 2. alcíme a következő 2.2. ponttal egészül ki:</w:t>
      </w:r>
    </w:p>
    <w:p w14:paraId="1C9970BC" w14:textId="77777777" w:rsidR="002F2669" w:rsidRDefault="002F2669" w:rsidP="002F266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</w:t>
      </w:r>
      <w:r>
        <w:rPr>
          <w:rFonts w:asciiTheme="majorHAnsi" w:hAnsiTheme="majorHAnsi"/>
          <w:sz w:val="22"/>
          <w:szCs w:val="22"/>
        </w:rPr>
        <w:tab/>
      </w: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163432">
        <w:rPr>
          <w:rFonts w:asciiTheme="majorHAnsi" w:hAnsiTheme="majorHAnsi"/>
          <w:sz w:val="22"/>
          <w:szCs w:val="22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2F2669" w:rsidRPr="00A170A5" w14:paraId="4BA034D8" w14:textId="77777777" w:rsidTr="003F1A88">
        <w:tc>
          <w:tcPr>
            <w:tcW w:w="288" w:type="pct"/>
            <w:vAlign w:val="center"/>
          </w:tcPr>
          <w:p w14:paraId="45869F6F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589F3592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6ED7107B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2F2669" w:rsidRPr="00A170A5" w14:paraId="78708FC7" w14:textId="77777777" w:rsidTr="002F2669">
        <w:tc>
          <w:tcPr>
            <w:tcW w:w="288" w:type="pct"/>
            <w:vAlign w:val="center"/>
          </w:tcPr>
          <w:p w14:paraId="5C182D8A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2697F6A1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Ellátó Szervezet</w:t>
            </w:r>
          </w:p>
        </w:tc>
        <w:tc>
          <w:tcPr>
            <w:tcW w:w="2423" w:type="pct"/>
          </w:tcPr>
          <w:p w14:paraId="2EDD3CC1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utca 2.</w:t>
            </w:r>
          </w:p>
        </w:tc>
      </w:tr>
      <w:tr w:rsidR="002F2669" w:rsidRPr="00A170A5" w14:paraId="0582A718" w14:textId="77777777" w:rsidTr="002F2669">
        <w:tc>
          <w:tcPr>
            <w:tcW w:w="288" w:type="pct"/>
            <w:vAlign w:val="center"/>
          </w:tcPr>
          <w:p w14:paraId="1148B311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2D0A4AB3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 Megyei Jogú Város Közterület-felügyelet</w:t>
            </w:r>
          </w:p>
        </w:tc>
        <w:tc>
          <w:tcPr>
            <w:tcW w:w="2423" w:type="pct"/>
          </w:tcPr>
          <w:p w14:paraId="7EE07F5A" w14:textId="77777777" w:rsidR="002F2669" w:rsidRPr="00A170A5" w:rsidRDefault="002F2669" w:rsidP="003F1A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</w:tbl>
    <w:p w14:paraId="0050FFE4" w14:textId="77777777" w:rsidR="00163432" w:rsidRDefault="00163432" w:rsidP="0016343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</w:t>
      </w:r>
      <w:r w:rsidR="00866ECB">
        <w:rPr>
          <w:rFonts w:asciiTheme="majorHAnsi" w:hAnsiTheme="majorHAnsi"/>
          <w:b/>
          <w:sz w:val="22"/>
          <w:szCs w:val="24"/>
        </w:rPr>
        <w:t xml:space="preserve">3. pontja (amely a módosított alapító okirat 4.1. pontjában szerepel) </w:t>
      </w:r>
      <w:r w:rsidR="002F2669">
        <w:rPr>
          <w:rFonts w:asciiTheme="majorHAnsi" w:hAnsiTheme="majorHAnsi"/>
          <w:b/>
          <w:sz w:val="22"/>
          <w:szCs w:val="24"/>
        </w:rPr>
        <w:t>a következő rendelkezéssel egészül ki</w:t>
      </w:r>
      <w:r>
        <w:rPr>
          <w:rFonts w:asciiTheme="majorHAnsi" w:hAnsiTheme="majorHAnsi"/>
          <w:b/>
          <w:sz w:val="22"/>
          <w:szCs w:val="24"/>
        </w:rPr>
        <w:t>:</w:t>
      </w:r>
    </w:p>
    <w:p w14:paraId="3E757BD6" w14:textId="77777777" w:rsidR="002F2669" w:rsidRDefault="002F2669" w:rsidP="002F266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„A belső szervezeti egységként működő Közterület-felügyelet vonatkozásában a közterületek rendjének és tisztaságának </w:t>
      </w:r>
      <w:r w:rsidRPr="00E9265B">
        <w:rPr>
          <w:rFonts w:asciiTheme="majorHAnsi" w:hAnsiTheme="majorHAnsi"/>
          <w:sz w:val="22"/>
          <w:szCs w:val="22"/>
        </w:rPr>
        <w:t>védelme, valamint annak rendjét megbontó jogsértések hatékonyabb megelőzése, megakadályozása, szankcionálása, az önkormányzati vagyon védelme,</w:t>
      </w:r>
      <w:r>
        <w:rPr>
          <w:rFonts w:asciiTheme="majorHAnsi" w:hAnsiTheme="majorHAnsi"/>
          <w:sz w:val="22"/>
          <w:szCs w:val="22"/>
        </w:rPr>
        <w:t xml:space="preserve">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Szombathely Megyei Jogú Város Közgyűlésének a mezei őrszolgálatról szóló 20/2012. (V.10.) önkormányzati rendeletében, az egyes rendészeti feladatokat ellátó személyek tevékenységéről, valamint egyes törvényeknek az iskolakerülés elleni fellépést biztosító módosításáról szóló 2012. évi CXX. törvényben, továbbá az Állat-egészségügyi Szabályzat kiadásáról szóló 41/1997. (V.28.) FM rendeletben meghatározott feladatokat.”</w:t>
      </w:r>
    </w:p>
    <w:p w14:paraId="3C1C8873" w14:textId="77777777" w:rsidR="002F2669" w:rsidRDefault="002F2669" w:rsidP="002F266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lastRenderedPageBreak/>
        <w:t>Az alapító okirat 3.2. pontjában (amely a módosított alapító okirat 4.2. pontjában szerepel) a szakágazat megnevezése a következők szerint kerül pontosításra:</w:t>
      </w:r>
    </w:p>
    <w:p w14:paraId="2DAB857C" w14:textId="77777777" w:rsidR="002F2669" w:rsidRPr="002F2669" w:rsidRDefault="002F2669" w:rsidP="002F266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„Helyi önkormányzatok és társulások igazgatási tevékenysége”</w:t>
      </w:r>
    </w:p>
    <w:p w14:paraId="282CBA7E" w14:textId="77777777" w:rsidR="00176A5F" w:rsidRDefault="00176A5F" w:rsidP="00176A5F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</w:t>
      </w:r>
      <w:r w:rsidR="00866ECB">
        <w:rPr>
          <w:rFonts w:asciiTheme="majorHAnsi" w:hAnsiTheme="majorHAnsi"/>
          <w:b/>
          <w:sz w:val="22"/>
          <w:szCs w:val="24"/>
        </w:rPr>
        <w:t xml:space="preserve">3.1. pontja (amely a módosított alapító okirat 4.3. pontjában szerepel) </w:t>
      </w:r>
      <w:r w:rsidR="002F2669">
        <w:rPr>
          <w:rFonts w:asciiTheme="majorHAnsi" w:hAnsiTheme="majorHAnsi"/>
          <w:b/>
          <w:sz w:val="22"/>
          <w:szCs w:val="24"/>
        </w:rPr>
        <w:t>a következő rendelkezéssel egészül ki</w:t>
      </w:r>
      <w:r>
        <w:rPr>
          <w:rFonts w:asciiTheme="majorHAnsi" w:hAnsiTheme="majorHAnsi"/>
          <w:b/>
          <w:sz w:val="22"/>
          <w:szCs w:val="24"/>
        </w:rPr>
        <w:t>:</w:t>
      </w:r>
    </w:p>
    <w:p w14:paraId="56FB4272" w14:textId="77777777" w:rsidR="002F2669" w:rsidRDefault="002F2669" w:rsidP="00176A5F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„A belső szervezeti egységként működő Közterület-felügyelet vonatkozásában ellátja a közterület-felügyeletről szóló 1999. évi LXIII. törvényben </w:t>
      </w:r>
      <w:r w:rsidRPr="00DD2D8F">
        <w:rPr>
          <w:rFonts w:asciiTheme="majorHAnsi" w:hAnsiTheme="majorHAnsi"/>
          <w:sz w:val="22"/>
          <w:szCs w:val="22"/>
        </w:rPr>
        <w:t>és egyéb jogszabályokban</w:t>
      </w:r>
      <w:r>
        <w:rPr>
          <w:rFonts w:asciiTheme="majorHAnsi" w:hAnsiTheme="majorHAnsi"/>
          <w:sz w:val="22"/>
          <w:szCs w:val="22"/>
        </w:rPr>
        <w:t xml:space="preserve"> a közterület-felügyelet számára meghatározott feladatokat. </w:t>
      </w:r>
      <w:r w:rsidRPr="00BC15A9">
        <w:rPr>
          <w:rFonts w:asciiTheme="majorHAnsi" w:hAnsiTheme="majorHAnsi"/>
          <w:sz w:val="22"/>
          <w:szCs w:val="22"/>
        </w:rPr>
        <w:t>Közreműködik a közrend, közbiztonság, a közterületek rendjének és tisztaságának védelmében, az állategészségügyi és ebrendészeti feladatok ellátásban, üzemelteti a közterületen elhelyezett térfigyelő kamerarendszert</w:t>
      </w:r>
      <w:r>
        <w:rPr>
          <w:rFonts w:asciiTheme="majorHAnsi" w:hAnsiTheme="majorHAnsi"/>
          <w:sz w:val="22"/>
          <w:szCs w:val="22"/>
        </w:rPr>
        <w:t>.”</w:t>
      </w:r>
    </w:p>
    <w:p w14:paraId="003104FB" w14:textId="77777777" w:rsidR="002F2669" w:rsidRDefault="002F2669" w:rsidP="002F266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3.3. pontjába (amely a módosított alapító okirat 4.4. pontjában szerepel) foglalt táblázat a következő 9-14. sorral egészül ki </w:t>
      </w:r>
      <w:r w:rsidRPr="00176A5F">
        <w:rPr>
          <w:rFonts w:asciiTheme="majorHAnsi" w:hAnsiTheme="majorHAnsi"/>
          <w:b/>
          <w:sz w:val="22"/>
          <w:szCs w:val="24"/>
        </w:rPr>
        <w:t>a további szerkezeti egységek számozásának értelemszerű megváltozásával</w:t>
      </w:r>
      <w:r>
        <w:rPr>
          <w:rFonts w:asciiTheme="majorHAnsi" w:hAnsiTheme="majorHAnsi"/>
          <w:b/>
          <w:sz w:val="22"/>
          <w:szCs w:val="24"/>
        </w:rPr>
        <w:t>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176A5F" w:rsidRPr="00176A5F" w14:paraId="6D5DF155" w14:textId="77777777" w:rsidTr="00A031A8">
        <w:tc>
          <w:tcPr>
            <w:tcW w:w="288" w:type="pct"/>
            <w:vAlign w:val="center"/>
          </w:tcPr>
          <w:p w14:paraId="7398C46F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46B4B975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031010</w:t>
            </w:r>
          </w:p>
        </w:tc>
        <w:tc>
          <w:tcPr>
            <w:tcW w:w="3644" w:type="pct"/>
          </w:tcPr>
          <w:p w14:paraId="1E3B8B5B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Közbiztonság, közrend igazgatása</w:t>
            </w:r>
          </w:p>
        </w:tc>
      </w:tr>
      <w:tr w:rsidR="00176A5F" w:rsidRPr="00176A5F" w14:paraId="01D84A56" w14:textId="77777777" w:rsidTr="00A031A8">
        <w:tc>
          <w:tcPr>
            <w:tcW w:w="288" w:type="pct"/>
            <w:vAlign w:val="center"/>
          </w:tcPr>
          <w:p w14:paraId="48002A76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14:paraId="4969CFF3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7B5B8A5F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176A5F" w:rsidRPr="00176A5F" w14:paraId="064F373D" w14:textId="77777777" w:rsidTr="00A031A8">
        <w:tc>
          <w:tcPr>
            <w:tcW w:w="288" w:type="pct"/>
            <w:vAlign w:val="center"/>
          </w:tcPr>
          <w:p w14:paraId="61A88767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14:paraId="195F632C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031050</w:t>
            </w:r>
          </w:p>
        </w:tc>
        <w:tc>
          <w:tcPr>
            <w:tcW w:w="3644" w:type="pct"/>
          </w:tcPr>
          <w:p w14:paraId="7B6C56EA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Egyéb rendészeti, bűnüldözési tevékenységek</w:t>
            </w:r>
          </w:p>
        </w:tc>
      </w:tr>
      <w:tr w:rsidR="00176A5F" w:rsidRPr="00176A5F" w14:paraId="7BF1CDE8" w14:textId="77777777" w:rsidTr="00A031A8">
        <w:tc>
          <w:tcPr>
            <w:tcW w:w="288" w:type="pct"/>
            <w:vAlign w:val="center"/>
          </w:tcPr>
          <w:p w14:paraId="2806C5C0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14:paraId="26DD1F22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031060</w:t>
            </w:r>
          </w:p>
        </w:tc>
        <w:tc>
          <w:tcPr>
            <w:tcW w:w="3644" w:type="pct"/>
          </w:tcPr>
          <w:p w14:paraId="0C0020AA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Bűnmegelőzés</w:t>
            </w:r>
          </w:p>
        </w:tc>
      </w:tr>
      <w:tr w:rsidR="00176A5F" w:rsidRPr="00176A5F" w14:paraId="29BDFCE5" w14:textId="77777777" w:rsidTr="00A031A8">
        <w:tc>
          <w:tcPr>
            <w:tcW w:w="288" w:type="pct"/>
            <w:vAlign w:val="center"/>
          </w:tcPr>
          <w:p w14:paraId="0675274F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14:paraId="5771B613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042110</w:t>
            </w:r>
          </w:p>
        </w:tc>
        <w:tc>
          <w:tcPr>
            <w:tcW w:w="3644" w:type="pct"/>
          </w:tcPr>
          <w:p w14:paraId="4062CF78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Mezőgazdaság igazgatása</w:t>
            </w:r>
          </w:p>
        </w:tc>
      </w:tr>
      <w:tr w:rsidR="00176A5F" w:rsidRPr="00176A5F" w14:paraId="5A7F2B5D" w14:textId="77777777" w:rsidTr="00A031A8">
        <w:tc>
          <w:tcPr>
            <w:tcW w:w="288" w:type="pct"/>
            <w:vAlign w:val="center"/>
          </w:tcPr>
          <w:p w14:paraId="789BAFE9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14:paraId="07B86BDE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042180</w:t>
            </w:r>
          </w:p>
        </w:tc>
        <w:tc>
          <w:tcPr>
            <w:tcW w:w="3644" w:type="pct"/>
          </w:tcPr>
          <w:p w14:paraId="490EDE9E" w14:textId="77777777" w:rsidR="00176A5F" w:rsidRPr="00176A5F" w:rsidRDefault="00176A5F" w:rsidP="00176A5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6A5F">
              <w:rPr>
                <w:rFonts w:asciiTheme="majorHAnsi" w:hAnsiTheme="majorHAnsi"/>
                <w:sz w:val="22"/>
                <w:szCs w:val="22"/>
              </w:rPr>
              <w:t>Állat-egészségügy</w:t>
            </w:r>
          </w:p>
        </w:tc>
      </w:tr>
    </w:tbl>
    <w:p w14:paraId="5BAF7210" w14:textId="77777777" w:rsidR="002F2669" w:rsidRDefault="002F2669" w:rsidP="002F266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záradéka helyébe a módosított alapító okirat következő alcíme lép:</w:t>
      </w:r>
    </w:p>
    <w:p w14:paraId="74B7C380" w14:textId="77777777" w:rsidR="002F2669" w:rsidRPr="00B733A8" w:rsidRDefault="00B733A8" w:rsidP="00B733A8">
      <w:pPr>
        <w:tabs>
          <w:tab w:val="left" w:leader="dot" w:pos="9072"/>
          <w:tab w:val="left" w:leader="dot" w:pos="9781"/>
        </w:tabs>
        <w:spacing w:before="480" w:after="32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„6. </w:t>
      </w:r>
      <w:r w:rsidR="002F2669" w:rsidRPr="00B733A8">
        <w:rPr>
          <w:rFonts w:asciiTheme="majorHAnsi" w:hAnsiTheme="majorHAnsi"/>
          <w:b/>
          <w:sz w:val="28"/>
          <w:szCs w:val="24"/>
        </w:rPr>
        <w:t>Záró rendelkezés</w:t>
      </w:r>
    </w:p>
    <w:p w14:paraId="48D3F0B9" w14:textId="77777777" w:rsidR="002F2669" w:rsidRPr="002A0DDD" w:rsidRDefault="00B733A8" w:rsidP="002F266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  <w:r w:rsidR="002F2669"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2F2669">
        <w:rPr>
          <w:rFonts w:asciiTheme="majorHAnsi" w:hAnsiTheme="majorHAnsi"/>
          <w:sz w:val="22"/>
          <w:szCs w:val="22"/>
        </w:rPr>
        <w:t xml:space="preserve">2020. január 1. </w:t>
      </w:r>
      <w:r w:rsidR="002F2669" w:rsidRPr="003621B0">
        <w:rPr>
          <w:rFonts w:asciiTheme="majorHAnsi" w:hAnsiTheme="majorHAnsi"/>
          <w:sz w:val="22"/>
          <w:szCs w:val="24"/>
        </w:rPr>
        <w:t>napjától</w:t>
      </w:r>
      <w:r w:rsidR="002F2669"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</w:t>
      </w:r>
      <w:r w:rsidR="002F2669">
        <w:rPr>
          <w:rFonts w:asciiTheme="majorHAnsi" w:hAnsiTheme="majorHAnsi"/>
          <w:sz w:val="22"/>
          <w:szCs w:val="24"/>
        </w:rPr>
        <w:t xml:space="preserve"> 2014. május 5. </w:t>
      </w:r>
      <w:r w:rsidR="002F2669" w:rsidRPr="002A0DDD">
        <w:rPr>
          <w:rFonts w:asciiTheme="majorHAnsi" w:hAnsiTheme="majorHAnsi"/>
          <w:sz w:val="22"/>
          <w:szCs w:val="24"/>
        </w:rPr>
        <w:t>napján kelt,</w:t>
      </w:r>
      <w:r w:rsidR="002F2669">
        <w:rPr>
          <w:rFonts w:asciiTheme="majorHAnsi" w:hAnsiTheme="majorHAnsi"/>
          <w:sz w:val="22"/>
          <w:szCs w:val="24"/>
        </w:rPr>
        <w:t xml:space="preserve"> 15.053-1/2014.</w:t>
      </w:r>
      <w:r w:rsidR="002F2669"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  <w:r>
        <w:rPr>
          <w:rFonts w:asciiTheme="majorHAnsi" w:hAnsiTheme="majorHAnsi"/>
          <w:sz w:val="22"/>
          <w:szCs w:val="24"/>
        </w:rPr>
        <w:t>”</w:t>
      </w:r>
    </w:p>
    <w:p w14:paraId="05C6C05A" w14:textId="77777777" w:rsidR="002F2669" w:rsidRDefault="002F2669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4CDF9B0" w14:textId="77777777" w:rsidR="00913C3F" w:rsidRPr="002A0DDD" w:rsidRDefault="00913C3F" w:rsidP="00B733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</w:t>
      </w:r>
      <w:r w:rsidR="000F3DF3">
        <w:rPr>
          <w:rFonts w:asciiTheme="majorHAnsi" w:hAnsiTheme="majorHAnsi"/>
          <w:sz w:val="22"/>
          <w:szCs w:val="24"/>
        </w:rPr>
        <w:t xml:space="preserve">2020. január 1. </w:t>
      </w:r>
      <w:r w:rsidR="007A2622"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alkalmazni.</w:t>
      </w:r>
    </w:p>
    <w:p w14:paraId="5CF0A93B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</w:t>
      </w:r>
      <w:r w:rsidR="000F3DF3">
        <w:rPr>
          <w:rFonts w:asciiTheme="majorHAnsi" w:hAnsiTheme="majorHAnsi"/>
          <w:sz w:val="22"/>
          <w:szCs w:val="24"/>
        </w:rPr>
        <w:t xml:space="preserve"> Szombathely, 2019. </w:t>
      </w:r>
    </w:p>
    <w:p w14:paraId="1799238A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68F51635" w14:textId="77777777" w:rsidR="000F3DF3" w:rsidRDefault="000F3DF3" w:rsidP="000F3D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Dr. Nemény András</w:t>
      </w:r>
    </w:p>
    <w:p w14:paraId="1D61EE7C" w14:textId="77777777" w:rsidR="000F3DF3" w:rsidRDefault="000F3DF3" w:rsidP="000F3D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304C9A">
        <w:rPr>
          <w:rFonts w:asciiTheme="majorHAnsi" w:hAnsiTheme="majorHAnsi"/>
          <w:sz w:val="22"/>
          <w:szCs w:val="24"/>
        </w:rPr>
        <w:t>polgármester</w:t>
      </w:r>
    </w:p>
    <w:sectPr w:rsidR="000F3DF3" w:rsidSect="00BD1350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B8AB" w14:textId="77777777" w:rsidR="00D523CD" w:rsidRDefault="00D523CD" w:rsidP="00861402">
      <w:r>
        <w:separator/>
      </w:r>
    </w:p>
  </w:endnote>
  <w:endnote w:type="continuationSeparator" w:id="0">
    <w:p w14:paraId="38A269A3" w14:textId="77777777" w:rsidR="00D523CD" w:rsidRDefault="00D523C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47E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53289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9029" w14:textId="77777777" w:rsidR="00D523CD" w:rsidRDefault="00D523CD" w:rsidP="00861402">
      <w:r>
        <w:separator/>
      </w:r>
    </w:p>
  </w:footnote>
  <w:footnote w:type="continuationSeparator" w:id="0">
    <w:p w14:paraId="4F95F06B" w14:textId="77777777" w:rsidR="00D523CD" w:rsidRDefault="00D523C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F9F4" w14:textId="77777777" w:rsidR="00046775" w:rsidRPr="00953289" w:rsidRDefault="00953289" w:rsidP="00953289">
    <w:pPr>
      <w:pStyle w:val="lfej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3.</w:t>
    </w:r>
    <w:proofErr w:type="gramStart"/>
    <w:r>
      <w:rPr>
        <w:rFonts w:ascii="Arial" w:hAnsi="Arial" w:cs="Arial"/>
        <w:b/>
        <w:szCs w:val="24"/>
      </w:rPr>
      <w:t>sz.melléklet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628D2"/>
    <w:multiLevelType w:val="multilevel"/>
    <w:tmpl w:val="5D32A9B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0F3DF3"/>
    <w:rsid w:val="0011403E"/>
    <w:rsid w:val="00145E2F"/>
    <w:rsid w:val="00163432"/>
    <w:rsid w:val="00176A5F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97801"/>
    <w:rsid w:val="002A0DDD"/>
    <w:rsid w:val="002C6D50"/>
    <w:rsid w:val="002E2B2A"/>
    <w:rsid w:val="002F0BB2"/>
    <w:rsid w:val="002F2669"/>
    <w:rsid w:val="0031700C"/>
    <w:rsid w:val="00325795"/>
    <w:rsid w:val="0034705D"/>
    <w:rsid w:val="00351687"/>
    <w:rsid w:val="003621B0"/>
    <w:rsid w:val="003657EC"/>
    <w:rsid w:val="00386D96"/>
    <w:rsid w:val="003C1BD8"/>
    <w:rsid w:val="003C4085"/>
    <w:rsid w:val="004048E2"/>
    <w:rsid w:val="00416374"/>
    <w:rsid w:val="00450277"/>
    <w:rsid w:val="004520EA"/>
    <w:rsid w:val="004556D6"/>
    <w:rsid w:val="004977BD"/>
    <w:rsid w:val="004D16D6"/>
    <w:rsid w:val="004E5BA0"/>
    <w:rsid w:val="004F49C7"/>
    <w:rsid w:val="005042CF"/>
    <w:rsid w:val="00504D5B"/>
    <w:rsid w:val="00522745"/>
    <w:rsid w:val="00530137"/>
    <w:rsid w:val="005525A4"/>
    <w:rsid w:val="00582BD5"/>
    <w:rsid w:val="00596247"/>
    <w:rsid w:val="005D63C9"/>
    <w:rsid w:val="00606261"/>
    <w:rsid w:val="00616F12"/>
    <w:rsid w:val="0062102D"/>
    <w:rsid w:val="00634534"/>
    <w:rsid w:val="006469FF"/>
    <w:rsid w:val="00652260"/>
    <w:rsid w:val="00665A21"/>
    <w:rsid w:val="00675103"/>
    <w:rsid w:val="0069032D"/>
    <w:rsid w:val="006C3424"/>
    <w:rsid w:val="006D16FE"/>
    <w:rsid w:val="006E4FAC"/>
    <w:rsid w:val="006F35EC"/>
    <w:rsid w:val="007020EB"/>
    <w:rsid w:val="00713BFB"/>
    <w:rsid w:val="007606E5"/>
    <w:rsid w:val="00780CC4"/>
    <w:rsid w:val="00791F1D"/>
    <w:rsid w:val="0079542F"/>
    <w:rsid w:val="007A2622"/>
    <w:rsid w:val="007A611E"/>
    <w:rsid w:val="007A6F80"/>
    <w:rsid w:val="007A73D0"/>
    <w:rsid w:val="007B68DA"/>
    <w:rsid w:val="007D19B3"/>
    <w:rsid w:val="00800783"/>
    <w:rsid w:val="00823A57"/>
    <w:rsid w:val="008436FE"/>
    <w:rsid w:val="00861402"/>
    <w:rsid w:val="00863050"/>
    <w:rsid w:val="008644DD"/>
    <w:rsid w:val="00866ECB"/>
    <w:rsid w:val="008778E6"/>
    <w:rsid w:val="008B0F41"/>
    <w:rsid w:val="008D1BDE"/>
    <w:rsid w:val="008D6FD1"/>
    <w:rsid w:val="008F5D2D"/>
    <w:rsid w:val="00913C3F"/>
    <w:rsid w:val="00934682"/>
    <w:rsid w:val="00953289"/>
    <w:rsid w:val="00980C8D"/>
    <w:rsid w:val="00985400"/>
    <w:rsid w:val="00985D73"/>
    <w:rsid w:val="009C5647"/>
    <w:rsid w:val="009D1FB5"/>
    <w:rsid w:val="009D28E9"/>
    <w:rsid w:val="009F7DE5"/>
    <w:rsid w:val="00A007BB"/>
    <w:rsid w:val="00A019F1"/>
    <w:rsid w:val="00A01C5A"/>
    <w:rsid w:val="00A21272"/>
    <w:rsid w:val="00A22EA9"/>
    <w:rsid w:val="00A322EA"/>
    <w:rsid w:val="00A42A95"/>
    <w:rsid w:val="00A5201B"/>
    <w:rsid w:val="00A7653A"/>
    <w:rsid w:val="00AA5F20"/>
    <w:rsid w:val="00AD29AE"/>
    <w:rsid w:val="00AF3B6C"/>
    <w:rsid w:val="00B12118"/>
    <w:rsid w:val="00B16D44"/>
    <w:rsid w:val="00B17887"/>
    <w:rsid w:val="00B733A8"/>
    <w:rsid w:val="00B82241"/>
    <w:rsid w:val="00B85764"/>
    <w:rsid w:val="00BB794B"/>
    <w:rsid w:val="00BD1350"/>
    <w:rsid w:val="00BE5479"/>
    <w:rsid w:val="00BE6DBD"/>
    <w:rsid w:val="00C058B4"/>
    <w:rsid w:val="00C10CD4"/>
    <w:rsid w:val="00C37850"/>
    <w:rsid w:val="00C40354"/>
    <w:rsid w:val="00C4661C"/>
    <w:rsid w:val="00C70582"/>
    <w:rsid w:val="00C800F2"/>
    <w:rsid w:val="00C9259C"/>
    <w:rsid w:val="00C93F42"/>
    <w:rsid w:val="00CA6740"/>
    <w:rsid w:val="00CD2000"/>
    <w:rsid w:val="00CF04E8"/>
    <w:rsid w:val="00CF640D"/>
    <w:rsid w:val="00D1425B"/>
    <w:rsid w:val="00D21BF9"/>
    <w:rsid w:val="00D25860"/>
    <w:rsid w:val="00D34DE0"/>
    <w:rsid w:val="00D41F57"/>
    <w:rsid w:val="00D523CD"/>
    <w:rsid w:val="00DC274F"/>
    <w:rsid w:val="00DD24AC"/>
    <w:rsid w:val="00E17534"/>
    <w:rsid w:val="00E57AA3"/>
    <w:rsid w:val="00E65A89"/>
    <w:rsid w:val="00E844EF"/>
    <w:rsid w:val="00E9119F"/>
    <w:rsid w:val="00E91508"/>
    <w:rsid w:val="00EE743B"/>
    <w:rsid w:val="00EF2FF7"/>
    <w:rsid w:val="00F05E74"/>
    <w:rsid w:val="00F127CE"/>
    <w:rsid w:val="00F567EA"/>
    <w:rsid w:val="00F604C9"/>
    <w:rsid w:val="00F622CF"/>
    <w:rsid w:val="00F65E88"/>
    <w:rsid w:val="00F84F11"/>
    <w:rsid w:val="00F91ABA"/>
    <w:rsid w:val="00F9276A"/>
    <w:rsid w:val="00F93B22"/>
    <w:rsid w:val="00FB408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95BC52"/>
  <w14:defaultImageDpi w14:val="0"/>
  <w15:docId w15:val="{C0BC4D54-D4BC-4F31-A385-5F5B5579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76A5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C67B-31C3-441F-9D77-843150CD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782C9-61FF-4747-A2EB-EB6D9ABB3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7003-5BCA-446D-BA79-DADE20DD2D7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102D90-1A17-4230-A2EE-E28881CF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2019-11-20T11:44:00Z</cp:lastPrinted>
  <dcterms:created xsi:type="dcterms:W3CDTF">2019-11-20T12:13:00Z</dcterms:created>
  <dcterms:modified xsi:type="dcterms:W3CDTF">2019-11-20T12:13:00Z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