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65D99F21" w:rsidR="00E71DE8" w:rsidRPr="00551A44" w:rsidRDefault="00551A44" w:rsidP="00294A40">
      <w:pPr>
        <w:jc w:val="center"/>
        <w:rPr>
          <w:rFonts w:cs="Arial"/>
          <w:b/>
          <w:i/>
          <w:sz w:val="24"/>
        </w:rPr>
      </w:pPr>
      <w:r w:rsidRPr="00551A44">
        <w:rPr>
          <w:rFonts w:cs="Arial"/>
          <w:b/>
          <w:i/>
          <w:sz w:val="24"/>
        </w:rPr>
        <w:t>a</w:t>
      </w:r>
      <w:r w:rsidR="00E71DE8" w:rsidRPr="00551A44">
        <w:rPr>
          <w:rFonts w:cs="Arial"/>
          <w:b/>
          <w:sz w:val="24"/>
        </w:rPr>
        <w:t xml:space="preserve"> </w:t>
      </w:r>
      <w:r w:rsidRPr="00551A44">
        <w:rPr>
          <w:rFonts w:cs="Arial"/>
          <w:b/>
          <w:i/>
          <w:sz w:val="24"/>
        </w:rPr>
        <w:t>Gazdasági és Jogi</w:t>
      </w:r>
      <w:r w:rsidR="00E71DE8" w:rsidRPr="00551A44">
        <w:rPr>
          <w:rFonts w:cs="Arial"/>
          <w:b/>
          <w:i/>
          <w:sz w:val="24"/>
        </w:rPr>
        <w:t xml:space="preserve"> Bizottság</w:t>
      </w:r>
    </w:p>
    <w:p w14:paraId="78AEE76F" w14:textId="1D457D31" w:rsidR="00E71DE8" w:rsidRPr="00551A44" w:rsidRDefault="00B26D43" w:rsidP="00294A40">
      <w:pPr>
        <w:jc w:val="center"/>
        <w:rPr>
          <w:rFonts w:cs="Arial"/>
          <w:b/>
          <w:sz w:val="24"/>
        </w:rPr>
      </w:pPr>
      <w:r w:rsidRPr="00551A44">
        <w:rPr>
          <w:rFonts w:cs="Arial"/>
          <w:b/>
          <w:i/>
          <w:sz w:val="24"/>
        </w:rPr>
        <w:t>201</w:t>
      </w:r>
      <w:r w:rsidR="00BB6F6B" w:rsidRPr="00551A44">
        <w:rPr>
          <w:rFonts w:cs="Arial"/>
          <w:b/>
          <w:i/>
          <w:sz w:val="24"/>
        </w:rPr>
        <w:t>9</w:t>
      </w:r>
      <w:r w:rsidRPr="00551A44">
        <w:rPr>
          <w:rFonts w:cs="Arial"/>
          <w:b/>
          <w:i/>
          <w:sz w:val="24"/>
        </w:rPr>
        <w:t>.</w:t>
      </w:r>
      <w:r w:rsidR="00D43720" w:rsidRPr="00551A44">
        <w:rPr>
          <w:rFonts w:cs="Arial"/>
          <w:b/>
          <w:i/>
          <w:sz w:val="24"/>
        </w:rPr>
        <w:t xml:space="preserve"> </w:t>
      </w:r>
      <w:r w:rsidR="00551A44" w:rsidRPr="00551A44">
        <w:rPr>
          <w:rFonts w:cs="Arial"/>
          <w:b/>
          <w:i/>
          <w:sz w:val="24"/>
        </w:rPr>
        <w:t>november 25</w:t>
      </w:r>
      <w:r w:rsidR="00BB6F6B" w:rsidRPr="00551A44">
        <w:rPr>
          <w:rFonts w:cs="Arial"/>
          <w:b/>
          <w:i/>
          <w:sz w:val="24"/>
        </w:rPr>
        <w:t>-</w:t>
      </w:r>
      <w:r w:rsidR="00551A44" w:rsidRPr="00551A44">
        <w:rPr>
          <w:rFonts w:cs="Arial"/>
          <w:b/>
          <w:i/>
          <w:sz w:val="24"/>
        </w:rPr>
        <w:t>e</w:t>
      </w:r>
      <w:r w:rsidR="00BB6F6B" w:rsidRPr="00551A44">
        <w:rPr>
          <w:rFonts w:cs="Arial"/>
          <w:b/>
          <w:i/>
          <w:sz w:val="24"/>
        </w:rPr>
        <w:t>i</w:t>
      </w:r>
      <w:r w:rsidR="007B5830" w:rsidRPr="00551A44">
        <w:rPr>
          <w:rFonts w:cs="Arial"/>
          <w:b/>
          <w:i/>
          <w:sz w:val="24"/>
        </w:rPr>
        <w:t xml:space="preserve"> </w:t>
      </w:r>
      <w:r w:rsidR="00E71DE8" w:rsidRPr="00551A44">
        <w:rPr>
          <w:rFonts w:cs="Arial"/>
          <w:b/>
          <w:i/>
          <w:sz w:val="24"/>
        </w:rPr>
        <w:t>nyilvános ülésének jegyzőkönyvéből</w:t>
      </w:r>
    </w:p>
    <w:p w14:paraId="2A210FE7" w14:textId="1FD54798" w:rsidR="0080757B" w:rsidRDefault="00551A44" w:rsidP="00551A44">
      <w:pPr>
        <w:tabs>
          <w:tab w:val="left" w:pos="785"/>
        </w:tabs>
        <w:rPr>
          <w:rFonts w:cs="Arial"/>
          <w:b/>
          <w:sz w:val="24"/>
        </w:rPr>
      </w:pPr>
      <w:r w:rsidRPr="00551A44">
        <w:rPr>
          <w:rFonts w:cs="Arial"/>
          <w:b/>
          <w:sz w:val="24"/>
        </w:rPr>
        <w:tab/>
      </w:r>
    </w:p>
    <w:p w14:paraId="50EB8441" w14:textId="77777777" w:rsidR="0080757B" w:rsidRPr="00551A44" w:rsidRDefault="0080757B" w:rsidP="00551A44">
      <w:pPr>
        <w:tabs>
          <w:tab w:val="left" w:pos="785"/>
        </w:tabs>
        <w:rPr>
          <w:rFonts w:cs="Arial"/>
          <w:b/>
          <w:sz w:val="24"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055A602E" w14:textId="77777777" w:rsidR="00F47D18" w:rsidRPr="00144EED" w:rsidRDefault="00F47D18" w:rsidP="00F47D18">
      <w:pPr>
        <w:jc w:val="center"/>
        <w:rPr>
          <w:rFonts w:cs="Arial"/>
          <w:b/>
          <w:bCs/>
          <w:sz w:val="24"/>
          <w:szCs w:val="22"/>
          <w:u w:val="single"/>
        </w:rPr>
      </w:pPr>
      <w:r>
        <w:rPr>
          <w:rFonts w:cs="Arial"/>
          <w:b/>
          <w:bCs/>
          <w:sz w:val="24"/>
          <w:szCs w:val="22"/>
          <w:u w:val="single"/>
        </w:rPr>
        <w:t>46/2019. (XI.25.) GJB</w:t>
      </w:r>
      <w:r w:rsidRPr="00144EED">
        <w:rPr>
          <w:rFonts w:cs="Arial"/>
          <w:b/>
          <w:bCs/>
          <w:sz w:val="24"/>
          <w:szCs w:val="22"/>
          <w:u w:val="single"/>
        </w:rPr>
        <w:t xml:space="preserve"> számú határozat</w:t>
      </w:r>
    </w:p>
    <w:p w14:paraId="77287F14" w14:textId="77777777" w:rsidR="00F47D18" w:rsidRPr="00144EED" w:rsidRDefault="00F47D18" w:rsidP="00F47D18">
      <w:pPr>
        <w:jc w:val="center"/>
        <w:rPr>
          <w:rFonts w:cs="Arial"/>
          <w:b/>
          <w:bCs/>
          <w:sz w:val="24"/>
          <w:szCs w:val="22"/>
          <w:u w:val="single"/>
        </w:rPr>
      </w:pPr>
    </w:p>
    <w:p w14:paraId="67A00F36" w14:textId="77777777" w:rsidR="00F47D18" w:rsidRPr="00144EED" w:rsidRDefault="00F47D18" w:rsidP="00F47D18">
      <w:pPr>
        <w:tabs>
          <w:tab w:val="left" w:leader="dot" w:pos="9360"/>
        </w:tabs>
        <w:jc w:val="both"/>
        <w:rPr>
          <w:rFonts w:cs="Arial"/>
          <w:b/>
          <w:sz w:val="24"/>
          <w:szCs w:val="22"/>
        </w:rPr>
      </w:pPr>
      <w:r w:rsidRPr="00144EED">
        <w:rPr>
          <w:rFonts w:cs="Arial"/>
          <w:bCs/>
          <w:sz w:val="24"/>
          <w:szCs w:val="22"/>
        </w:rPr>
        <w:t xml:space="preserve">A Gazdasági és Jogi Bizottság javasolja a polgármesternek, hogy a </w:t>
      </w:r>
      <w:r w:rsidRPr="00144EED">
        <w:rPr>
          <w:rFonts w:cs="Arial"/>
          <w:b/>
          <w:sz w:val="24"/>
          <w:szCs w:val="22"/>
        </w:rPr>
        <w:t>szombathelyi 5688/1 hrsz-ú</w:t>
      </w:r>
      <w:r w:rsidRPr="00144EED">
        <w:rPr>
          <w:rFonts w:cs="Arial"/>
          <w:bCs/>
          <w:sz w:val="24"/>
          <w:szCs w:val="22"/>
        </w:rPr>
        <w:t>,</w:t>
      </w:r>
      <w:r w:rsidRPr="00144EED">
        <w:rPr>
          <w:rFonts w:cs="Arial"/>
          <w:b/>
          <w:sz w:val="24"/>
          <w:szCs w:val="22"/>
        </w:rPr>
        <w:t xml:space="preserve"> „kivett beépítetlen terület” megnevezésű ingatlan</w:t>
      </w:r>
      <w:r w:rsidRPr="00144EED">
        <w:rPr>
          <w:rFonts w:cs="Arial"/>
          <w:sz w:val="24"/>
          <w:szCs w:val="22"/>
        </w:rPr>
        <w:t xml:space="preserve"> 390/10000</w:t>
      </w:r>
      <w:r w:rsidRPr="00B15355">
        <w:rPr>
          <w:rFonts w:cs="Arial"/>
          <w:sz w:val="24"/>
          <w:szCs w:val="22"/>
        </w:rPr>
        <w:t>, 443/10000,</w:t>
      </w:r>
      <w:r>
        <w:rPr>
          <w:rFonts w:cs="Arial"/>
          <w:sz w:val="24"/>
          <w:szCs w:val="22"/>
        </w:rPr>
        <w:t xml:space="preserve"> </w:t>
      </w:r>
      <w:r w:rsidRPr="00144EED">
        <w:rPr>
          <w:rFonts w:cs="Arial"/>
          <w:sz w:val="24"/>
          <w:szCs w:val="22"/>
        </w:rPr>
        <w:t>illetve 1923/10000 arányú tulajdoni illetőségei vonatkozásában létrejött adásvételi szerződésekkel kapcsolatban</w:t>
      </w:r>
      <w:r w:rsidRPr="00144EED">
        <w:rPr>
          <w:rFonts w:cs="Arial"/>
          <w:bCs/>
          <w:sz w:val="24"/>
          <w:szCs w:val="22"/>
        </w:rPr>
        <w:t xml:space="preserve"> – az</w:t>
      </w:r>
      <w:r w:rsidRPr="00144EED">
        <w:rPr>
          <w:rFonts w:cs="Arial"/>
          <w:sz w:val="24"/>
          <w:szCs w:val="22"/>
        </w:rPr>
        <w:t xml:space="preserve"> épített környezet alakításáról és védelméről szóló</w:t>
      </w:r>
      <w:r w:rsidRPr="00144EED">
        <w:rPr>
          <w:rFonts w:cs="Arial"/>
          <w:bCs/>
          <w:sz w:val="24"/>
          <w:szCs w:val="22"/>
        </w:rPr>
        <w:t xml:space="preserve"> 1997. évi LXXVIII. törvény 25. §-ának felhatalmazása valamint </w:t>
      </w:r>
      <w:r w:rsidRPr="00144EED">
        <w:rPr>
          <w:rFonts w:cs="Arial"/>
          <w:sz w:val="24"/>
          <w:szCs w:val="22"/>
        </w:rPr>
        <w:t>a Szombathely Megyei Jogú Város Helyi Építési Szabályzatáról, valamint Szabályozási Tervének jóváhagyásáról szóló 30/2006. (IX. 7.) számú rendelet 62. § (8) bekezdése és annak 3. számú melléklete alapján</w:t>
      </w:r>
      <w:r w:rsidRPr="00144EED">
        <w:rPr>
          <w:rFonts w:cs="Arial"/>
          <w:bCs/>
          <w:sz w:val="24"/>
          <w:szCs w:val="22"/>
        </w:rPr>
        <w:t xml:space="preserve"> biztosított,</w:t>
      </w:r>
      <w:r w:rsidRPr="00144EED">
        <w:rPr>
          <w:rFonts w:cs="Arial"/>
          <w:sz w:val="24"/>
          <w:szCs w:val="22"/>
        </w:rPr>
        <w:t xml:space="preserve"> „az infrastrukturális erőforrások optimális kihasználása” céljából fennálló</w:t>
      </w:r>
      <w:r w:rsidRPr="00144EED">
        <w:rPr>
          <w:rFonts w:cs="Arial"/>
          <w:bCs/>
          <w:sz w:val="24"/>
          <w:szCs w:val="22"/>
        </w:rPr>
        <w:t xml:space="preserve"> – </w:t>
      </w:r>
      <w:r w:rsidRPr="00144EED">
        <w:rPr>
          <w:rFonts w:cs="Arial"/>
          <w:b/>
          <w:sz w:val="24"/>
          <w:szCs w:val="22"/>
        </w:rPr>
        <w:t>elővásárlási jogával Szombathely Megyei Jogú Város Önkormányzata ne éljen.</w:t>
      </w:r>
    </w:p>
    <w:p w14:paraId="027468A8" w14:textId="77777777" w:rsidR="00F47D18" w:rsidRPr="00144EED" w:rsidRDefault="00F47D18" w:rsidP="00F47D18">
      <w:pPr>
        <w:tabs>
          <w:tab w:val="left" w:leader="dot" w:pos="9360"/>
        </w:tabs>
        <w:jc w:val="both"/>
        <w:rPr>
          <w:rFonts w:cs="Arial"/>
          <w:b/>
          <w:sz w:val="24"/>
          <w:szCs w:val="22"/>
        </w:rPr>
      </w:pPr>
    </w:p>
    <w:p w14:paraId="46DFA6EF" w14:textId="77777777" w:rsidR="00F47D18" w:rsidRPr="00144EED" w:rsidRDefault="00F47D18" w:rsidP="00F47D18">
      <w:pPr>
        <w:jc w:val="both"/>
        <w:rPr>
          <w:rFonts w:cs="Arial"/>
          <w:sz w:val="24"/>
          <w:szCs w:val="22"/>
        </w:rPr>
      </w:pPr>
      <w:r w:rsidRPr="00144EED">
        <w:rPr>
          <w:rFonts w:cs="Arial"/>
          <w:b/>
          <w:sz w:val="24"/>
          <w:szCs w:val="22"/>
          <w:u w:val="single"/>
        </w:rPr>
        <w:t>Felelős:</w:t>
      </w:r>
      <w:r w:rsidRPr="00144EED">
        <w:rPr>
          <w:rFonts w:cs="Arial"/>
          <w:sz w:val="24"/>
          <w:szCs w:val="22"/>
        </w:rPr>
        <w:tab/>
        <w:t>Dr. Nemény András polgármester</w:t>
      </w:r>
    </w:p>
    <w:p w14:paraId="0D13F79F" w14:textId="77777777" w:rsidR="00F47D18" w:rsidRPr="00144EED" w:rsidRDefault="00F47D18" w:rsidP="00F47D18">
      <w:pPr>
        <w:jc w:val="both"/>
        <w:rPr>
          <w:rFonts w:cs="Arial"/>
          <w:sz w:val="24"/>
          <w:szCs w:val="22"/>
        </w:rPr>
      </w:pPr>
      <w:r w:rsidRPr="00144EED">
        <w:rPr>
          <w:rFonts w:cs="Arial"/>
          <w:sz w:val="24"/>
          <w:szCs w:val="22"/>
        </w:rPr>
        <w:tab/>
      </w:r>
      <w:r w:rsidRPr="00144EED">
        <w:rPr>
          <w:rFonts w:cs="Arial"/>
          <w:sz w:val="24"/>
          <w:szCs w:val="22"/>
        </w:rPr>
        <w:tab/>
        <w:t xml:space="preserve">Dr. Horváth Attila alpolgármester </w:t>
      </w:r>
    </w:p>
    <w:p w14:paraId="520F3C3E" w14:textId="77777777" w:rsidR="00F47D18" w:rsidRPr="00144EED" w:rsidRDefault="00F47D18" w:rsidP="00F47D18">
      <w:pPr>
        <w:ind w:left="708" w:firstLine="708"/>
        <w:jc w:val="both"/>
        <w:rPr>
          <w:rFonts w:cs="Arial"/>
          <w:sz w:val="24"/>
          <w:szCs w:val="22"/>
        </w:rPr>
      </w:pPr>
      <w:r w:rsidRPr="00144EED">
        <w:rPr>
          <w:rFonts w:cs="Arial"/>
          <w:sz w:val="24"/>
          <w:szCs w:val="22"/>
        </w:rPr>
        <w:t>Bokányi Adrienn, a Bizottság elnöke</w:t>
      </w:r>
    </w:p>
    <w:p w14:paraId="2D86FA2E" w14:textId="77777777" w:rsidR="00F47D18" w:rsidRPr="006B1A8B" w:rsidRDefault="00F47D18" w:rsidP="00F47D18">
      <w:pPr>
        <w:ind w:left="141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/a </w:t>
      </w:r>
      <w:r w:rsidRPr="006B1A8B">
        <w:rPr>
          <w:rFonts w:cs="Arial"/>
          <w:sz w:val="24"/>
        </w:rPr>
        <w:t>végrehajtás</w:t>
      </w:r>
      <w:r>
        <w:rPr>
          <w:rFonts w:cs="Arial"/>
          <w:sz w:val="24"/>
        </w:rPr>
        <w:t xml:space="preserve"> előkészítésé</w:t>
      </w:r>
      <w:r w:rsidRPr="006B1A8B">
        <w:rPr>
          <w:rFonts w:cs="Arial"/>
          <w:sz w:val="24"/>
        </w:rPr>
        <w:t xml:space="preserve">ért: Nagyné dr. Gats Andrea, a Jogi és Képviselői </w:t>
      </w:r>
      <w:r>
        <w:rPr>
          <w:rFonts w:cs="Arial"/>
          <w:sz w:val="24"/>
        </w:rPr>
        <w:t>Osztály vezetője/</w:t>
      </w:r>
    </w:p>
    <w:p w14:paraId="2E388084" w14:textId="77777777" w:rsidR="00F47D18" w:rsidRPr="00144EED" w:rsidRDefault="00F47D18" w:rsidP="00F47D18">
      <w:pPr>
        <w:jc w:val="both"/>
        <w:rPr>
          <w:rFonts w:cs="Arial"/>
          <w:sz w:val="24"/>
          <w:szCs w:val="22"/>
        </w:rPr>
      </w:pPr>
    </w:p>
    <w:p w14:paraId="48A71E92" w14:textId="77777777" w:rsidR="00F47D18" w:rsidRDefault="00F47D18" w:rsidP="00F47D18">
      <w:pPr>
        <w:jc w:val="both"/>
        <w:rPr>
          <w:rFonts w:cs="Arial"/>
          <w:sz w:val="24"/>
          <w:szCs w:val="22"/>
        </w:rPr>
      </w:pPr>
      <w:r w:rsidRPr="00144EED">
        <w:rPr>
          <w:rFonts w:cs="Arial"/>
          <w:b/>
          <w:sz w:val="24"/>
          <w:szCs w:val="22"/>
          <w:u w:val="single"/>
        </w:rPr>
        <w:t>Határidő</w:t>
      </w:r>
      <w:r w:rsidRPr="00144EED">
        <w:rPr>
          <w:rFonts w:cs="Arial"/>
          <w:b/>
          <w:sz w:val="24"/>
          <w:szCs w:val="22"/>
        </w:rPr>
        <w:t>:</w:t>
      </w:r>
      <w:r>
        <w:rPr>
          <w:rFonts w:cs="Arial"/>
          <w:b/>
          <w:sz w:val="24"/>
          <w:szCs w:val="22"/>
        </w:rPr>
        <w:tab/>
      </w:r>
      <w:r w:rsidRPr="00144EED">
        <w:rPr>
          <w:rFonts w:cs="Arial"/>
          <w:sz w:val="24"/>
          <w:szCs w:val="22"/>
        </w:rPr>
        <w:t>azonnal</w:t>
      </w:r>
    </w:p>
    <w:p w14:paraId="4E4C9FFA" w14:textId="77777777" w:rsidR="00F47D18" w:rsidRDefault="00F47D18" w:rsidP="00F47D18">
      <w:pPr>
        <w:jc w:val="both"/>
        <w:rPr>
          <w:rFonts w:cs="Arial"/>
          <w:sz w:val="24"/>
          <w:szCs w:val="22"/>
        </w:rPr>
      </w:pPr>
    </w:p>
    <w:p w14:paraId="6A2E8238" w14:textId="77777777" w:rsidR="00C71FF8" w:rsidRDefault="00C71FF8" w:rsidP="00C71FF8">
      <w:pPr>
        <w:jc w:val="both"/>
        <w:rPr>
          <w:rFonts w:cs="Arial"/>
          <w:bCs/>
          <w:sz w:val="24"/>
        </w:rPr>
      </w:pPr>
      <w:bookmarkStart w:id="0" w:name="_GoBack"/>
      <w:bookmarkEnd w:id="0"/>
    </w:p>
    <w:p w14:paraId="03599123" w14:textId="77777777" w:rsidR="0024550E" w:rsidRPr="00C231D3" w:rsidRDefault="0024550E" w:rsidP="00967D91">
      <w:pPr>
        <w:rPr>
          <w:rFonts w:cs="Arial"/>
          <w:b/>
          <w:sz w:val="24"/>
          <w:u w:val="single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AD6D8BC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EA2AA7">
        <w:rPr>
          <w:rFonts w:cs="Arial"/>
        </w:rPr>
        <w:t>november 29</w:t>
      </w:r>
      <w:r w:rsidR="00551A44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2058210D" w14:textId="77777777" w:rsidR="00957D58" w:rsidRDefault="00957D58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04BE845C" w:rsidR="00787FEB" w:rsidRPr="00E95693" w:rsidRDefault="00A95686" w:rsidP="00551A44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1EF8D60E" wp14:editId="6F83CFA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C019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C71FF8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F47D18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2154AAF5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="00551A44">
      <w:rPr>
        <w:rFonts w:cs="Arial"/>
        <w:b/>
        <w:bCs/>
        <w:smallCaps/>
        <w:sz w:val="14"/>
        <w:szCs w:val="14"/>
      </w:rPr>
      <w:t xml:space="preserve"> GAZDASÁGI ÉS JOGI B</w:t>
    </w:r>
    <w:r w:rsidRPr="008B4699">
      <w:rPr>
        <w:rFonts w:cs="Arial"/>
        <w:b/>
        <w:bCs/>
        <w:smallCaps/>
        <w:sz w:val="14"/>
        <w:szCs w:val="14"/>
      </w:rPr>
      <w:t>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43852"/>
    <w:multiLevelType w:val="hybridMultilevel"/>
    <w:tmpl w:val="D9EA98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67846"/>
    <w:multiLevelType w:val="hybridMultilevel"/>
    <w:tmpl w:val="E8EC5F8E"/>
    <w:lvl w:ilvl="0" w:tplc="0464D4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15C6B"/>
    <w:multiLevelType w:val="hybridMultilevel"/>
    <w:tmpl w:val="57F6F5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1"/>
  </w:num>
  <w:num w:numId="5">
    <w:abstractNumId w:val="8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1743A"/>
    <w:rsid w:val="00057934"/>
    <w:rsid w:val="00057F3E"/>
    <w:rsid w:val="00074E76"/>
    <w:rsid w:val="000E590C"/>
    <w:rsid w:val="00136D65"/>
    <w:rsid w:val="00170BEF"/>
    <w:rsid w:val="0017640B"/>
    <w:rsid w:val="00190C1F"/>
    <w:rsid w:val="001B2DD5"/>
    <w:rsid w:val="001F641E"/>
    <w:rsid w:val="00203A1D"/>
    <w:rsid w:val="00225FB4"/>
    <w:rsid w:val="00242863"/>
    <w:rsid w:val="0024550E"/>
    <w:rsid w:val="0026276A"/>
    <w:rsid w:val="00262E98"/>
    <w:rsid w:val="00294A40"/>
    <w:rsid w:val="002C0ED9"/>
    <w:rsid w:val="002E2C2B"/>
    <w:rsid w:val="002E6DED"/>
    <w:rsid w:val="003027BD"/>
    <w:rsid w:val="00313A06"/>
    <w:rsid w:val="00342FC9"/>
    <w:rsid w:val="00370ACA"/>
    <w:rsid w:val="00375A4A"/>
    <w:rsid w:val="003822BC"/>
    <w:rsid w:val="00383F59"/>
    <w:rsid w:val="003B3E57"/>
    <w:rsid w:val="003D1D15"/>
    <w:rsid w:val="003D69D7"/>
    <w:rsid w:val="003E6F60"/>
    <w:rsid w:val="0041198B"/>
    <w:rsid w:val="004132DE"/>
    <w:rsid w:val="0041561E"/>
    <w:rsid w:val="00433B1E"/>
    <w:rsid w:val="00437EAF"/>
    <w:rsid w:val="00446A66"/>
    <w:rsid w:val="00452461"/>
    <w:rsid w:val="004744CC"/>
    <w:rsid w:val="004843A5"/>
    <w:rsid w:val="00492410"/>
    <w:rsid w:val="004A024B"/>
    <w:rsid w:val="004A5BAD"/>
    <w:rsid w:val="004D16FE"/>
    <w:rsid w:val="004E5589"/>
    <w:rsid w:val="004E7F42"/>
    <w:rsid w:val="00500EA0"/>
    <w:rsid w:val="00503DE9"/>
    <w:rsid w:val="005111C1"/>
    <w:rsid w:val="005207CF"/>
    <w:rsid w:val="005457B7"/>
    <w:rsid w:val="00551A44"/>
    <w:rsid w:val="00556821"/>
    <w:rsid w:val="0058462C"/>
    <w:rsid w:val="005971AD"/>
    <w:rsid w:val="005A2F5B"/>
    <w:rsid w:val="005E1003"/>
    <w:rsid w:val="005F79E1"/>
    <w:rsid w:val="0060346D"/>
    <w:rsid w:val="006036F5"/>
    <w:rsid w:val="006117E3"/>
    <w:rsid w:val="006540F3"/>
    <w:rsid w:val="006770A6"/>
    <w:rsid w:val="00693369"/>
    <w:rsid w:val="006A1706"/>
    <w:rsid w:val="006C1D88"/>
    <w:rsid w:val="006C2684"/>
    <w:rsid w:val="00730235"/>
    <w:rsid w:val="0074326E"/>
    <w:rsid w:val="00787FEB"/>
    <w:rsid w:val="007B5830"/>
    <w:rsid w:val="007C4D00"/>
    <w:rsid w:val="007C7445"/>
    <w:rsid w:val="007D0580"/>
    <w:rsid w:val="007E0570"/>
    <w:rsid w:val="007E08D6"/>
    <w:rsid w:val="007E27DA"/>
    <w:rsid w:val="007E73E2"/>
    <w:rsid w:val="0080757B"/>
    <w:rsid w:val="00810FD6"/>
    <w:rsid w:val="00817EE2"/>
    <w:rsid w:val="00826BD3"/>
    <w:rsid w:val="00826F63"/>
    <w:rsid w:val="0083272B"/>
    <w:rsid w:val="00856C9B"/>
    <w:rsid w:val="00862376"/>
    <w:rsid w:val="00865956"/>
    <w:rsid w:val="00885B86"/>
    <w:rsid w:val="008A168D"/>
    <w:rsid w:val="008B4699"/>
    <w:rsid w:val="008D1582"/>
    <w:rsid w:val="008D6B6A"/>
    <w:rsid w:val="008E721A"/>
    <w:rsid w:val="008F6F56"/>
    <w:rsid w:val="009163BD"/>
    <w:rsid w:val="009315AD"/>
    <w:rsid w:val="009435C9"/>
    <w:rsid w:val="00957D58"/>
    <w:rsid w:val="00967D91"/>
    <w:rsid w:val="00A2117C"/>
    <w:rsid w:val="00A65D25"/>
    <w:rsid w:val="00A702B4"/>
    <w:rsid w:val="00A84BE3"/>
    <w:rsid w:val="00A86686"/>
    <w:rsid w:val="00A94750"/>
    <w:rsid w:val="00A95686"/>
    <w:rsid w:val="00AA6005"/>
    <w:rsid w:val="00AC303E"/>
    <w:rsid w:val="00AD5459"/>
    <w:rsid w:val="00AE7E13"/>
    <w:rsid w:val="00B177B9"/>
    <w:rsid w:val="00B26D43"/>
    <w:rsid w:val="00B31801"/>
    <w:rsid w:val="00B72334"/>
    <w:rsid w:val="00B857F3"/>
    <w:rsid w:val="00BA1567"/>
    <w:rsid w:val="00BB6F6B"/>
    <w:rsid w:val="00BB7334"/>
    <w:rsid w:val="00BC5E15"/>
    <w:rsid w:val="00C469F0"/>
    <w:rsid w:val="00C50A31"/>
    <w:rsid w:val="00C71FF8"/>
    <w:rsid w:val="00C97A46"/>
    <w:rsid w:val="00D03F42"/>
    <w:rsid w:val="00D130B0"/>
    <w:rsid w:val="00D132AF"/>
    <w:rsid w:val="00D244B2"/>
    <w:rsid w:val="00D360EA"/>
    <w:rsid w:val="00D43720"/>
    <w:rsid w:val="00DB04F2"/>
    <w:rsid w:val="00DC5F72"/>
    <w:rsid w:val="00DE3510"/>
    <w:rsid w:val="00DE7489"/>
    <w:rsid w:val="00E152D0"/>
    <w:rsid w:val="00E71DE8"/>
    <w:rsid w:val="00E85CDE"/>
    <w:rsid w:val="00E95693"/>
    <w:rsid w:val="00E97755"/>
    <w:rsid w:val="00EA2AA7"/>
    <w:rsid w:val="00EB1D7E"/>
    <w:rsid w:val="00EB3399"/>
    <w:rsid w:val="00EB3958"/>
    <w:rsid w:val="00ED4D2A"/>
    <w:rsid w:val="00ED5E0E"/>
    <w:rsid w:val="00EE1749"/>
    <w:rsid w:val="00EF0A32"/>
    <w:rsid w:val="00EF712B"/>
    <w:rsid w:val="00EF7933"/>
    <w:rsid w:val="00F17C26"/>
    <w:rsid w:val="00F27B4B"/>
    <w:rsid w:val="00F31446"/>
    <w:rsid w:val="00F3147D"/>
    <w:rsid w:val="00F363B1"/>
    <w:rsid w:val="00F44532"/>
    <w:rsid w:val="00F47D18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Szvegtrzs2">
    <w:name w:val="Body Text 2"/>
    <w:basedOn w:val="Norml"/>
    <w:link w:val="Szvegtrzs2Char"/>
    <w:rsid w:val="00551A4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551A44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551A44"/>
    <w:pPr>
      <w:ind w:left="72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F5BC2D5-40C6-400A-A6EE-75B01AACF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157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2019-12-02T09:52:00Z</cp:lastPrinted>
  <dcterms:created xsi:type="dcterms:W3CDTF">2019-12-02T09:52:00Z</dcterms:created>
  <dcterms:modified xsi:type="dcterms:W3CDTF">2019-12-02T09:52:00Z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