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9E" w:rsidRPr="00B24226" w:rsidRDefault="00C0569E" w:rsidP="00C0569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473</w:t>
      </w:r>
      <w:r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Pr="00B24226">
        <w:rPr>
          <w:rFonts w:ascii="Arial" w:hAnsi="Arial" w:cs="Arial"/>
          <w:b/>
          <w:bCs/>
          <w:u w:val="single"/>
        </w:rPr>
        <w:t xml:space="preserve"> határozat</w:t>
      </w:r>
    </w:p>
    <w:p w:rsidR="00C0569E" w:rsidRPr="00B24226" w:rsidRDefault="00C0569E" w:rsidP="00C0569E">
      <w:pPr>
        <w:jc w:val="center"/>
        <w:rPr>
          <w:rFonts w:ascii="Arial" w:hAnsi="Arial" w:cs="Arial"/>
          <w:b/>
          <w:u w:val="single"/>
        </w:rPr>
      </w:pPr>
    </w:p>
    <w:p w:rsidR="00C0569E" w:rsidRPr="00B24226" w:rsidRDefault="00C0569E" w:rsidP="00C0569E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B24226">
        <w:rPr>
          <w:rFonts w:ascii="Arial" w:hAnsi="Arial" w:cs="Arial"/>
        </w:rPr>
        <w:t>Szombathely Megyei Jogú Város Közgyűlése elhatározza, hogy a rendőrségről szóló 1994. évi XXXIV. törvény rendelkezései szerint – az önkormányzat közbiztonsági és közrendvédelmi feladatai ellátásának segítésére – 14 fős Bűnmegelőzési, Közbiztonsági és Közrendvédelmi Bizottságot hoz létre.</w:t>
      </w:r>
    </w:p>
    <w:p w:rsidR="00C0569E" w:rsidRPr="00B24226" w:rsidRDefault="00C0569E" w:rsidP="00C0569E">
      <w:pPr>
        <w:rPr>
          <w:rFonts w:ascii="Arial" w:hAnsi="Arial" w:cs="Arial"/>
        </w:rPr>
      </w:pPr>
    </w:p>
    <w:p w:rsidR="00C0569E" w:rsidRPr="00B24226" w:rsidRDefault="00C0569E" w:rsidP="00C0569E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B24226">
        <w:rPr>
          <w:rFonts w:ascii="Arial" w:hAnsi="Arial" w:cs="Arial"/>
        </w:rPr>
        <w:t>A Bizottság tagjaként – a Városi Rendőrkapitány javaslatára – az alábbi személyeket választja meg:</w:t>
      </w:r>
    </w:p>
    <w:p w:rsidR="00C0569E" w:rsidRPr="00B24226" w:rsidRDefault="00C0569E" w:rsidP="00C0569E">
      <w:pPr>
        <w:ind w:left="720"/>
        <w:contextualSpacing/>
        <w:rPr>
          <w:rFonts w:ascii="Arial" w:hAnsi="Arial" w:cs="Arial"/>
        </w:rPr>
      </w:pPr>
    </w:p>
    <w:p w:rsidR="00C0569E" w:rsidRPr="00B24226" w:rsidRDefault="00C0569E" w:rsidP="00C0569E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Elnök: Kelemen Krisztián, városi képviselő </w:t>
      </w:r>
    </w:p>
    <w:p w:rsidR="00C0569E" w:rsidRPr="00B24226" w:rsidRDefault="00C0569E" w:rsidP="00C0569E">
      <w:pPr>
        <w:ind w:left="1276"/>
        <w:rPr>
          <w:rFonts w:ascii="Arial" w:hAnsi="Arial" w:cs="Arial"/>
        </w:rPr>
      </w:pPr>
    </w:p>
    <w:p w:rsidR="00C0569E" w:rsidRPr="00B24226" w:rsidRDefault="00C0569E" w:rsidP="00C0569E">
      <w:p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Tagok:</w:t>
      </w:r>
    </w:p>
    <w:p w:rsidR="00C0569E" w:rsidRPr="00B24226" w:rsidRDefault="00C0569E" w:rsidP="00C0569E">
      <w:pPr>
        <w:ind w:left="1276"/>
        <w:rPr>
          <w:rFonts w:ascii="Arial" w:hAnsi="Arial" w:cs="Arial"/>
        </w:rPr>
      </w:pPr>
    </w:p>
    <w:p w:rsidR="00C0569E" w:rsidRPr="00B24226" w:rsidRDefault="00C0569E" w:rsidP="00C0569E">
      <w:pPr>
        <w:numPr>
          <w:ilvl w:val="0"/>
          <w:numId w:val="2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György István Péter, 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rPr>
          <w:rFonts w:ascii="Arial" w:hAnsi="Arial" w:cs="Arial"/>
        </w:rPr>
      </w:pPr>
      <w:r w:rsidRPr="00B24226">
        <w:rPr>
          <w:rFonts w:ascii="Arial" w:hAnsi="Arial" w:cs="Arial"/>
        </w:rPr>
        <w:t>Dr. Mészáros András, 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rPr>
          <w:rFonts w:ascii="Arial" w:hAnsi="Arial" w:cs="Arial"/>
        </w:rPr>
      </w:pPr>
      <w:r w:rsidRPr="00B24226">
        <w:rPr>
          <w:rFonts w:ascii="Arial" w:hAnsi="Arial" w:cs="Arial"/>
        </w:rPr>
        <w:t>Bor Balázs, 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Gálffy</w:t>
      </w:r>
      <w:proofErr w:type="spellEnd"/>
      <w:r w:rsidRPr="00B24226">
        <w:rPr>
          <w:rFonts w:ascii="Arial" w:hAnsi="Arial" w:cs="Arial"/>
        </w:rPr>
        <w:t xml:space="preserve"> Áron, 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rPr>
          <w:rFonts w:ascii="Arial" w:hAnsi="Arial" w:cs="Arial"/>
        </w:rPr>
      </w:pPr>
      <w:r w:rsidRPr="00B24226">
        <w:rPr>
          <w:rFonts w:ascii="Arial" w:hAnsi="Arial" w:cs="Arial"/>
        </w:rPr>
        <w:t>Versegi Valentin, 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contextualSpacing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Viszlayné</w:t>
      </w:r>
      <w:proofErr w:type="spellEnd"/>
      <w:r w:rsidRPr="00B24226">
        <w:rPr>
          <w:rFonts w:ascii="Arial" w:hAnsi="Arial" w:cs="Arial"/>
        </w:rPr>
        <w:t xml:space="preserve"> </w:t>
      </w:r>
      <w:proofErr w:type="spellStart"/>
      <w:r w:rsidRPr="00B24226">
        <w:rPr>
          <w:rFonts w:ascii="Arial" w:hAnsi="Arial" w:cs="Arial"/>
        </w:rPr>
        <w:t>Pavelkovits</w:t>
      </w:r>
      <w:proofErr w:type="spellEnd"/>
      <w:r w:rsidRPr="00B24226">
        <w:rPr>
          <w:rFonts w:ascii="Arial" w:hAnsi="Arial" w:cs="Arial"/>
        </w:rPr>
        <w:t xml:space="preserve"> Petra, 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Dr. Gulyás Ferenc</w:t>
      </w:r>
      <w:r>
        <w:rPr>
          <w:rFonts w:ascii="Arial" w:hAnsi="Arial" w:cs="Arial"/>
        </w:rPr>
        <w:t xml:space="preserve">, </w:t>
      </w:r>
      <w:r w:rsidRPr="00B24226">
        <w:rPr>
          <w:rFonts w:ascii="Arial" w:hAnsi="Arial" w:cs="Arial"/>
        </w:rPr>
        <w:t>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Egyed László</w:t>
      </w:r>
      <w:r>
        <w:rPr>
          <w:rFonts w:ascii="Arial" w:hAnsi="Arial" w:cs="Arial"/>
        </w:rPr>
        <w:t xml:space="preserve">, </w:t>
      </w:r>
      <w:r w:rsidRPr="00B24226">
        <w:rPr>
          <w:rFonts w:ascii="Arial" w:hAnsi="Arial" w:cs="Arial"/>
        </w:rPr>
        <w:t>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Márovics</w:t>
      </w:r>
      <w:proofErr w:type="spellEnd"/>
      <w:r w:rsidRPr="00B24226">
        <w:rPr>
          <w:rFonts w:ascii="Arial" w:hAnsi="Arial" w:cs="Arial"/>
        </w:rPr>
        <w:t xml:space="preserve"> Pál</w:t>
      </w:r>
      <w:r>
        <w:rPr>
          <w:rFonts w:ascii="Arial" w:hAnsi="Arial" w:cs="Arial"/>
        </w:rPr>
        <w:t>,</w:t>
      </w:r>
      <w:r w:rsidRPr="00B24226">
        <w:rPr>
          <w:rFonts w:ascii="Arial" w:hAnsi="Arial" w:cs="Arial"/>
        </w:rPr>
        <w:t xml:space="preserve"> 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Horváth Ferenc, nem képviselő tag</w:t>
      </w:r>
    </w:p>
    <w:p w:rsidR="00C0569E" w:rsidRPr="00DE7B9B" w:rsidRDefault="00C0569E" w:rsidP="00C0569E">
      <w:pPr>
        <w:numPr>
          <w:ilvl w:val="0"/>
          <w:numId w:val="2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Stánitz</w:t>
      </w:r>
      <w:proofErr w:type="spellEnd"/>
      <w:r w:rsidRPr="00B24226">
        <w:rPr>
          <w:rFonts w:ascii="Arial" w:hAnsi="Arial" w:cs="Arial"/>
        </w:rPr>
        <w:t xml:space="preserve"> Éva, 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Janzsó Zoltán, nem képviselő tag</w:t>
      </w:r>
    </w:p>
    <w:p w:rsidR="00C0569E" w:rsidRPr="00B24226" w:rsidRDefault="00C0569E" w:rsidP="00C0569E">
      <w:pPr>
        <w:numPr>
          <w:ilvl w:val="0"/>
          <w:numId w:val="2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Büki Zoltán, nem képviselő tag</w:t>
      </w:r>
    </w:p>
    <w:p w:rsidR="00C0569E" w:rsidRPr="00B24226" w:rsidRDefault="00C0569E" w:rsidP="00C0569E">
      <w:pPr>
        <w:rPr>
          <w:rFonts w:ascii="Arial" w:hAnsi="Arial" w:cs="Arial"/>
        </w:rPr>
      </w:pPr>
    </w:p>
    <w:p w:rsidR="00C0569E" w:rsidRDefault="00C0569E" w:rsidP="00C0569E">
      <w:pPr>
        <w:ind w:left="993" w:hanging="285"/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:rsidR="00C0569E" w:rsidRDefault="00C0569E" w:rsidP="00C0569E">
      <w:pPr>
        <w:rPr>
          <w:rFonts w:ascii="Arial" w:hAnsi="Arial" w:cs="Arial"/>
        </w:rPr>
      </w:pPr>
    </w:p>
    <w:p w:rsidR="00C0569E" w:rsidRPr="000331CE" w:rsidRDefault="00C0569E" w:rsidP="00C0569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C0569E" w:rsidRPr="000331CE" w:rsidRDefault="00C0569E" w:rsidP="00C0569E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21E0F"/>
    <w:multiLevelType w:val="hybridMultilevel"/>
    <w:tmpl w:val="6952E14C"/>
    <w:lvl w:ilvl="0" w:tplc="76288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280ACE"/>
    <w:multiLevelType w:val="hybridMultilevel"/>
    <w:tmpl w:val="13EE0C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9E"/>
    <w:rsid w:val="001D6B44"/>
    <w:rsid w:val="002B143A"/>
    <w:rsid w:val="00C0569E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92259-1141-43B0-9D6E-07013B3B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569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2019-11-05T09:46:00Z</dcterms:created>
  <dcterms:modified xsi:type="dcterms:W3CDTF">2019-11-05T09:46:00Z</dcterms:modified>
</cp:coreProperties>
</file>