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E5" w:rsidRDefault="00FF02E5" w:rsidP="00FF02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422/2019.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F02E5" w:rsidRDefault="00FF02E5" w:rsidP="00FF02E5">
      <w:pPr>
        <w:jc w:val="both"/>
        <w:rPr>
          <w:rFonts w:ascii="Arial" w:hAnsi="Arial" w:cs="Arial"/>
          <w:lang w:val="x-none" w:eastAsia="x-none"/>
        </w:rPr>
      </w:pPr>
    </w:p>
    <w:p w:rsidR="00FF02E5" w:rsidRDefault="00FF02E5" w:rsidP="00FF02E5">
      <w:pPr>
        <w:pStyle w:val="Listaszerbekezds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Szombathely Megyei Jogú Város Közgyűlése</w:t>
      </w:r>
      <w:r>
        <w:rPr>
          <w:rFonts w:ascii="Arial" w:hAnsi="Arial" w:cs="Arial"/>
          <w:lang w:eastAsia="x-none"/>
        </w:rPr>
        <w:t xml:space="preserve"> a </w:t>
      </w:r>
      <w:r>
        <w:rPr>
          <w:rFonts w:ascii="Arial" w:hAnsi="Arial" w:cs="Arial"/>
        </w:rPr>
        <w:t>felelős állattartás elősegítését célzó programra vonatkozó tájékoztatót tudomásul veszi.</w:t>
      </w:r>
    </w:p>
    <w:p w:rsidR="00FF02E5" w:rsidRDefault="00FF02E5" w:rsidP="00FF02E5">
      <w:pPr>
        <w:pStyle w:val="Listaszerbekezds"/>
        <w:ind w:left="426"/>
        <w:jc w:val="both"/>
        <w:rPr>
          <w:rFonts w:ascii="Arial" w:hAnsi="Arial" w:cs="Arial"/>
          <w:lang w:val="x-none" w:eastAsia="x-none"/>
        </w:rPr>
      </w:pPr>
    </w:p>
    <w:p w:rsidR="00FF02E5" w:rsidRDefault="00FF02E5" w:rsidP="00FF02E5">
      <w:pPr>
        <w:pStyle w:val="Listaszerbekezds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A Közgyűlés</w:t>
      </w:r>
      <w:r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eastAsia="x-none"/>
        </w:rPr>
        <w:t>a „Kutyabarát település” programot megismerte, az abban foglalt feltételeket elfogadta, és elhatározta, hogy „Kutyabarát településsé” kíván válni.</w:t>
      </w:r>
    </w:p>
    <w:p w:rsidR="00FF02E5" w:rsidRDefault="00FF02E5" w:rsidP="00FF02E5">
      <w:pPr>
        <w:pStyle w:val="Listaszerbekezds"/>
        <w:ind w:left="426" w:hanging="426"/>
        <w:rPr>
          <w:rFonts w:ascii="Arial" w:hAnsi="Arial" w:cs="Arial"/>
          <w:lang w:eastAsia="x-none"/>
        </w:rPr>
      </w:pPr>
    </w:p>
    <w:p w:rsidR="00FF02E5" w:rsidRDefault="00FF02E5" w:rsidP="00FF02E5">
      <w:pPr>
        <w:pStyle w:val="Listaszerbekezds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A Közgyűlés felhatalmazza a polgármestert, hogy a kutyabarát település védjegy használata érdekében az igénylést benyújtsa és a sikeres auditálás eredményeként az 5 évre szóló szerződést aláírja.</w:t>
      </w:r>
    </w:p>
    <w:p w:rsidR="00FF02E5" w:rsidRDefault="00FF02E5" w:rsidP="00FF02E5">
      <w:pPr>
        <w:pStyle w:val="Listaszerbekezds"/>
        <w:ind w:left="426" w:hanging="426"/>
        <w:rPr>
          <w:rFonts w:ascii="Arial" w:hAnsi="Arial" w:cs="Arial"/>
          <w:lang w:val="x-none" w:eastAsia="x-none"/>
        </w:rPr>
      </w:pPr>
    </w:p>
    <w:p w:rsidR="00FF02E5" w:rsidRDefault="00FF02E5" w:rsidP="00FF02E5">
      <w:pPr>
        <w:pStyle w:val="Listaszerbekezds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A Közgyűlés úgy határoz, hogy a védjegyhasználati díj első részét, azaz </w:t>
      </w:r>
      <w:r>
        <w:rPr>
          <w:rFonts w:ascii="Arial" w:hAnsi="Arial" w:cs="Arial"/>
        </w:rPr>
        <w:t>254.000,- Ft összegű védjegyhasználati díjat a 2019. évi</w:t>
      </w:r>
      <w:r>
        <w:rPr>
          <w:rFonts w:ascii="Arial" w:hAnsi="Arial" w:cs="Arial"/>
          <w:lang w:eastAsia="x-none"/>
        </w:rPr>
        <w:t xml:space="preserve"> költségvetési rendelet következő módosításakor, míg a fennmaradó </w:t>
      </w:r>
      <w:r>
        <w:rPr>
          <w:rFonts w:ascii="Arial" w:hAnsi="Arial" w:cs="Arial"/>
        </w:rPr>
        <w:t>1.016.000,- Ft összegű védjegyhasználati díj</w:t>
      </w:r>
      <w:r>
        <w:rPr>
          <w:rFonts w:ascii="Arial" w:hAnsi="Arial" w:cs="Arial"/>
          <w:lang w:eastAsia="x-none"/>
        </w:rPr>
        <w:t>hoz szükséges forrást a 2020. évi költségvetésében biztosítja.</w:t>
      </w:r>
    </w:p>
    <w:p w:rsidR="00FF02E5" w:rsidRDefault="00FF02E5" w:rsidP="00FF02E5">
      <w:pPr>
        <w:jc w:val="both"/>
        <w:rPr>
          <w:rFonts w:ascii="Arial" w:hAnsi="Arial" w:cs="Arial"/>
          <w:lang w:val="x-none" w:eastAsia="x-none"/>
        </w:rPr>
      </w:pPr>
    </w:p>
    <w:p w:rsidR="00FF02E5" w:rsidRDefault="00FF02E5" w:rsidP="00FF02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FF02E5" w:rsidRDefault="00FF02E5" w:rsidP="00FF02E5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FF02E5" w:rsidRDefault="00FF02E5" w:rsidP="00FF02E5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FF02E5" w:rsidRDefault="00FF02E5" w:rsidP="00FF02E5">
      <w:pPr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vezetője,</w:t>
      </w:r>
    </w:p>
    <w:p w:rsidR="00FF02E5" w:rsidRDefault="00FF02E5" w:rsidP="00FF02E5">
      <w:pPr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:rsidR="00FF02E5" w:rsidRDefault="00FF02E5" w:rsidP="00FF02E5">
      <w:pPr>
        <w:ind w:left="1416"/>
        <w:jc w:val="both"/>
        <w:rPr>
          <w:rFonts w:ascii="Arial" w:hAnsi="Arial" w:cs="Arial"/>
        </w:rPr>
      </w:pPr>
    </w:p>
    <w:p w:rsidR="00FF02E5" w:rsidRDefault="00FF02E5" w:rsidP="00FF02E5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1-2. pont: azonnal</w:t>
      </w:r>
    </w:p>
    <w:p w:rsidR="00FF02E5" w:rsidRDefault="00FF02E5" w:rsidP="00FF02E5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3. pont: 2019. december 31.</w:t>
      </w:r>
    </w:p>
    <w:p w:rsidR="00FF02E5" w:rsidRPr="00DC463F" w:rsidRDefault="00FF02E5" w:rsidP="00FF02E5">
      <w:pPr>
        <w:tabs>
          <w:tab w:val="left" w:pos="1418"/>
        </w:tabs>
        <w:ind w:left="1418" w:hanging="141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4. pont: 2019. évi költségvetési rendelet következő módosítása, illetve 2020. évi költségvetés megalkotása</w:t>
      </w:r>
    </w:p>
    <w:p w:rsidR="00FF02E5" w:rsidRDefault="00FF02E5" w:rsidP="00FF02E5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6094A"/>
    <w:multiLevelType w:val="hybridMultilevel"/>
    <w:tmpl w:val="0E7602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E5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EABB0-8FCA-4566-984D-C50705D2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2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F02E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FF02E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2019-10-02T05:58:00Z</dcterms:created>
  <dcterms:modified xsi:type="dcterms:W3CDTF">2019-10-02T05:58:00Z</dcterms:modified>
</cp:coreProperties>
</file>