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8B" w:rsidRDefault="00D57F8B" w:rsidP="00D57F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392/2019.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57F8B" w:rsidRDefault="00D57F8B" w:rsidP="00D57F8B">
      <w:pPr>
        <w:rPr>
          <w:rFonts w:ascii="Arial" w:hAnsi="Arial" w:cs="Arial"/>
          <w:b/>
          <w:u w:val="single"/>
        </w:rPr>
      </w:pPr>
    </w:p>
    <w:p w:rsidR="00D57F8B" w:rsidRPr="004B2BC6" w:rsidRDefault="00D57F8B" w:rsidP="00D57F8B">
      <w:pPr>
        <w:pStyle w:val="Listaszerbekezds"/>
        <w:ind w:left="0"/>
        <w:jc w:val="both"/>
        <w:rPr>
          <w:rFonts w:ascii="Arial" w:hAnsi="Arial" w:cs="Arial"/>
        </w:rPr>
      </w:pPr>
      <w:r w:rsidRPr="004B2BC6">
        <w:rPr>
          <w:rFonts w:ascii="Arial" w:hAnsi="Arial" w:cs="Arial"/>
        </w:rPr>
        <w:t>Szombathely Megyei Jogú Város Önkormányzata Közgyűlése tudomásul veszi, hogy a Szombathelyi Aréna Óvoda elhelyezését biztosító használatba-adási megállapodás végdátuma 2020. március 31. napjára módosult.</w:t>
      </w:r>
    </w:p>
    <w:p w:rsidR="00D57F8B" w:rsidRPr="004B2BC6" w:rsidRDefault="00D57F8B" w:rsidP="00D57F8B">
      <w:pPr>
        <w:pStyle w:val="Listaszerbekezds"/>
        <w:ind w:left="0"/>
        <w:jc w:val="both"/>
        <w:rPr>
          <w:rFonts w:ascii="Arial" w:hAnsi="Arial" w:cs="Arial"/>
        </w:rPr>
      </w:pPr>
    </w:p>
    <w:p w:rsidR="00D57F8B" w:rsidRPr="004B2BC6" w:rsidRDefault="00D57F8B" w:rsidP="00D57F8B">
      <w:pPr>
        <w:jc w:val="both"/>
        <w:rPr>
          <w:rFonts w:ascii="Arial" w:hAnsi="Arial" w:cs="Arial"/>
        </w:rPr>
      </w:pPr>
      <w:r w:rsidRPr="004B2BC6">
        <w:rPr>
          <w:rFonts w:ascii="Arial" w:hAnsi="Arial" w:cs="Arial"/>
          <w:b/>
          <w:u w:val="single"/>
        </w:rPr>
        <w:t>Felelős:</w:t>
      </w:r>
      <w:r w:rsidRPr="004B2BC6">
        <w:rPr>
          <w:rFonts w:ascii="Arial" w:hAnsi="Arial" w:cs="Arial"/>
        </w:rPr>
        <w:tab/>
        <w:t>Dr. Puskás Tivadar polgármester</w:t>
      </w:r>
    </w:p>
    <w:p w:rsidR="00D57F8B" w:rsidRPr="004B2BC6" w:rsidRDefault="00D57F8B" w:rsidP="00D57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2BC6">
        <w:rPr>
          <w:rFonts w:ascii="Arial" w:hAnsi="Arial" w:cs="Arial"/>
        </w:rPr>
        <w:tab/>
        <w:t>Koczka Tibor alpolgármester</w:t>
      </w:r>
    </w:p>
    <w:p w:rsidR="00D57F8B" w:rsidRDefault="00D57F8B" w:rsidP="00D57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57F8B" w:rsidRDefault="00D57F8B" w:rsidP="00D57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végrehajtás előkészítéséért:</w:t>
      </w:r>
      <w:r>
        <w:rPr>
          <w:rFonts w:ascii="Arial" w:hAnsi="Arial" w:cs="Arial"/>
        </w:rPr>
        <w:t xml:space="preserve"> </w:t>
      </w:r>
    </w:p>
    <w:p w:rsidR="00D57F8B" w:rsidRDefault="00D57F8B" w:rsidP="00D57F8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D57F8B" w:rsidRDefault="00D57F8B" w:rsidP="00D57F8B">
      <w:pPr>
        <w:jc w:val="both"/>
        <w:rPr>
          <w:rFonts w:ascii="Arial" w:hAnsi="Arial" w:cs="Arial"/>
        </w:rPr>
      </w:pPr>
    </w:p>
    <w:p w:rsidR="00D57F8B" w:rsidRDefault="00D57F8B" w:rsidP="00D57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8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57F8B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C278-5763-4106-A8AB-E49A593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F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7F8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57F8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2019-10-02T05:46:00Z</dcterms:created>
  <dcterms:modified xsi:type="dcterms:W3CDTF">2019-10-02T05:46:00Z</dcterms:modified>
</cp:coreProperties>
</file>