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2F" w:rsidRDefault="00077D2F" w:rsidP="00077D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390/2019.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77D2F" w:rsidRDefault="00077D2F" w:rsidP="00077D2F">
      <w:pPr>
        <w:jc w:val="center"/>
        <w:rPr>
          <w:rFonts w:ascii="Arial" w:hAnsi="Arial" w:cs="Arial"/>
          <w:b/>
          <w:u w:val="single"/>
        </w:rPr>
      </w:pP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912A64">
        <w:rPr>
          <w:rFonts w:ascii="Arial" w:hAnsi="Arial" w:cs="Arial"/>
        </w:rPr>
        <w:t xml:space="preserve">A Közgyűlés a </w:t>
      </w:r>
      <w:r w:rsidRPr="00912A64">
        <w:rPr>
          <w:rFonts w:ascii="Arial" w:hAnsi="Arial" w:cs="Arial"/>
          <w:bCs/>
        </w:rPr>
        <w:t>745, 746, 747 és a 751</w:t>
      </w:r>
      <w:r w:rsidRPr="00912A64">
        <w:rPr>
          <w:rFonts w:ascii="Arial" w:hAnsi="Arial" w:cs="Arial"/>
        </w:rPr>
        <w:t xml:space="preserve"> </w:t>
      </w:r>
      <w:proofErr w:type="spellStart"/>
      <w:r w:rsidRPr="00912A64">
        <w:rPr>
          <w:rFonts w:ascii="Arial" w:hAnsi="Arial" w:cs="Arial"/>
        </w:rPr>
        <w:t>hrsz-ú</w:t>
      </w:r>
      <w:proofErr w:type="spellEnd"/>
      <w:r w:rsidRPr="00912A64">
        <w:rPr>
          <w:rFonts w:ascii="Arial" w:hAnsi="Arial" w:cs="Arial"/>
        </w:rPr>
        <w:t xml:space="preserve"> földrészleteket érintő telekhatár-rendezéshez, valamint ez alapján az érintett valamennyi ingatlan adásvételéhez hozzájárul</w:t>
      </w:r>
      <w:r>
        <w:rPr>
          <w:rFonts w:ascii="Arial" w:hAnsi="Arial" w:cs="Arial"/>
        </w:rPr>
        <w:t xml:space="preserve"> az alábbi feltételekkel: </w:t>
      </w:r>
    </w:p>
    <w:p w:rsidR="00077D2F" w:rsidRDefault="00077D2F" w:rsidP="00077D2F">
      <w:pPr>
        <w:jc w:val="both"/>
        <w:rPr>
          <w:rFonts w:ascii="Arial" w:hAnsi="Arial" w:cs="Arial"/>
        </w:rPr>
      </w:pPr>
    </w:p>
    <w:p w:rsidR="00077D2F" w:rsidRDefault="00077D2F" w:rsidP="00077D2F">
      <w:pPr>
        <w:ind w:left="72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az ingatlanrészek vételára 6.708,- Ft/m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+ ÁFA</w:t>
      </w:r>
    </w:p>
    <w:p w:rsidR="00077D2F" w:rsidRDefault="00077D2F" w:rsidP="00077D2F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b) az Önkormányzat a vevők költségére vállalja, hogy az óvoda által elhelyezett új kerítés áthelyezéséről gondoskodik</w:t>
      </w:r>
    </w:p>
    <w:p w:rsidR="00077D2F" w:rsidRDefault="00077D2F" w:rsidP="00077D2F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c) a vételár kiegyenlítésére a vevők 5 éves részletfizetési kedvezményt kapnak</w:t>
      </w:r>
    </w:p>
    <w:p w:rsidR="00077D2F" w:rsidRDefault="00077D2F" w:rsidP="00077D2F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az adásvételi szerződések megkötésére a 747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tulajdoni viszonyai rendezését (hagyatéki eljárás lezárása) követő 60 napon belül kerül sor</w:t>
      </w:r>
    </w:p>
    <w:p w:rsidR="00077D2F" w:rsidRDefault="00077D2F" w:rsidP="00077D2F">
      <w:pPr>
        <w:ind w:left="720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) a szerződések hatályba lépésének feltétele, hogy a d) pontban meghatározott határidőn belül mindhárom ingatlan tulajdonosa a szerződést aláírja.</w:t>
      </w:r>
    </w:p>
    <w:p w:rsidR="00077D2F" w:rsidRDefault="00077D2F" w:rsidP="00077D2F">
      <w:pPr>
        <w:jc w:val="both"/>
        <w:rPr>
          <w:rFonts w:ascii="Arial" w:hAnsi="Arial" w:cs="Arial"/>
        </w:rPr>
      </w:pP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 telekalakításhoz szükséges eljárás lefolytatásához szükséges intézkedéseket megtegye, és az adásvételi szerződéseket aláírja.</w:t>
      </w:r>
    </w:p>
    <w:p w:rsidR="00077D2F" w:rsidRDefault="00077D2F" w:rsidP="00077D2F">
      <w:pPr>
        <w:jc w:val="both"/>
        <w:rPr>
          <w:rFonts w:ascii="Arial" w:hAnsi="Arial" w:cs="Arial"/>
        </w:rPr>
      </w:pP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tudomásul veszi</w:t>
      </w:r>
      <w:r>
        <w:rPr>
          <w:rFonts w:ascii="Arial" w:hAnsi="Arial" w:cs="Arial"/>
          <w:bCs/>
        </w:rPr>
        <w:t xml:space="preserve">, hogy a </w:t>
      </w:r>
      <w:r>
        <w:rPr>
          <w:rFonts w:ascii="Arial" w:hAnsi="Arial" w:cs="Arial"/>
          <w:i/>
        </w:rPr>
        <w:t xml:space="preserve">Szombathelyi Benczúr Gyula Utcai Óvoda részére ingyenes használatba adott szombathelyi 751 </w:t>
      </w:r>
      <w:proofErr w:type="spellStart"/>
      <w:r>
        <w:rPr>
          <w:rFonts w:ascii="Arial" w:hAnsi="Arial" w:cs="Arial"/>
          <w:i/>
        </w:rPr>
        <w:t>hrsz-ú</w:t>
      </w:r>
      <w:proofErr w:type="spellEnd"/>
      <w:r>
        <w:rPr>
          <w:rFonts w:ascii="Arial" w:hAnsi="Arial" w:cs="Arial"/>
          <w:i/>
        </w:rPr>
        <w:t xml:space="preserve"> ingatlan területe a telekhatár-rendezés következtében 1226 m</w:t>
      </w: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 nagyságúra csökken. </w:t>
      </w:r>
      <w:r>
        <w:rPr>
          <w:rFonts w:ascii="Arial" w:hAnsi="Arial" w:cs="Arial"/>
        </w:rPr>
        <w:t xml:space="preserve">A Közgyűlés felhatalmazza a polgármestert, hogy az intézménnyel az ingyenes használatra vonatkozó megállapodás módosítást aláírja. </w:t>
      </w:r>
    </w:p>
    <w:p w:rsidR="00077D2F" w:rsidRDefault="00077D2F" w:rsidP="00077D2F">
      <w:pPr>
        <w:jc w:val="both"/>
        <w:rPr>
          <w:rFonts w:ascii="Arial" w:hAnsi="Arial" w:cs="Arial"/>
        </w:rPr>
      </w:pP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077D2F" w:rsidRDefault="00077D2F" w:rsidP="00077D2F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</w:t>
      </w:r>
      <w:r>
        <w:rPr>
          <w:rFonts w:ascii="Arial" w:hAnsi="Arial" w:cs="Arial"/>
        </w:rPr>
        <w:t>:</w:t>
      </w:r>
    </w:p>
    <w:p w:rsidR="00077D2F" w:rsidRDefault="00077D2F" w:rsidP="00077D2F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:rsidR="00077D2F" w:rsidRDefault="00077D2F" w:rsidP="00077D2F">
      <w:pPr>
        <w:ind w:left="1418" w:hanging="1410"/>
        <w:jc w:val="both"/>
        <w:rPr>
          <w:rFonts w:ascii="Arial" w:hAnsi="Arial" w:cs="Arial"/>
        </w:rPr>
      </w:pPr>
    </w:p>
    <w:p w:rsidR="00077D2F" w:rsidRDefault="00077D2F" w:rsidP="00077D2F">
      <w:pPr>
        <w:ind w:left="1418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1. pont: a 747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tulajdoni viszonyai rendezését (hagyatéki eljárás lezárása) követő 60 nap</w:t>
      </w:r>
    </w:p>
    <w:p w:rsidR="00077D2F" w:rsidRDefault="00077D2F" w:rsidP="00077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31.</w:t>
      </w:r>
    </w:p>
    <w:p w:rsidR="00077D2F" w:rsidRDefault="00077D2F" w:rsidP="00077D2F">
      <w:pPr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2F"/>
    <w:rsid w:val="00077D2F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64AD-CA5C-4C24-9D29-4A85620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7D2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2019-10-02T05:45:00Z</dcterms:created>
  <dcterms:modified xsi:type="dcterms:W3CDTF">2019-10-02T05:45:00Z</dcterms:modified>
</cp:coreProperties>
</file>