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2616B5" w:rsidRPr="002616B5" w:rsidRDefault="002616B5" w:rsidP="002616B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2616B5">
        <w:rPr>
          <w:rFonts w:ascii="Arial" w:eastAsia="Times New Roman" w:hAnsi="Arial" w:cs="Arial"/>
          <w:b/>
          <w:u w:val="single"/>
          <w:lang w:eastAsia="hu-HU"/>
        </w:rPr>
        <w:t>195/2019. (IX.23.) GVB sz. határozat</w:t>
      </w:r>
    </w:p>
    <w:p w:rsidR="002616B5" w:rsidRPr="002616B5" w:rsidRDefault="002616B5" w:rsidP="002616B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2616B5" w:rsidRPr="002616B5" w:rsidRDefault="002616B5" w:rsidP="002616B5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2616B5">
        <w:rPr>
          <w:rFonts w:ascii="Arial" w:eastAsia="Times New Roman" w:hAnsi="Arial" w:cs="Arial"/>
          <w:lang w:eastAsia="hu-HU"/>
        </w:rPr>
        <w:t>A Gazdasági és Városstratégiai Bizottság a „</w:t>
      </w:r>
      <w:r w:rsidRPr="002616B5">
        <w:rPr>
          <w:rFonts w:ascii="Arial" w:eastAsia="Times New Roman" w:hAnsi="Arial" w:cs="Arial"/>
          <w:b/>
          <w:lang w:eastAsia="hu-HU"/>
        </w:rPr>
        <w:t>Javaslat a szombathelyi 7030/A/6 hrsz.-ú – természetben Szombathely, Semmelweis Ignác utca 28. fsz. 6. szám alatti – ingatlanon fennálló elővásárlási jog gyakorlásával kapcsolatos döntés meghozatalára</w:t>
      </w:r>
      <w:r w:rsidRPr="002616B5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„B” </w:t>
      </w:r>
      <w:r w:rsidRPr="002616B5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2616B5">
        <w:rPr>
          <w:rFonts w:ascii="Arial" w:eastAsia="Times New Roman" w:hAnsi="Arial" w:cs="Arial"/>
          <w:spacing w:val="2"/>
          <w:lang w:eastAsia="hu-HU"/>
        </w:rPr>
        <w:t xml:space="preserve"> nem javasolja a Közgyűlésnek elfogadásra. </w:t>
      </w:r>
    </w:p>
    <w:p w:rsidR="002616B5" w:rsidRPr="002616B5" w:rsidRDefault="002616B5" w:rsidP="002616B5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16B5" w:rsidRPr="002616B5" w:rsidRDefault="002616B5" w:rsidP="002616B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2616B5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2616B5">
        <w:rPr>
          <w:rFonts w:ascii="Arial" w:eastAsia="Times New Roman" w:hAnsi="Arial" w:cs="Arial"/>
          <w:spacing w:val="2"/>
          <w:lang w:eastAsia="hu-HU"/>
        </w:rPr>
        <w:t>:</w:t>
      </w:r>
      <w:r w:rsidRPr="002616B5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2616B5" w:rsidRPr="002616B5" w:rsidRDefault="002616B5" w:rsidP="002616B5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2616B5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2616B5">
        <w:rPr>
          <w:rFonts w:ascii="Arial" w:eastAsia="Times New Roman" w:hAnsi="Arial" w:cs="Arial"/>
          <w:lang w:eastAsia="hu-HU"/>
        </w:rPr>
        <w:t>Lakézi Gábor, a Városüzemeltetési Osztály vezetője</w:t>
      </w:r>
      <w:r w:rsidRPr="002616B5">
        <w:rPr>
          <w:rFonts w:ascii="Arial" w:eastAsia="Times New Roman" w:hAnsi="Arial" w:cs="Arial"/>
          <w:spacing w:val="2"/>
          <w:lang w:eastAsia="hu-HU"/>
        </w:rPr>
        <w:t>)</w:t>
      </w:r>
    </w:p>
    <w:p w:rsidR="002616B5" w:rsidRPr="002616B5" w:rsidRDefault="002616B5" w:rsidP="002616B5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16B5" w:rsidRPr="002616B5" w:rsidRDefault="002616B5" w:rsidP="002616B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616B5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2616B5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2616B5" w:rsidRPr="002616B5" w:rsidRDefault="002616B5" w:rsidP="002616B5">
      <w:pPr>
        <w:tabs>
          <w:tab w:val="right" w:pos="567"/>
          <w:tab w:val="left" w:pos="709"/>
          <w:tab w:val="left" w:pos="851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2616B5" w:rsidRDefault="002616B5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2616B5" w:rsidRDefault="002616B5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2616B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16B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22BB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2019-09-27T10:07:00Z</dcterms:created>
  <dcterms:modified xsi:type="dcterms:W3CDTF">2019-10-16T11:18:00Z</dcterms:modified>
</cp:coreProperties>
</file>