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408" w:rsidRDefault="00381EF7" w:rsidP="00C9368C">
      <w:pPr>
        <w:jc w:val="both"/>
      </w:pPr>
      <w:r>
        <w:t>A 2019. július 25-ei Közgyűlés rendkívüli, nyilvános</w:t>
      </w:r>
      <w:r w:rsidR="00C9368C">
        <w:t xml:space="preserve"> ülés</w:t>
      </w:r>
      <w:r>
        <w:t>e</w:t>
      </w:r>
      <w:r w:rsidR="00C9368C">
        <w:t xml:space="preserve"> határozatképtelen volt, így nem került a napirend elfogadásra, az előterjesztés megtárgyalásra.</w:t>
      </w:r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68C"/>
    <w:rsid w:val="000E4D89"/>
    <w:rsid w:val="00113232"/>
    <w:rsid w:val="002455C5"/>
    <w:rsid w:val="002D20A3"/>
    <w:rsid w:val="00381EF7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C9368C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C6DD7-B219-4977-BFBC-42944043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dcterms:created xsi:type="dcterms:W3CDTF">2019-08-13T07:39:00Z</dcterms:created>
  <dcterms:modified xsi:type="dcterms:W3CDTF">2019-08-13T07:48:00Z</dcterms:modified>
</cp:coreProperties>
</file>