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9F5E" w14:textId="77777777" w:rsidR="00D54DF8" w:rsidRDefault="00D54DF8" w:rsidP="00347BE0">
      <w:pPr>
        <w:rPr>
          <w:rFonts w:ascii="Arial" w:hAnsi="Arial" w:cs="Arial"/>
          <w:b/>
          <w:u w:val="single"/>
        </w:rPr>
      </w:pPr>
    </w:p>
    <w:p w14:paraId="15B8DE14" w14:textId="77777777" w:rsidR="006F3EAD" w:rsidRDefault="006F3EAD" w:rsidP="006F3E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702C6ACC" w14:textId="77777777" w:rsidR="006F3EAD" w:rsidRDefault="006F3EAD" w:rsidP="006F3EAD">
      <w:pPr>
        <w:jc w:val="center"/>
        <w:rPr>
          <w:rFonts w:ascii="Arial" w:hAnsi="Arial" w:cs="Arial"/>
          <w:b/>
          <w:u w:val="single"/>
        </w:rPr>
      </w:pPr>
    </w:p>
    <w:p w14:paraId="730A0386" w14:textId="19E794DE" w:rsidR="006F3EAD" w:rsidRDefault="006F3EAD" w:rsidP="006F3E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</w:t>
      </w:r>
      <w:r w:rsidR="00E54F79">
        <w:rPr>
          <w:rFonts w:ascii="Arial" w:hAnsi="Arial" w:cs="Arial"/>
          <w:b/>
          <w:bCs/>
        </w:rPr>
        <w:t>ros Közgyűlésének 2019. június 18</w:t>
      </w:r>
      <w:r>
        <w:rPr>
          <w:rFonts w:ascii="Arial" w:hAnsi="Arial" w:cs="Arial"/>
          <w:b/>
          <w:bCs/>
        </w:rPr>
        <w:t xml:space="preserve">-i </w:t>
      </w:r>
      <w:bookmarkStart w:id="0" w:name="_GoBack"/>
      <w:bookmarkEnd w:id="0"/>
      <w:r>
        <w:rPr>
          <w:rFonts w:ascii="Arial" w:hAnsi="Arial" w:cs="Arial"/>
          <w:b/>
          <w:bCs/>
        </w:rPr>
        <w:t>ülésére</w:t>
      </w:r>
    </w:p>
    <w:p w14:paraId="62362FC7" w14:textId="77777777" w:rsidR="006F3EAD" w:rsidRDefault="006F3EAD" w:rsidP="006F3EAD">
      <w:pPr>
        <w:rPr>
          <w:rFonts w:ascii="Arial" w:hAnsi="Arial" w:cs="Arial"/>
          <w:b/>
          <w:bCs/>
          <w:u w:val="single"/>
        </w:rPr>
      </w:pPr>
    </w:p>
    <w:p w14:paraId="53D3C81F" w14:textId="77777777" w:rsidR="006F3EAD" w:rsidRDefault="006F3EAD" w:rsidP="006F3E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Szombathely Megyei Jogú Város közművelődési rendeletének megalkotására</w:t>
      </w:r>
    </w:p>
    <w:p w14:paraId="7EB13D80" w14:textId="77777777" w:rsidR="006F3EAD" w:rsidRDefault="006F3EAD" w:rsidP="006F3EAD">
      <w:pPr>
        <w:rPr>
          <w:rFonts w:ascii="Arial" w:hAnsi="Arial" w:cs="Arial"/>
          <w:bCs/>
        </w:rPr>
      </w:pPr>
    </w:p>
    <w:p w14:paraId="70915B72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136E1FAD" w14:textId="4CF5BC59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Ön</w:t>
      </w:r>
      <w:r w:rsidR="004D57FD">
        <w:rPr>
          <w:rFonts w:ascii="Arial" w:hAnsi="Arial" w:cs="Arial"/>
          <w:bCs/>
        </w:rPr>
        <w:t xml:space="preserve">kormányzata a 7/2008. (IV.29.) </w:t>
      </w:r>
      <w:r>
        <w:rPr>
          <w:rFonts w:ascii="Arial" w:hAnsi="Arial" w:cs="Arial"/>
          <w:bCs/>
        </w:rPr>
        <w:t xml:space="preserve">rendeletével (a továbbiakban: Rendelet) szabályozza a helyi közművelődési, közgyűjteményi feladatokat és ellátásuk módját. A Rendelet legutóbb 2013. évben került módosításra. </w:t>
      </w:r>
    </w:p>
    <w:p w14:paraId="02C1DBAF" w14:textId="342DEA9D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muzeális intézményekről, a nyilvános könyvtári ellátásról és a közművelődésről szóló 1997. évi CXL. törvény (a </w:t>
      </w:r>
      <w:r w:rsidR="00420815">
        <w:rPr>
          <w:rFonts w:ascii="Arial" w:hAnsi="Arial" w:cs="Arial"/>
          <w:bCs/>
        </w:rPr>
        <w:t xml:space="preserve">továbbiakban: </w:t>
      </w:r>
      <w:proofErr w:type="spellStart"/>
      <w:r w:rsidR="00420815">
        <w:rPr>
          <w:rFonts w:ascii="Arial" w:hAnsi="Arial" w:cs="Arial"/>
          <w:bCs/>
        </w:rPr>
        <w:t>Kultv</w:t>
      </w:r>
      <w:proofErr w:type="spellEnd"/>
      <w:r w:rsidR="00420815">
        <w:rPr>
          <w:rFonts w:ascii="Arial" w:hAnsi="Arial" w:cs="Arial"/>
          <w:bCs/>
        </w:rPr>
        <w:t>.) jelentős</w:t>
      </w:r>
      <w:r>
        <w:rPr>
          <w:rFonts w:ascii="Arial" w:hAnsi="Arial" w:cs="Arial"/>
          <w:bCs/>
        </w:rPr>
        <w:t xml:space="preserve"> változásokat tartalmaz a közművelődési rendelkezések körére vonatkozóan, </w:t>
      </w:r>
      <w:r w:rsidR="004D57F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melynek okán a helyi közművelődési rendelet módosítása, illetve szükség szerint új rendelet alkotása indokolt.</w:t>
      </w:r>
    </w:p>
    <w:p w14:paraId="62158603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6EC31F32" w14:textId="25D55684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4D57FD">
        <w:rPr>
          <w:rFonts w:ascii="Arial" w:hAnsi="Arial" w:cs="Arial"/>
          <w:bCs/>
        </w:rPr>
        <w:t xml:space="preserve"> </w:t>
      </w:r>
      <w:proofErr w:type="spellStart"/>
      <w:r w:rsidR="004D57FD">
        <w:rPr>
          <w:rFonts w:ascii="Arial" w:hAnsi="Arial" w:cs="Arial"/>
          <w:bCs/>
        </w:rPr>
        <w:t>Kultv</w:t>
      </w:r>
      <w:proofErr w:type="spellEnd"/>
      <w:r w:rsidR="004D57F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módosítás</w:t>
      </w:r>
      <w:r w:rsidR="004D57F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elsősorban a kulturális alapellátás kiterjesztését, a közművelődési alapszolgáltatások bevezetését, illetve a közművelődési intézményrendszer meghatározását tartalmazza, továbbá újraszabályozza a közműve</w:t>
      </w:r>
      <w:r w:rsidR="004D57FD">
        <w:rPr>
          <w:rFonts w:ascii="Arial" w:hAnsi="Arial" w:cs="Arial"/>
          <w:bCs/>
        </w:rPr>
        <w:t>lődési tevékenységek körét. Az emberi erőforrások miniszteréne</w:t>
      </w:r>
      <w:r>
        <w:rPr>
          <w:rFonts w:ascii="Arial" w:hAnsi="Arial" w:cs="Arial"/>
          <w:bCs/>
        </w:rPr>
        <w:t>k a közművelődési alapszolgáltatások, valamint a közművelődési intézmények és a közösségi színterek követelményeiről szóló 20/2018. (VII.9.)</w:t>
      </w:r>
      <w:r w:rsidR="004D57FD">
        <w:rPr>
          <w:rFonts w:ascii="Arial" w:hAnsi="Arial" w:cs="Arial"/>
          <w:bCs/>
        </w:rPr>
        <w:t xml:space="preserve"> EMMI</w:t>
      </w:r>
      <w:r>
        <w:rPr>
          <w:rFonts w:ascii="Arial" w:hAnsi="Arial" w:cs="Arial"/>
          <w:bCs/>
        </w:rPr>
        <w:t xml:space="preserve"> rendelete (a továbbiakban</w:t>
      </w:r>
      <w:r w:rsidR="004D57FD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EMMI rendelet) egységes szakmai szempontokat határoz meg a közművelődési tevékenységet folytató szervezetre (annak működési formájától függetlenül), továbbá előírja a közművelődési alapszolgáltatások nyújtásának infrastrukturális és személyi feltételeit egyaránt. 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>. 76.</w:t>
      </w:r>
      <w:r w:rsidR="003D7E69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(1) bekezdése kimondja, hogy a települési önkormányzat kötelező feladata a helyi közmű</w:t>
      </w:r>
      <w:r w:rsidR="003D7E69">
        <w:rPr>
          <w:rFonts w:ascii="Arial" w:hAnsi="Arial" w:cs="Arial"/>
          <w:bCs/>
        </w:rPr>
        <w:t>velődési tevékenység támogatása</w:t>
      </w:r>
      <w:r w:rsidR="006E128A">
        <w:rPr>
          <w:rFonts w:ascii="Arial" w:hAnsi="Arial" w:cs="Arial"/>
          <w:bCs/>
        </w:rPr>
        <w:t>. A</w:t>
      </w:r>
      <w:r w:rsidR="003D7E69">
        <w:rPr>
          <w:rFonts w:ascii="Arial" w:hAnsi="Arial" w:cs="Arial"/>
          <w:bCs/>
        </w:rPr>
        <w:t xml:space="preserve"> (7) bekezdés értelmében a megyei jogú városban a települési önkormányzat kötelező feladata a (3) bekezdés szerinti közművelődési alapszolgálta</w:t>
      </w:r>
      <w:r w:rsidR="006E128A">
        <w:rPr>
          <w:rFonts w:ascii="Arial" w:hAnsi="Arial" w:cs="Arial"/>
          <w:bCs/>
        </w:rPr>
        <w:t>tások teljes körének megszervez</w:t>
      </w:r>
      <w:r w:rsidR="003D7E69">
        <w:rPr>
          <w:rFonts w:ascii="Arial" w:hAnsi="Arial" w:cs="Arial"/>
          <w:bCs/>
        </w:rPr>
        <w:t>ése</w:t>
      </w:r>
      <w:r w:rsidR="006E128A">
        <w:rPr>
          <w:rFonts w:ascii="Arial" w:hAnsi="Arial" w:cs="Arial"/>
          <w:bCs/>
        </w:rPr>
        <w:t>. T</w:t>
      </w:r>
      <w:r>
        <w:rPr>
          <w:rFonts w:ascii="Arial" w:hAnsi="Arial" w:cs="Arial"/>
          <w:bCs/>
        </w:rPr>
        <w:t xml:space="preserve">ovábbá a 78/I.§ (1a) bekezdés értelmében megyei jogú városban a 77.§ </w:t>
      </w:r>
      <w:r>
        <w:rPr>
          <w:rFonts w:ascii="Arial" w:hAnsi="Arial" w:cs="Arial"/>
          <w:bCs/>
        </w:rPr>
        <w:lastRenderedPageBreak/>
        <w:t xml:space="preserve">(1) bekezdésében foglalt közművelődési alapszolgáltatások teljes körű ellátása céljából közművelődési intézményt szükséges biztosítani. </w:t>
      </w:r>
    </w:p>
    <w:p w14:paraId="1E51F332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101AB3BD" w14:textId="77777777" w:rsidR="006F3EAD" w:rsidRDefault="006F3EAD" w:rsidP="006F3EAD">
      <w:pPr>
        <w:jc w:val="center"/>
        <w:rPr>
          <w:rFonts w:ascii="Arial" w:hAnsi="Arial" w:cs="Arial"/>
          <w:bCs/>
        </w:rPr>
      </w:pPr>
    </w:p>
    <w:p w14:paraId="6B6E208A" w14:textId="2BB6AE42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Városban a közművelődési feladatokat teljes körűen az Önkormányzat fenntartásában működő költségvetési szerv, az AGORA Szombathelyi Kulturális Központ (a továbbiakban: AGORA) látja el. Az intézmény részéről 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 xml:space="preserve">. 76.§ (3) bekezdésében meghatározott alapszolgáltatások </w:t>
      </w:r>
      <w:r w:rsidR="006E128A">
        <w:rPr>
          <w:rFonts w:ascii="Arial" w:hAnsi="Arial" w:cs="Arial"/>
          <w:bCs/>
        </w:rPr>
        <w:t xml:space="preserve">mindegyikének </w:t>
      </w:r>
      <w:r>
        <w:rPr>
          <w:rFonts w:ascii="Arial" w:hAnsi="Arial" w:cs="Arial"/>
          <w:bCs/>
        </w:rPr>
        <w:t>ellátása kötelező:</w:t>
      </w:r>
    </w:p>
    <w:p w14:paraId="7AE347E3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7C49D61C" w14:textId="77777777" w:rsidR="006F3EAD" w:rsidRDefault="006F3EAD" w:rsidP="006F3EA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37A7D9BF" w14:textId="77777777" w:rsidR="006F3EAD" w:rsidRDefault="006F3EAD" w:rsidP="006F3EA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közösségi és társadalmi részvétel fejlesztése,</w:t>
      </w:r>
    </w:p>
    <w:p w14:paraId="3D594BAE" w14:textId="77777777" w:rsidR="006F3EAD" w:rsidRDefault="006F3EAD" w:rsidP="006F3EA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egész életre kiterjedő tanulás feltételeinek biztosítása,</w:t>
      </w:r>
    </w:p>
    <w:p w14:paraId="25B91D24" w14:textId="77777777" w:rsidR="006F3EAD" w:rsidRDefault="006F3EAD" w:rsidP="006F3EA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hagyományos közösségi kulturális értékek átörökítése feltételeinek biztosítása,</w:t>
      </w:r>
    </w:p>
    <w:p w14:paraId="499FBA21" w14:textId="77777777" w:rsidR="006F3EAD" w:rsidRDefault="006F3EAD" w:rsidP="006F3EA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amatőr alkotó- és előadó-művészeti tevékenység feltételeinek biztosítása,</w:t>
      </w:r>
    </w:p>
    <w:p w14:paraId="0FB46BD8" w14:textId="77777777" w:rsidR="006F3EAD" w:rsidRDefault="006F3EAD" w:rsidP="006F3EA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tehetséggondozás és </w:t>
      </w:r>
      <w:proofErr w:type="spellStart"/>
      <w:r>
        <w:rPr>
          <w:rFonts w:ascii="Arial" w:hAnsi="Arial" w:cs="Arial"/>
          <w:bCs/>
        </w:rPr>
        <w:t>-fejlesztés</w:t>
      </w:r>
      <w:proofErr w:type="spellEnd"/>
      <w:r>
        <w:rPr>
          <w:rFonts w:ascii="Arial" w:hAnsi="Arial" w:cs="Arial"/>
          <w:bCs/>
        </w:rPr>
        <w:t xml:space="preserve"> feltételeinek biztosítása, továbbá</w:t>
      </w:r>
    </w:p>
    <w:p w14:paraId="1799E782" w14:textId="77777777" w:rsidR="006F3EAD" w:rsidRDefault="006F3EAD" w:rsidP="006F3EA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kulturális alapú gazdaságfejlesztés.</w:t>
      </w:r>
    </w:p>
    <w:p w14:paraId="3E8E737E" w14:textId="77777777" w:rsidR="00420815" w:rsidRPr="00420815" w:rsidRDefault="00420815" w:rsidP="00420815">
      <w:pPr>
        <w:jc w:val="both"/>
        <w:rPr>
          <w:rFonts w:ascii="Arial" w:hAnsi="Arial" w:cs="Arial"/>
          <w:bCs/>
        </w:rPr>
      </w:pPr>
    </w:p>
    <w:p w14:paraId="065315E3" w14:textId="77777777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C7B46A9" w14:textId="77777777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AGORA az intézmény típusát tekintve kulturális központ, így működéséhez az EMMI rendelet 15.§ (1)-(4) bekezdéseiben foglalt alábbi szakmai, személyi és infrastrukturális feltételek biztosítása kötelező:</w:t>
      </w:r>
    </w:p>
    <w:p w14:paraId="547BFF85" w14:textId="77777777" w:rsidR="00420815" w:rsidRDefault="00420815" w:rsidP="006F3EAD">
      <w:pPr>
        <w:jc w:val="both"/>
        <w:rPr>
          <w:rFonts w:ascii="Arial" w:hAnsi="Arial" w:cs="Arial"/>
          <w:bCs/>
        </w:rPr>
      </w:pPr>
    </w:p>
    <w:p w14:paraId="605286C7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590961C6" w14:textId="77777777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legalább három, egyenként legalább 25 fő befogadására, közösségi események, rendezvények, tanácskozások, képzések megtartására egyaránt alkalmas többfunkciós helyiség,</w:t>
      </w:r>
    </w:p>
    <w:p w14:paraId="57F8CED5" w14:textId="77777777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legalább egy, legalább 275 fő befogadására, a művelődő közösségek, előadó-művészeti csoportok előadásainak, színpadi produkciók bemutatására, továbbá ünnepségek megtartására alkalmas, játszóhellyel rendelkező helyiség,</w:t>
      </w:r>
    </w:p>
    <w:p w14:paraId="7F239C6A" w14:textId="77777777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legalább két kiállítótér,</w:t>
      </w:r>
    </w:p>
    <w:p w14:paraId="143482F3" w14:textId="77777777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legalább egy, kézműves tevékenységek oktatására, végzésére alkalmas alkotóműhely,</w:t>
      </w:r>
    </w:p>
    <w:p w14:paraId="3D90623E" w14:textId="77777777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legalább egy, legalább 25 fő befogadására, táncművészeti csoportok próbáinak, mozgással, rekreációval kapcsolatos foglalkozások megtartására alkalmas táncterem,</w:t>
      </w:r>
    </w:p>
    <w:p w14:paraId="6715C6AD" w14:textId="00F76AC9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közművelődési alapszolgáltatások zavartalan biztosítás</w:t>
      </w:r>
      <w:r w:rsidR="009C4D6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érdekében szükséges létszámban közművelődési szakmai munkakörben szakemberek foglalkoztatása úgy, hogy az intézmény vezetője mellett felsőfokú közművelődési szakképzettséggel rendelkező szakemberek teljes munkaidőben kerülnek foglalkoztatásra,</w:t>
      </w:r>
    </w:p>
    <w:p w14:paraId="4973D91A" w14:textId="77777777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kulturális központ nyitvatartási idejét a kulturális központban ki kell függeszteni. Legalább a hét hat napján, legalább napi 8 órában tart nyitva, továbbá a hét öt napján magába kell foglalnia a 16-19 óra közötti időszakot,</w:t>
      </w:r>
    </w:p>
    <w:p w14:paraId="7C5C96C1" w14:textId="77777777" w:rsidR="006F3EAD" w:rsidRDefault="006F3EAD" w:rsidP="006F3EA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kifüggesztett nyitva tartástól eltérni évente legfeljebb két hónap időtartamban lehet úgy, hogy a feladatellátó az eltérést legalább egy hónappal megelőzően a kulturális központban közzéteszi. </w:t>
      </w:r>
    </w:p>
    <w:p w14:paraId="608E62A6" w14:textId="77777777" w:rsidR="00420815" w:rsidRDefault="00420815" w:rsidP="00420815">
      <w:pPr>
        <w:jc w:val="both"/>
        <w:rPr>
          <w:rFonts w:ascii="Arial" w:hAnsi="Arial" w:cs="Arial"/>
          <w:bCs/>
        </w:rPr>
      </w:pPr>
    </w:p>
    <w:p w14:paraId="37326FBC" w14:textId="629FB491" w:rsidR="00420815" w:rsidRPr="00420815" w:rsidRDefault="00420815" w:rsidP="004208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AGORA a fenti követelményeknek megfelel.</w:t>
      </w:r>
    </w:p>
    <w:p w14:paraId="270FC8B4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23DF09FA" w14:textId="77777777" w:rsidR="00420815" w:rsidRDefault="00420815" w:rsidP="006F3EAD">
      <w:pPr>
        <w:jc w:val="both"/>
        <w:rPr>
          <w:rFonts w:ascii="Arial" w:hAnsi="Arial" w:cs="Arial"/>
          <w:bCs/>
        </w:rPr>
      </w:pPr>
    </w:p>
    <w:p w14:paraId="23936FD8" w14:textId="77777777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Szombathely város kulturális életének sokszínűségéhez nagymértékben hozzájárulnak az önkormányzat fenntartásában működő alábbi közgyűjtemények, előadó-művészeti intézmények, gazdasági társaságok, melyek alaptevékenységük mellett jelentős közművelődési tevékenységet is végeznek:</w:t>
      </w:r>
    </w:p>
    <w:p w14:paraId="6A366BC3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44D0FDD1" w14:textId="77777777" w:rsidR="006F3EAD" w:rsidRDefault="006F3EAD" w:rsidP="006F3EA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Berzsenyi Dániel Megyei Hatókörű Városi Könyvtár,</w:t>
      </w:r>
    </w:p>
    <w:p w14:paraId="20A61CEF" w14:textId="77777777" w:rsidR="006F3EAD" w:rsidRDefault="006F3EAD" w:rsidP="006F3EA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Savaria Megyei Hatókörű Városi Múzeum,</w:t>
      </w:r>
    </w:p>
    <w:p w14:paraId="1FB0C6C8" w14:textId="77777777" w:rsidR="006F3EAD" w:rsidRDefault="006F3EAD" w:rsidP="006F3EA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Mesebolt Bábszínház,</w:t>
      </w:r>
    </w:p>
    <w:p w14:paraId="6EAEE987" w14:textId="77777777" w:rsidR="006F3EAD" w:rsidRDefault="006F3EAD" w:rsidP="006F3EA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Savaria Szimfonikus Zenekar,</w:t>
      </w:r>
    </w:p>
    <w:p w14:paraId="4741D1EF" w14:textId="77777777" w:rsidR="006F3EAD" w:rsidRDefault="006F3EAD" w:rsidP="006F3EA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Savaria Turizmus Nonprofit Kft.</w:t>
      </w:r>
    </w:p>
    <w:p w14:paraId="62F21B9E" w14:textId="7B3F3C38" w:rsidR="002C001F" w:rsidRDefault="002C001F" w:rsidP="002C001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Weöres Sándor Színház Nonprofit Kft.</w:t>
      </w:r>
    </w:p>
    <w:p w14:paraId="1666059D" w14:textId="77777777" w:rsidR="002C001F" w:rsidRDefault="002C001F" w:rsidP="002C001F">
      <w:pPr>
        <w:pStyle w:val="Listaszerbekezds"/>
        <w:jc w:val="both"/>
        <w:rPr>
          <w:rFonts w:ascii="Arial" w:hAnsi="Arial" w:cs="Arial"/>
          <w:bCs/>
        </w:rPr>
      </w:pPr>
    </w:p>
    <w:p w14:paraId="6BB50BA7" w14:textId="77777777" w:rsidR="006F3EAD" w:rsidRDefault="006F3EAD" w:rsidP="005E6753">
      <w:pPr>
        <w:rPr>
          <w:rFonts w:ascii="Arial" w:hAnsi="Arial" w:cs="Arial"/>
          <w:bCs/>
        </w:rPr>
      </w:pPr>
    </w:p>
    <w:p w14:paraId="1B8CE834" w14:textId="603BC728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Számos olyan, kulturál</w:t>
      </w:r>
      <w:r w:rsidR="005E6753">
        <w:rPr>
          <w:rFonts w:ascii="Arial" w:hAnsi="Arial" w:cs="Arial"/>
          <w:bCs/>
        </w:rPr>
        <w:t>is céllal (is) létrejött civil szervez</w:t>
      </w:r>
      <w:r>
        <w:rPr>
          <w:rFonts w:ascii="Arial" w:hAnsi="Arial" w:cs="Arial"/>
          <w:bCs/>
        </w:rPr>
        <w:t xml:space="preserve">et működik városunkban, </w:t>
      </w:r>
      <w:r w:rsidR="00C742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melyek tevékenységi köre teljes mértékben vagy részben közművelődési feladatokból tevődik össze, és ezek működéséhez, az általuk ellátott feladat elvégzéséhez Önkormányzatunk az éves költségvetésében külön soron, illetve pályázat útján a Kulturális és Civil Alapból támogatást biztosít.</w:t>
      </w:r>
    </w:p>
    <w:p w14:paraId="07B4C0FA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3C5BDF22" w14:textId="67A6FC21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Külön soron támogatott, közművelődési fe</w:t>
      </w:r>
      <w:r w:rsidR="005E6753">
        <w:rPr>
          <w:rFonts w:ascii="Arial" w:hAnsi="Arial" w:cs="Arial"/>
          <w:bCs/>
        </w:rPr>
        <w:t>ladatot (is) ellátó egyesületek, alapítványok:</w:t>
      </w:r>
    </w:p>
    <w:p w14:paraId="2B8BEA8D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31B1FCD7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Capella Savaria Egyesület,</w:t>
      </w:r>
    </w:p>
    <w:p w14:paraId="143D80E0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Derkovits Városrészére Egyesület,</w:t>
      </w:r>
    </w:p>
    <w:p w14:paraId="1685D0C4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Zanati</w:t>
      </w:r>
      <w:proofErr w:type="spellEnd"/>
      <w:r>
        <w:rPr>
          <w:rFonts w:ascii="Arial" w:hAnsi="Arial" w:cs="Arial"/>
          <w:bCs/>
        </w:rPr>
        <w:t xml:space="preserve"> Kulturális és Sport Egyesület,</w:t>
      </w:r>
    </w:p>
    <w:p w14:paraId="26A6BC4E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Olad</w:t>
      </w:r>
      <w:proofErr w:type="spellEnd"/>
      <w:r>
        <w:rPr>
          <w:rFonts w:ascii="Arial" w:hAnsi="Arial" w:cs="Arial"/>
          <w:bCs/>
        </w:rPr>
        <w:t xml:space="preserve"> városrészért Egyesület,</w:t>
      </w:r>
    </w:p>
    <w:p w14:paraId="6592D2A7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Joskar-Ola</w:t>
      </w:r>
      <w:proofErr w:type="spellEnd"/>
      <w:r>
        <w:rPr>
          <w:rFonts w:ascii="Arial" w:hAnsi="Arial" w:cs="Arial"/>
          <w:bCs/>
        </w:rPr>
        <w:t xml:space="preserve"> Alapítvány,</w:t>
      </w:r>
    </w:p>
    <w:p w14:paraId="4CA83419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Herényi Kulturális és Sport Egyesület,</w:t>
      </w:r>
    </w:p>
    <w:p w14:paraId="6BE37E58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HÁROFIT Közhasznú Egyesület,</w:t>
      </w:r>
    </w:p>
    <w:p w14:paraId="1172D8F4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Ungaresca</w:t>
      </w:r>
      <w:proofErr w:type="spellEnd"/>
      <w:r>
        <w:rPr>
          <w:rFonts w:ascii="Arial" w:hAnsi="Arial" w:cs="Arial"/>
          <w:bCs/>
        </w:rPr>
        <w:t xml:space="preserve"> Táncegyüttes,</w:t>
      </w:r>
    </w:p>
    <w:p w14:paraId="7DF9BA2A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Ferrum</w:t>
      </w:r>
      <w:proofErr w:type="spellEnd"/>
      <w:r>
        <w:rPr>
          <w:rFonts w:ascii="Arial" w:hAnsi="Arial" w:cs="Arial"/>
          <w:bCs/>
        </w:rPr>
        <w:t xml:space="preserve"> Színházi Társulás,</w:t>
      </w:r>
    </w:p>
    <w:p w14:paraId="7067DFEE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Petőfi Telepért Egyesület</w:t>
      </w:r>
    </w:p>
    <w:p w14:paraId="5C06A545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Vas Megyei Tudományos Ismeretterjesztő Egyesület,</w:t>
      </w:r>
    </w:p>
    <w:p w14:paraId="05FF32FE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Város Fúvószenekar Egyesület,</w:t>
      </w:r>
    </w:p>
    <w:p w14:paraId="2A53F578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Gyöngyöshermán-Szentkirályi Polgári Kör,</w:t>
      </w:r>
    </w:p>
    <w:p w14:paraId="71FCC319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KISZ Lakótelepért Egyesület,</w:t>
      </w:r>
    </w:p>
    <w:p w14:paraId="08D5935E" w14:textId="77777777" w:rsidR="006F3EAD" w:rsidRDefault="006F3EAD" w:rsidP="006F3E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Improvizatív Zeneműhely Egyesület.</w:t>
      </w:r>
    </w:p>
    <w:p w14:paraId="0483253D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1ECE3AA0" w14:textId="1D1640A5" w:rsidR="00C742B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 xml:space="preserve">. 79.§ (1) bekezdése értelmében az önkormányzat a közművelődési feladatok megvalósítására jogi vagy természetes személlyel közművelődési megállapodást köthet, </w:t>
      </w:r>
      <w:r w:rsidR="00C742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melynek kötelező elemeit 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>. 79.§ (2) be</w:t>
      </w:r>
      <w:r w:rsidR="00C742BD">
        <w:rPr>
          <w:rFonts w:ascii="Arial" w:hAnsi="Arial" w:cs="Arial"/>
          <w:bCs/>
        </w:rPr>
        <w:t>kezdése az alábbiak szerint tartalmazza:</w:t>
      </w:r>
    </w:p>
    <w:p w14:paraId="46B4B1D0" w14:textId="77777777" w:rsidR="00C742BD" w:rsidRDefault="00C742BD" w:rsidP="006F3EAD">
      <w:pPr>
        <w:jc w:val="both"/>
        <w:rPr>
          <w:rFonts w:ascii="Arial" w:hAnsi="Arial" w:cs="Arial"/>
          <w:bCs/>
        </w:rPr>
      </w:pPr>
    </w:p>
    <w:p w14:paraId="79BAC9BD" w14:textId="55339FB1" w:rsidR="00C742BD" w:rsidRDefault="00C742BD" w:rsidP="00C742B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biztosítandó közművelődési alapszolgáltatások körét és azok díját,</w:t>
      </w:r>
    </w:p>
    <w:p w14:paraId="40D4843E" w14:textId="677A2D95" w:rsidR="00C742BD" w:rsidRDefault="00C742BD" w:rsidP="00C742B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közművelődési alapszolgáltatások biztosításával kapcsolatban a helyi lakossággal és annak önszerveződő közösségeivel történő kapcsolattartás elveit, főbb szempontjait,</w:t>
      </w:r>
    </w:p>
    <w:p w14:paraId="38823F17" w14:textId="738EA02A" w:rsidR="00C742BD" w:rsidRDefault="00C742BD" w:rsidP="00C742B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közművelődési alapsz</w:t>
      </w:r>
      <w:r w:rsidR="00BA1422">
        <w:rPr>
          <w:rFonts w:ascii="Arial" w:hAnsi="Arial" w:cs="Arial"/>
          <w:bCs/>
        </w:rPr>
        <w:t>olgáltatásokban érintettek körét</w:t>
      </w:r>
      <w:r>
        <w:rPr>
          <w:rFonts w:ascii="Arial" w:hAnsi="Arial" w:cs="Arial"/>
          <w:bCs/>
        </w:rPr>
        <w:t>,</w:t>
      </w:r>
    </w:p>
    <w:p w14:paraId="77BB1D82" w14:textId="1FA93D38" w:rsidR="00C742BD" w:rsidRDefault="00C742BD" w:rsidP="00C742B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helyi lakosság és annak önszerveződő közösségei által ingyenesen vagy térítési díjért igénybe vehető közművelődési alapszolgáltatásokat,</w:t>
      </w:r>
    </w:p>
    <w:p w14:paraId="1D960778" w14:textId="54010F4E" w:rsidR="00C742BD" w:rsidRDefault="00C742BD" w:rsidP="00C742B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közművelődési </w:t>
      </w:r>
      <w:r w:rsidR="00A90C39">
        <w:rPr>
          <w:rFonts w:ascii="Arial" w:hAnsi="Arial" w:cs="Arial"/>
          <w:bCs/>
        </w:rPr>
        <w:t xml:space="preserve">alapszolgáltatás igénybevételi </w:t>
      </w:r>
      <w:r>
        <w:rPr>
          <w:rFonts w:ascii="Arial" w:hAnsi="Arial" w:cs="Arial"/>
          <w:bCs/>
        </w:rPr>
        <w:t>lehetőségeinek minimális időtartamát és rendszerességét, a közösségi színtér vagy közművelődési intézmény közművelődési célú minimális nyitva tartását,</w:t>
      </w:r>
    </w:p>
    <w:p w14:paraId="3A9E50C8" w14:textId="217D4AE5" w:rsidR="00C742BD" w:rsidRDefault="00C742BD" w:rsidP="00C742B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megállapodás személyi, tárgyi és pénzügyi feltételeit, valamint</w:t>
      </w:r>
    </w:p>
    <w:p w14:paraId="2115DAC8" w14:textId="08FF0B4E" w:rsidR="00C742BD" w:rsidRPr="00CA4A5B" w:rsidRDefault="00C742BD" w:rsidP="006F3EA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közművelődési alapszolgáltatások biztosításában közreműködőktől megkívánt szakképzettséget.</w:t>
      </w:r>
    </w:p>
    <w:p w14:paraId="36384F75" w14:textId="68ABC79E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94CFB1F" w14:textId="77777777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 xml:space="preserve">. módosítása okán, illetve amennyiben Önkormányzatunk igényt tart a közművelődési feladatokat vállaló egyesületek tevékenységére, úgy szükséges azokkal közművelődési megállapodást kötni. </w:t>
      </w:r>
    </w:p>
    <w:p w14:paraId="01940F93" w14:textId="49624F27" w:rsidR="005E6753" w:rsidRDefault="005E6753" w:rsidP="005E675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Javasolom, hogy 2019. december 31. napjáig kerüljön felül</w:t>
      </w:r>
      <w:r>
        <w:rPr>
          <w:rFonts w:ascii="Arial" w:hAnsi="Arial" w:cs="Arial"/>
        </w:rPr>
        <w:t>vizsgálatr</w:t>
      </w:r>
      <w:r w:rsidRPr="00103E90">
        <w:rPr>
          <w:rFonts w:ascii="Arial" w:hAnsi="Arial" w:cs="Arial"/>
        </w:rPr>
        <w:t xml:space="preserve">a, és szükség szerint </w:t>
      </w:r>
      <w:r>
        <w:rPr>
          <w:rFonts w:ascii="Arial" w:hAnsi="Arial" w:cs="Arial"/>
        </w:rPr>
        <w:t>előterjesztésre a Közgyűlés elé az</w:t>
      </w:r>
      <w:r w:rsidRPr="00103E90">
        <w:rPr>
          <w:rFonts w:ascii="Arial" w:hAnsi="Arial" w:cs="Arial"/>
        </w:rPr>
        <w:t xml:space="preserve"> önkormányzat által kötött, </w:t>
      </w:r>
      <w:r>
        <w:rPr>
          <w:rFonts w:ascii="Arial" w:hAnsi="Arial" w:cs="Arial"/>
        </w:rPr>
        <w:t>hatályban</w:t>
      </w:r>
      <w:r w:rsidRPr="00103E90">
        <w:rPr>
          <w:rFonts w:ascii="Arial" w:hAnsi="Arial" w:cs="Arial"/>
        </w:rPr>
        <w:t xml:space="preserve"> lévő közművelődési megállapodások</w:t>
      </w:r>
      <w:r>
        <w:rPr>
          <w:rFonts w:ascii="Arial" w:hAnsi="Arial" w:cs="Arial"/>
        </w:rPr>
        <w:t xml:space="preserve"> módosítása, megszüntetése</w:t>
      </w:r>
      <w:r w:rsidRPr="00103E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új megállapodások megkötése</w:t>
      </w:r>
      <w:r w:rsidRPr="00103E90">
        <w:rPr>
          <w:rFonts w:ascii="Arial" w:hAnsi="Arial" w:cs="Arial"/>
        </w:rPr>
        <w:t>.</w:t>
      </w:r>
    </w:p>
    <w:p w14:paraId="0C2369D0" w14:textId="459F12A6" w:rsidR="005E6753" w:rsidRDefault="005E6753" w:rsidP="006F3EAD">
      <w:pPr>
        <w:jc w:val="both"/>
        <w:rPr>
          <w:rFonts w:ascii="Arial" w:hAnsi="Arial" w:cs="Arial"/>
          <w:bCs/>
        </w:rPr>
      </w:pPr>
    </w:p>
    <w:p w14:paraId="094A8FE9" w14:textId="3B53B87A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Azokkal az egyesületekkel, </w:t>
      </w:r>
      <w:r w:rsidR="00C742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melyek már rendelkeznek feladat-ellátási megállapodással, indokolt külön meghatározni az általuk vállalt közművelődési feladatokat, és azok ellátása céljából kizárólag közművelődési megállapodást kötni.</w:t>
      </w:r>
    </w:p>
    <w:p w14:paraId="0C7F813D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128DBF5B" w14:textId="43F628C1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Áttekintve a jelenleg hatályban lévő Rendeletet, a </w:t>
      </w:r>
      <w:proofErr w:type="spellStart"/>
      <w:r>
        <w:rPr>
          <w:rFonts w:ascii="Arial" w:hAnsi="Arial" w:cs="Arial"/>
          <w:bCs/>
        </w:rPr>
        <w:t>Kultv.</w:t>
      </w:r>
      <w:r w:rsidR="002C001F">
        <w:rPr>
          <w:rFonts w:ascii="Arial" w:hAnsi="Arial" w:cs="Arial"/>
          <w:bCs/>
        </w:rPr>
        <w:t>-ben</w:t>
      </w:r>
      <w:proofErr w:type="spellEnd"/>
      <w:r>
        <w:rPr>
          <w:rFonts w:ascii="Arial" w:hAnsi="Arial" w:cs="Arial"/>
          <w:bCs/>
        </w:rPr>
        <w:t xml:space="preserve"> és az EMMI rendeletben foglaltakat, valamint figyelembe véve, hogy 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 xml:space="preserve">. a közgyűjteményre vonatkozóan nem ír elő helyi szabályozási kötelezettséget, szükséges a Rendeletet hatályon kívül helyezni, és kizárólag a helyi közművelődési feladatok ellátásáról szóló új rendeletet alkotni, </w:t>
      </w:r>
      <w:r w:rsidR="00C742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melynek tervezete az előterjesztés 1. sz. mellékletét képezi. Az indokolást az előterjesztés 2. számú, a hatásvizsgálatot a 3. sz. melléklete tartalmazza.</w:t>
      </w:r>
    </w:p>
    <w:p w14:paraId="62F2B064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1365DE39" w14:textId="55864A0E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>. 82.§</w:t>
      </w:r>
      <w:proofErr w:type="spellStart"/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a</w:t>
      </w:r>
      <w:proofErr w:type="spellEnd"/>
      <w:proofErr w:type="gramEnd"/>
      <w:r>
        <w:rPr>
          <w:rFonts w:ascii="Arial" w:hAnsi="Arial" w:cs="Arial"/>
          <w:bCs/>
        </w:rPr>
        <w:t xml:space="preserve"> értelmében a közművelődés helyi, lakossági képviselete érdekében településenként Közművelődési Kerekasztal (a továbbiakban: Kerekasztal) alakítható. 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 xml:space="preserve">. 83.§ (1) bekezdése kimondja, hogy a Kerekasztalt azok a közművelődési célú egyesületek hozhatják létre, </w:t>
      </w:r>
      <w:r w:rsidR="002C001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melyeknek bejegyzett székhelye az adott település, és </w:t>
      </w:r>
      <w:r w:rsidR="00C742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melyeknek legfelsőbb szerve írásos határozatban jelzi ez irányú szándékát.</w:t>
      </w:r>
    </w:p>
    <w:p w14:paraId="2714571B" w14:textId="4AA8CC27" w:rsidR="005D3E4C" w:rsidRDefault="006F3EAD" w:rsidP="005D3E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Tekintettel arra, hogy Szombathelyen Kerekasztal </w:t>
      </w:r>
      <w:r w:rsidR="00C54023">
        <w:rPr>
          <w:rFonts w:ascii="Arial" w:hAnsi="Arial" w:cs="Arial"/>
          <w:bCs/>
        </w:rPr>
        <w:t xml:space="preserve">nem működik, így a </w:t>
      </w:r>
      <w:proofErr w:type="gramStart"/>
      <w:r w:rsidR="00C54023">
        <w:rPr>
          <w:rFonts w:ascii="Arial" w:hAnsi="Arial" w:cs="Arial"/>
          <w:bCs/>
        </w:rPr>
        <w:t xml:space="preserve">rendelettervezet </w:t>
      </w:r>
      <w:r w:rsidR="00E93C6B">
        <w:rPr>
          <w:rFonts w:ascii="Arial" w:hAnsi="Arial" w:cs="Arial"/>
          <w:bCs/>
        </w:rPr>
        <w:t xml:space="preserve"> kizárólag</w:t>
      </w:r>
      <w:proofErr w:type="gramEnd"/>
      <w:r w:rsidR="00E93C6B">
        <w:rPr>
          <w:rFonts w:ascii="Arial" w:hAnsi="Arial" w:cs="Arial"/>
          <w:bCs/>
        </w:rPr>
        <w:t xml:space="preserve"> </w:t>
      </w:r>
      <w:r w:rsidR="00C54023">
        <w:rPr>
          <w:rFonts w:ascii="Arial" w:hAnsi="Arial" w:cs="Arial"/>
          <w:bCs/>
        </w:rPr>
        <w:t xml:space="preserve">a </w:t>
      </w:r>
      <w:proofErr w:type="spellStart"/>
      <w:r w:rsidR="00C54023">
        <w:rPr>
          <w:rFonts w:ascii="Arial" w:hAnsi="Arial" w:cs="Arial"/>
          <w:bCs/>
        </w:rPr>
        <w:t>Kultv</w:t>
      </w:r>
      <w:proofErr w:type="spellEnd"/>
      <w:r w:rsidR="00C54023">
        <w:rPr>
          <w:rFonts w:ascii="Arial" w:hAnsi="Arial" w:cs="Arial"/>
          <w:bCs/>
        </w:rPr>
        <w:t>. 83/A.</w:t>
      </w:r>
      <w:r w:rsidR="002724A5">
        <w:rPr>
          <w:rFonts w:ascii="Arial" w:hAnsi="Arial" w:cs="Arial"/>
          <w:bCs/>
        </w:rPr>
        <w:t>§</w:t>
      </w:r>
      <w:r w:rsidR="00C54023">
        <w:rPr>
          <w:rFonts w:ascii="Arial" w:hAnsi="Arial" w:cs="Arial"/>
          <w:bCs/>
        </w:rPr>
        <w:t xml:space="preserve"> (1) bekezdésében </w:t>
      </w:r>
      <w:r w:rsidR="00E93C6B">
        <w:rPr>
          <w:rFonts w:ascii="Arial" w:hAnsi="Arial" w:cs="Arial"/>
          <w:bCs/>
        </w:rPr>
        <w:t>kötelezően előírt módon</w:t>
      </w:r>
      <w:r w:rsidR="005D3E4C">
        <w:rPr>
          <w:rFonts w:ascii="Arial" w:hAnsi="Arial" w:cs="Arial"/>
          <w:bCs/>
        </w:rPr>
        <w:t>,</w:t>
      </w:r>
      <w:r w:rsidR="00E93C6B">
        <w:rPr>
          <w:rFonts w:ascii="Arial" w:hAnsi="Arial" w:cs="Arial"/>
          <w:bCs/>
        </w:rPr>
        <w:t xml:space="preserve"> </w:t>
      </w:r>
      <w:r w:rsidR="005D3E4C">
        <w:rPr>
          <w:rFonts w:ascii="Arial" w:hAnsi="Arial" w:cs="Arial"/>
          <w:bCs/>
        </w:rPr>
        <w:t xml:space="preserve">a nemzetiségi önkormányzatokkal </w:t>
      </w:r>
      <w:r>
        <w:rPr>
          <w:rFonts w:ascii="Arial" w:hAnsi="Arial" w:cs="Arial"/>
          <w:bCs/>
        </w:rPr>
        <w:t>került egyeztetésre.</w:t>
      </w:r>
      <w:r w:rsidR="00C54023">
        <w:rPr>
          <w:rFonts w:ascii="Arial" w:hAnsi="Arial" w:cs="Arial"/>
          <w:bCs/>
        </w:rPr>
        <w:t xml:space="preserve"> </w:t>
      </w:r>
      <w:r w:rsidR="005D3E4C">
        <w:rPr>
          <w:rFonts w:ascii="Arial" w:hAnsi="Arial" w:cs="Arial"/>
          <w:bCs/>
        </w:rPr>
        <w:t>A szlovén, horvát, német és roma nemzetiségi önkormányzatok</w:t>
      </w:r>
      <w:r w:rsidR="002724A5">
        <w:rPr>
          <w:rFonts w:ascii="Arial" w:hAnsi="Arial" w:cs="Arial"/>
          <w:bCs/>
        </w:rPr>
        <w:t xml:space="preserve">nak a rendelettervezet megküldésre került. </w:t>
      </w:r>
      <w:r w:rsidR="005D3E4C">
        <w:rPr>
          <w:rFonts w:ascii="Arial" w:hAnsi="Arial" w:cs="Arial"/>
          <w:bCs/>
        </w:rPr>
        <w:t xml:space="preserve"> </w:t>
      </w:r>
      <w:r w:rsidR="002724A5">
        <w:rPr>
          <w:rFonts w:ascii="Arial" w:hAnsi="Arial" w:cs="Arial"/>
          <w:bCs/>
        </w:rPr>
        <w:t xml:space="preserve">A Közgyűlés időpontjáig beérkezett véleményeket az ülésen ismertetem. </w:t>
      </w:r>
    </w:p>
    <w:p w14:paraId="0AD6DBE2" w14:textId="77777777" w:rsidR="005D3E4C" w:rsidRDefault="005D3E4C" w:rsidP="006F3EAD">
      <w:pPr>
        <w:jc w:val="both"/>
        <w:rPr>
          <w:rFonts w:ascii="Arial" w:hAnsi="Arial" w:cs="Arial"/>
          <w:bCs/>
        </w:rPr>
      </w:pPr>
    </w:p>
    <w:p w14:paraId="460AE7C7" w14:textId="7F4F5957" w:rsidR="006F3EAD" w:rsidRDefault="002724A5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Kultv</w:t>
      </w:r>
      <w:proofErr w:type="spellEnd"/>
      <w:r>
        <w:rPr>
          <w:rFonts w:ascii="Arial" w:hAnsi="Arial" w:cs="Arial"/>
          <w:bCs/>
        </w:rPr>
        <w:t xml:space="preserve">. 83/A.§ </w:t>
      </w:r>
      <w:r w:rsidR="00C54023">
        <w:rPr>
          <w:rFonts w:ascii="Arial" w:hAnsi="Arial" w:cs="Arial"/>
          <w:bCs/>
        </w:rPr>
        <w:t>(2) bekezdése rendelkezik arról, hogy a települési önkormányzat a közművelődési rendeletét legalább ötévente köteles felülvizsgálni.</w:t>
      </w:r>
    </w:p>
    <w:p w14:paraId="2B6AAA8A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1BB47241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748FE3C7" w14:textId="332AD9CA" w:rsidR="006F3EAD" w:rsidRDefault="006F3EAD" w:rsidP="006F3E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</w:t>
      </w:r>
      <w:r w:rsidR="002724A5">
        <w:rPr>
          <w:rFonts w:ascii="Arial" w:hAnsi="Arial" w:cs="Arial"/>
        </w:rPr>
        <w:t xml:space="preserve"> előterjesztést megtárgyalni, </w:t>
      </w:r>
      <w:r>
        <w:rPr>
          <w:rFonts w:ascii="Arial" w:hAnsi="Arial" w:cs="Arial"/>
        </w:rPr>
        <w:t>a rendeletet megalkotni</w:t>
      </w:r>
      <w:r w:rsidR="002724A5">
        <w:rPr>
          <w:rFonts w:ascii="Arial" w:hAnsi="Arial" w:cs="Arial"/>
        </w:rPr>
        <w:t>, és a határozati javaslatot elfogadni</w:t>
      </w:r>
      <w:r>
        <w:rPr>
          <w:rFonts w:ascii="Arial" w:hAnsi="Arial" w:cs="Arial"/>
        </w:rPr>
        <w:t xml:space="preserve"> szíveskedjék.</w:t>
      </w:r>
    </w:p>
    <w:p w14:paraId="4F224406" w14:textId="77777777" w:rsidR="006F3EAD" w:rsidRDefault="006F3EAD" w:rsidP="006F3EAD">
      <w:pPr>
        <w:jc w:val="both"/>
        <w:rPr>
          <w:rFonts w:ascii="Arial" w:hAnsi="Arial" w:cs="Arial"/>
        </w:rPr>
      </w:pPr>
    </w:p>
    <w:p w14:paraId="70988866" w14:textId="77777777" w:rsidR="006F3EAD" w:rsidRDefault="006F3EAD" w:rsidP="006F3EAD">
      <w:pPr>
        <w:jc w:val="both"/>
        <w:rPr>
          <w:rFonts w:ascii="Arial" w:hAnsi="Arial" w:cs="Arial"/>
        </w:rPr>
      </w:pPr>
    </w:p>
    <w:p w14:paraId="26B59250" w14:textId="73900E80" w:rsidR="006F3EAD" w:rsidRDefault="002724A5" w:rsidP="006F3E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2019. június</w:t>
      </w:r>
      <w:r w:rsidR="001A3F88">
        <w:rPr>
          <w:rFonts w:ascii="Arial" w:hAnsi="Arial" w:cs="Arial"/>
          <w:b/>
        </w:rPr>
        <w:t xml:space="preserve"> </w:t>
      </w:r>
      <w:r w:rsidR="006F3EAD">
        <w:rPr>
          <w:rFonts w:ascii="Arial" w:hAnsi="Arial" w:cs="Arial"/>
          <w:b/>
        </w:rPr>
        <w:t xml:space="preserve"> „    ”</w:t>
      </w:r>
    </w:p>
    <w:p w14:paraId="1EBAD836" w14:textId="77777777" w:rsidR="006F3EAD" w:rsidRDefault="006F3EAD" w:rsidP="006F3EAD">
      <w:pPr>
        <w:jc w:val="both"/>
        <w:rPr>
          <w:rFonts w:ascii="Arial" w:hAnsi="Arial" w:cs="Arial"/>
        </w:rPr>
      </w:pPr>
    </w:p>
    <w:p w14:paraId="01055E99" w14:textId="77777777" w:rsidR="006F3EAD" w:rsidRDefault="006F3EAD" w:rsidP="006F3EAD">
      <w:pPr>
        <w:jc w:val="both"/>
        <w:rPr>
          <w:rFonts w:ascii="Arial" w:hAnsi="Arial" w:cs="Arial"/>
        </w:rPr>
      </w:pPr>
    </w:p>
    <w:p w14:paraId="460AB1EE" w14:textId="77777777" w:rsidR="006F3EAD" w:rsidRDefault="006F3EAD" w:rsidP="006F3EAD">
      <w:pPr>
        <w:jc w:val="both"/>
        <w:rPr>
          <w:rFonts w:ascii="Arial" w:hAnsi="Arial" w:cs="Arial"/>
        </w:rPr>
      </w:pPr>
    </w:p>
    <w:p w14:paraId="2358C098" w14:textId="77777777" w:rsidR="006F3EAD" w:rsidRDefault="006F3EAD" w:rsidP="006F3EAD">
      <w:pPr>
        <w:ind w:left="4963" w:firstLine="709"/>
        <w:rPr>
          <w:rFonts w:ascii="Arial" w:hAnsi="Arial" w:cs="Arial"/>
          <w:b/>
        </w:rPr>
      </w:pPr>
    </w:p>
    <w:p w14:paraId="1EE150F3" w14:textId="77777777" w:rsidR="006F3EAD" w:rsidRDefault="006F3EAD" w:rsidP="006F3EAD">
      <w:pPr>
        <w:ind w:left="4963" w:firstLine="709"/>
        <w:rPr>
          <w:rFonts w:ascii="Arial" w:hAnsi="Arial" w:cs="Arial"/>
          <w:b/>
        </w:rPr>
      </w:pPr>
    </w:p>
    <w:p w14:paraId="44EB49ED" w14:textId="77777777" w:rsidR="006F3EAD" w:rsidRDefault="006F3EAD" w:rsidP="008F500B">
      <w:pPr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4ABC1B04" w14:textId="77777777" w:rsidR="005B2085" w:rsidRDefault="005B2085" w:rsidP="008F500B">
      <w:pPr>
        <w:ind w:left="5672" w:firstLine="709"/>
        <w:rPr>
          <w:rFonts w:ascii="Arial" w:hAnsi="Arial" w:cs="Arial"/>
          <w:b/>
        </w:rPr>
      </w:pPr>
    </w:p>
    <w:p w14:paraId="2D653A93" w14:textId="77777777" w:rsidR="005B2085" w:rsidRDefault="005B2085" w:rsidP="008F500B">
      <w:pPr>
        <w:ind w:left="5672" w:firstLine="709"/>
        <w:rPr>
          <w:rFonts w:ascii="Arial" w:hAnsi="Arial" w:cs="Arial"/>
          <w:b/>
        </w:rPr>
      </w:pPr>
    </w:p>
    <w:p w14:paraId="1ADB5C41" w14:textId="77777777" w:rsidR="005B2085" w:rsidRDefault="005B2085" w:rsidP="005B2085">
      <w:pPr>
        <w:jc w:val="center"/>
        <w:rPr>
          <w:rFonts w:ascii="Arial" w:hAnsi="Arial" w:cs="Arial"/>
          <w:b/>
          <w:u w:val="single"/>
        </w:rPr>
      </w:pPr>
    </w:p>
    <w:p w14:paraId="504A3A1C" w14:textId="77777777" w:rsidR="005B2085" w:rsidRDefault="005B2085" w:rsidP="004E3C2A">
      <w:pPr>
        <w:rPr>
          <w:rFonts w:ascii="Arial" w:hAnsi="Arial" w:cs="Arial"/>
          <w:b/>
          <w:u w:val="single"/>
        </w:rPr>
      </w:pPr>
    </w:p>
    <w:p w14:paraId="4AA42474" w14:textId="77777777" w:rsidR="005B2085" w:rsidRDefault="005B2085" w:rsidP="005B2085">
      <w:pPr>
        <w:jc w:val="center"/>
        <w:rPr>
          <w:rFonts w:ascii="Arial" w:hAnsi="Arial" w:cs="Arial"/>
          <w:b/>
          <w:u w:val="single"/>
        </w:rPr>
      </w:pPr>
    </w:p>
    <w:p w14:paraId="16175FA4" w14:textId="77777777" w:rsidR="005B2085" w:rsidRDefault="005B2085" w:rsidP="005B2085">
      <w:pPr>
        <w:jc w:val="center"/>
        <w:rPr>
          <w:rFonts w:ascii="Arial" w:hAnsi="Arial" w:cs="Arial"/>
          <w:b/>
          <w:u w:val="single"/>
        </w:rPr>
      </w:pPr>
    </w:p>
    <w:p w14:paraId="19BCE6D4" w14:textId="77777777" w:rsidR="005B2085" w:rsidRDefault="005B2085" w:rsidP="005B2085">
      <w:pPr>
        <w:jc w:val="center"/>
        <w:rPr>
          <w:rFonts w:ascii="Arial" w:hAnsi="Arial" w:cs="Arial"/>
          <w:b/>
          <w:u w:val="single"/>
        </w:rPr>
      </w:pPr>
    </w:p>
    <w:p w14:paraId="55284A46" w14:textId="77777777" w:rsidR="005B2085" w:rsidRPr="00AC417F" w:rsidRDefault="005B2085" w:rsidP="005B2085">
      <w:pPr>
        <w:jc w:val="center"/>
        <w:rPr>
          <w:rFonts w:ascii="Arial" w:hAnsi="Arial" w:cs="Arial"/>
          <w:b/>
          <w:u w:val="single"/>
        </w:rPr>
      </w:pPr>
      <w:r w:rsidRPr="00AC417F">
        <w:rPr>
          <w:rFonts w:ascii="Arial" w:hAnsi="Arial" w:cs="Arial"/>
          <w:b/>
          <w:u w:val="single"/>
        </w:rPr>
        <w:t>HATÁROZATI JAVASLAT</w:t>
      </w:r>
    </w:p>
    <w:p w14:paraId="05B64363" w14:textId="77777777" w:rsidR="005B2085" w:rsidRDefault="005B2085" w:rsidP="005B2085">
      <w:pPr>
        <w:jc w:val="center"/>
        <w:rPr>
          <w:rFonts w:ascii="Arial" w:hAnsi="Arial" w:cs="Arial"/>
          <w:b/>
          <w:u w:val="single"/>
        </w:rPr>
      </w:pPr>
      <w:r w:rsidRPr="00AC417F">
        <w:rPr>
          <w:rFonts w:ascii="Arial" w:hAnsi="Arial" w:cs="Arial"/>
          <w:b/>
          <w:u w:val="single"/>
        </w:rPr>
        <w:t xml:space="preserve">…/2019. (VI.18.) Kgy. </w:t>
      </w:r>
      <w:proofErr w:type="gramStart"/>
      <w:r w:rsidRPr="00AC417F">
        <w:rPr>
          <w:rFonts w:ascii="Arial" w:hAnsi="Arial" w:cs="Arial"/>
          <w:b/>
          <w:u w:val="single"/>
        </w:rPr>
        <w:t>számú</w:t>
      </w:r>
      <w:proofErr w:type="gramEnd"/>
      <w:r w:rsidRPr="00AC417F">
        <w:rPr>
          <w:rFonts w:ascii="Arial" w:hAnsi="Arial" w:cs="Arial"/>
          <w:b/>
          <w:u w:val="single"/>
        </w:rPr>
        <w:t xml:space="preserve"> határozat</w:t>
      </w:r>
    </w:p>
    <w:p w14:paraId="0A0AD61F" w14:textId="77777777" w:rsidR="009445BF" w:rsidRPr="00AC417F" w:rsidRDefault="009445BF" w:rsidP="005B2085">
      <w:pPr>
        <w:jc w:val="center"/>
        <w:rPr>
          <w:rFonts w:ascii="Arial" w:hAnsi="Arial" w:cs="Arial"/>
          <w:b/>
          <w:u w:val="single"/>
        </w:rPr>
      </w:pPr>
    </w:p>
    <w:p w14:paraId="3C43EC48" w14:textId="77777777" w:rsidR="005B2085" w:rsidRDefault="005B2085" w:rsidP="005B2085">
      <w:pPr>
        <w:jc w:val="both"/>
        <w:rPr>
          <w:rFonts w:ascii="Arial" w:hAnsi="Arial" w:cs="Arial"/>
        </w:rPr>
      </w:pPr>
    </w:p>
    <w:p w14:paraId="14CC4C4B" w14:textId="2CDE9C81" w:rsidR="005B2085" w:rsidRDefault="005B2085" w:rsidP="005B2085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</w:t>
      </w:r>
      <w:r w:rsidR="00B35720">
        <w:rPr>
          <w:rFonts w:ascii="Arial" w:hAnsi="Arial" w:cs="Arial"/>
        </w:rPr>
        <w:t xml:space="preserve">s felkéri a polgármestert, </w:t>
      </w:r>
      <w:r>
        <w:rPr>
          <w:rFonts w:ascii="Arial" w:hAnsi="Arial" w:cs="Arial"/>
        </w:rPr>
        <w:t xml:space="preserve">gondoskodjon arról, hogy </w:t>
      </w:r>
      <w:r w:rsidRPr="00103E90">
        <w:rPr>
          <w:rFonts w:ascii="Arial" w:hAnsi="Arial" w:cs="Arial"/>
        </w:rPr>
        <w:t xml:space="preserve">a </w:t>
      </w:r>
      <w:r w:rsidRPr="00AC417F">
        <w:rPr>
          <w:rFonts w:ascii="Arial" w:hAnsi="Arial" w:cs="Arial"/>
        </w:rPr>
        <w:t>helyi közművelődési feladatok ellátásáról</w:t>
      </w:r>
      <w:r>
        <w:rPr>
          <w:rFonts w:ascii="Arial" w:hAnsi="Arial" w:cs="Arial"/>
        </w:rPr>
        <w:t xml:space="preserve"> szóló önkormányzati rendelet</w:t>
      </w:r>
      <w:r w:rsidRPr="00103E90">
        <w:rPr>
          <w:rFonts w:ascii="Arial" w:hAnsi="Arial" w:cs="Arial"/>
        </w:rPr>
        <w:t xml:space="preserve"> a közművelődési feladato</w:t>
      </w:r>
      <w:r>
        <w:rPr>
          <w:rFonts w:ascii="Arial" w:hAnsi="Arial" w:cs="Arial"/>
        </w:rPr>
        <w:t>ka</w:t>
      </w:r>
      <w:r w:rsidRPr="00103E90">
        <w:rPr>
          <w:rFonts w:ascii="Arial" w:hAnsi="Arial" w:cs="Arial"/>
        </w:rPr>
        <w:t>t ellátó intézmény</w:t>
      </w:r>
      <w:r>
        <w:rPr>
          <w:rFonts w:ascii="Arial" w:hAnsi="Arial" w:cs="Arial"/>
        </w:rPr>
        <w:t>ek</w:t>
      </w:r>
      <w:r w:rsidRPr="00103E90">
        <w:rPr>
          <w:rFonts w:ascii="Arial" w:hAnsi="Arial" w:cs="Arial"/>
        </w:rPr>
        <w:t xml:space="preserve">ben </w:t>
      </w:r>
      <w:r>
        <w:rPr>
          <w:rFonts w:ascii="Arial" w:hAnsi="Arial" w:cs="Arial"/>
        </w:rPr>
        <w:t>megismerhető legyen.</w:t>
      </w:r>
    </w:p>
    <w:p w14:paraId="7C978D51" w14:textId="77777777" w:rsidR="005B2085" w:rsidRDefault="005B2085" w:rsidP="005B2085">
      <w:pPr>
        <w:jc w:val="both"/>
        <w:rPr>
          <w:rFonts w:ascii="Arial" w:hAnsi="Arial" w:cs="Arial"/>
        </w:rPr>
      </w:pPr>
    </w:p>
    <w:p w14:paraId="5D1565D8" w14:textId="77777777" w:rsidR="005B2085" w:rsidRDefault="005B2085" w:rsidP="005B2085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felkéri a polgármestert, hogy </w:t>
      </w:r>
      <w:r w:rsidRPr="00103E90">
        <w:rPr>
          <w:rFonts w:ascii="Arial" w:hAnsi="Arial" w:cs="Arial"/>
        </w:rPr>
        <w:t xml:space="preserve">a </w:t>
      </w:r>
      <w:r w:rsidRPr="00AC417F">
        <w:rPr>
          <w:rFonts w:ascii="Arial" w:hAnsi="Arial" w:cs="Arial"/>
        </w:rPr>
        <w:t>helyi közművelődési feladatok ellátásáról</w:t>
      </w:r>
      <w:r>
        <w:rPr>
          <w:rFonts w:ascii="Arial" w:hAnsi="Arial" w:cs="Arial"/>
        </w:rPr>
        <w:t xml:space="preserve"> szóló önkormányzati rendelet mellékletének folyamatos felülvizsgálatáról gondoskodjon, és amennyiben szükséges, terjessze a módosításra vonatkozó javaslatát a Közgyűlés elé.</w:t>
      </w:r>
    </w:p>
    <w:p w14:paraId="18F0EE68" w14:textId="77777777" w:rsidR="005B2085" w:rsidRPr="00103E90" w:rsidRDefault="005B2085" w:rsidP="005B2085">
      <w:pPr>
        <w:jc w:val="both"/>
        <w:rPr>
          <w:rFonts w:ascii="Arial" w:hAnsi="Arial" w:cs="Arial"/>
        </w:rPr>
      </w:pPr>
    </w:p>
    <w:p w14:paraId="6DF6C493" w14:textId="77777777" w:rsidR="005B2085" w:rsidRDefault="005B2085" w:rsidP="005B2085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 Közgyűlés </w:t>
      </w:r>
      <w:r w:rsidRPr="00103E90">
        <w:rPr>
          <w:rFonts w:ascii="Arial" w:hAnsi="Arial" w:cs="Arial"/>
        </w:rPr>
        <w:t xml:space="preserve">felhatalmazza a polgármestert, hogy 2019. december 31. napjáig vizsgálja felül, és szükség szerint </w:t>
      </w:r>
      <w:r>
        <w:rPr>
          <w:rFonts w:ascii="Arial" w:hAnsi="Arial" w:cs="Arial"/>
        </w:rPr>
        <w:t>terjessze a Közgyűlés elé az</w:t>
      </w:r>
      <w:r w:rsidRPr="00103E90">
        <w:rPr>
          <w:rFonts w:ascii="Arial" w:hAnsi="Arial" w:cs="Arial"/>
        </w:rPr>
        <w:t xml:space="preserve"> önkormányzat által kötött, </w:t>
      </w:r>
      <w:r>
        <w:rPr>
          <w:rFonts w:ascii="Arial" w:hAnsi="Arial" w:cs="Arial"/>
        </w:rPr>
        <w:t>hatályban</w:t>
      </w:r>
      <w:r w:rsidRPr="00103E90">
        <w:rPr>
          <w:rFonts w:ascii="Arial" w:hAnsi="Arial" w:cs="Arial"/>
        </w:rPr>
        <w:t xml:space="preserve"> lévő közművelődési megállapodások</w:t>
      </w:r>
      <w:r>
        <w:rPr>
          <w:rFonts w:ascii="Arial" w:hAnsi="Arial" w:cs="Arial"/>
        </w:rPr>
        <w:t xml:space="preserve"> módosítását, </w:t>
      </w:r>
      <w:r w:rsidRPr="00103E90">
        <w:rPr>
          <w:rFonts w:ascii="Arial" w:hAnsi="Arial" w:cs="Arial"/>
        </w:rPr>
        <w:t xml:space="preserve">megszüntetését, </w:t>
      </w:r>
      <w:r>
        <w:rPr>
          <w:rFonts w:ascii="Arial" w:hAnsi="Arial" w:cs="Arial"/>
        </w:rPr>
        <w:t xml:space="preserve">új megállapodások </w:t>
      </w:r>
      <w:r w:rsidRPr="00103E90">
        <w:rPr>
          <w:rFonts w:ascii="Arial" w:hAnsi="Arial" w:cs="Arial"/>
        </w:rPr>
        <w:t>megkötését.</w:t>
      </w:r>
    </w:p>
    <w:p w14:paraId="6D9BB8BB" w14:textId="77777777" w:rsidR="009445BF" w:rsidRDefault="009445BF" w:rsidP="005B2085">
      <w:pPr>
        <w:ind w:left="567" w:hanging="567"/>
        <w:jc w:val="both"/>
        <w:rPr>
          <w:rFonts w:ascii="Arial" w:hAnsi="Arial" w:cs="Arial"/>
        </w:rPr>
      </w:pPr>
    </w:p>
    <w:p w14:paraId="2EE02F78" w14:textId="77777777" w:rsidR="005B2085" w:rsidRDefault="005B2085" w:rsidP="005B2085">
      <w:pPr>
        <w:jc w:val="both"/>
        <w:rPr>
          <w:rFonts w:ascii="Arial" w:hAnsi="Arial" w:cs="Arial"/>
        </w:rPr>
      </w:pPr>
    </w:p>
    <w:p w14:paraId="6989D001" w14:textId="77777777" w:rsidR="005B2085" w:rsidRDefault="005B2085" w:rsidP="005B2085">
      <w:pPr>
        <w:jc w:val="both"/>
        <w:rPr>
          <w:rFonts w:ascii="Arial" w:hAnsi="Arial" w:cs="Arial"/>
        </w:rPr>
      </w:pPr>
      <w:r w:rsidRPr="008967F9">
        <w:rPr>
          <w:rFonts w:ascii="Arial" w:hAnsi="Arial" w:cs="Arial"/>
          <w:b/>
          <w:u w:val="single"/>
        </w:rPr>
        <w:t>Felelős:</w:t>
      </w:r>
      <w:r w:rsidRPr="008967F9">
        <w:rPr>
          <w:rFonts w:ascii="Arial" w:hAnsi="Arial" w:cs="Arial"/>
        </w:rPr>
        <w:tab/>
        <w:t>Dr. Puskás Tivadar polgármester</w:t>
      </w:r>
    </w:p>
    <w:p w14:paraId="66FDA627" w14:textId="77777777" w:rsidR="005B2085" w:rsidRPr="008967F9" w:rsidRDefault="005B2085" w:rsidP="005B2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2BDC26AC" w14:textId="77777777" w:rsidR="005B2085" w:rsidRPr="008967F9" w:rsidRDefault="005B2085" w:rsidP="005B2085">
      <w:pPr>
        <w:ind w:left="708" w:firstLine="708"/>
        <w:jc w:val="both"/>
        <w:rPr>
          <w:rFonts w:ascii="Arial" w:hAnsi="Arial" w:cs="Arial"/>
        </w:rPr>
      </w:pPr>
      <w:r w:rsidRPr="008967F9">
        <w:rPr>
          <w:rFonts w:ascii="Arial" w:hAnsi="Arial" w:cs="Arial"/>
        </w:rPr>
        <w:t>Dr. Károlyi Ákos jegyző</w:t>
      </w:r>
    </w:p>
    <w:p w14:paraId="37C45BAB" w14:textId="77777777" w:rsidR="005B2085" w:rsidRPr="008967F9" w:rsidRDefault="005B2085" w:rsidP="005B2085">
      <w:pPr>
        <w:ind w:left="708" w:firstLine="708"/>
        <w:jc w:val="both"/>
        <w:rPr>
          <w:rFonts w:ascii="Arial" w:hAnsi="Arial" w:cs="Arial"/>
          <w:u w:val="single"/>
        </w:rPr>
      </w:pPr>
      <w:r w:rsidRPr="008967F9">
        <w:rPr>
          <w:rFonts w:ascii="Arial" w:hAnsi="Arial" w:cs="Arial"/>
        </w:rPr>
        <w:t>(</w:t>
      </w:r>
      <w:r w:rsidRPr="008967F9">
        <w:rPr>
          <w:rFonts w:ascii="Arial" w:hAnsi="Arial" w:cs="Arial"/>
          <w:u w:val="single"/>
        </w:rPr>
        <w:t>A végrehajtás előkészítéséért:</w:t>
      </w:r>
    </w:p>
    <w:p w14:paraId="02FD7808" w14:textId="77777777" w:rsidR="005B2085" w:rsidRPr="008967F9" w:rsidRDefault="005B2085" w:rsidP="005B208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</w:t>
      </w:r>
      <w:r w:rsidRPr="008967F9">
        <w:rPr>
          <w:rFonts w:ascii="Arial" w:hAnsi="Arial" w:cs="Arial"/>
        </w:rPr>
        <w:t>, a</w:t>
      </w:r>
      <w:r>
        <w:rPr>
          <w:rFonts w:ascii="Arial" w:hAnsi="Arial" w:cs="Arial"/>
        </w:rPr>
        <w:t>z</w:t>
      </w:r>
      <w:r w:rsidRPr="00896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Egészségügyi és Közszolgálati </w:t>
      </w:r>
      <w:r w:rsidRPr="008967F9">
        <w:rPr>
          <w:rFonts w:ascii="Arial" w:hAnsi="Arial" w:cs="Arial"/>
        </w:rPr>
        <w:t>Osztály vezetője)</w:t>
      </w:r>
    </w:p>
    <w:p w14:paraId="50F27444" w14:textId="77777777" w:rsidR="005B2085" w:rsidRPr="008967F9" w:rsidRDefault="005B2085" w:rsidP="005B2085">
      <w:pPr>
        <w:jc w:val="both"/>
        <w:rPr>
          <w:rFonts w:ascii="Arial" w:hAnsi="Arial" w:cs="Arial"/>
        </w:rPr>
      </w:pPr>
    </w:p>
    <w:p w14:paraId="006338BD" w14:textId="53456C89" w:rsidR="005B2085" w:rsidRDefault="005B2085" w:rsidP="005B2085">
      <w:pPr>
        <w:jc w:val="both"/>
        <w:rPr>
          <w:rFonts w:ascii="Arial" w:hAnsi="Arial" w:cs="Arial"/>
        </w:rPr>
      </w:pPr>
      <w:r w:rsidRPr="008967F9">
        <w:rPr>
          <w:rFonts w:ascii="Arial" w:hAnsi="Arial" w:cs="Arial"/>
          <w:b/>
          <w:u w:val="single"/>
        </w:rPr>
        <w:t>Határidő:</w:t>
      </w:r>
      <w:r w:rsidR="009855E1">
        <w:rPr>
          <w:rFonts w:ascii="Arial" w:hAnsi="Arial" w:cs="Arial"/>
        </w:rPr>
        <w:tab/>
      </w:r>
      <w:r>
        <w:rPr>
          <w:rFonts w:ascii="Arial" w:hAnsi="Arial" w:cs="Arial"/>
        </w:rPr>
        <w:t>a rendelet kihirdetését követően</w:t>
      </w:r>
      <w:r w:rsidRPr="008967F9">
        <w:rPr>
          <w:rFonts w:ascii="Arial" w:hAnsi="Arial" w:cs="Arial"/>
        </w:rPr>
        <w:t xml:space="preserve"> azonnal</w:t>
      </w:r>
      <w:r w:rsidR="009855E1">
        <w:rPr>
          <w:rFonts w:ascii="Arial" w:hAnsi="Arial" w:cs="Arial"/>
        </w:rPr>
        <w:t xml:space="preserve"> (1. pont vonatkozásában)</w:t>
      </w:r>
    </w:p>
    <w:p w14:paraId="79846194" w14:textId="4D38ECBB" w:rsidR="005B2085" w:rsidRPr="008967F9" w:rsidRDefault="009855E1" w:rsidP="005B2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B2085">
        <w:rPr>
          <w:rFonts w:ascii="Arial" w:hAnsi="Arial" w:cs="Arial"/>
        </w:rPr>
        <w:t>folyamatos</w:t>
      </w:r>
      <w:proofErr w:type="gramEnd"/>
      <w:r>
        <w:rPr>
          <w:rFonts w:ascii="Arial" w:hAnsi="Arial" w:cs="Arial"/>
        </w:rPr>
        <w:t xml:space="preserve"> (2. pont vonatkozásában)</w:t>
      </w:r>
    </w:p>
    <w:p w14:paraId="66A07070" w14:textId="6E223A47" w:rsidR="005B2085" w:rsidRPr="008967F9" w:rsidRDefault="009855E1" w:rsidP="005B2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2085" w:rsidRPr="008967F9">
        <w:rPr>
          <w:rFonts w:ascii="Arial" w:hAnsi="Arial" w:cs="Arial"/>
        </w:rPr>
        <w:t xml:space="preserve">2019. </w:t>
      </w:r>
      <w:r w:rsidR="005B2085">
        <w:rPr>
          <w:rFonts w:ascii="Arial" w:hAnsi="Arial" w:cs="Arial"/>
        </w:rPr>
        <w:t>december 31.</w:t>
      </w:r>
      <w:r>
        <w:rPr>
          <w:rFonts w:ascii="Arial" w:hAnsi="Arial" w:cs="Arial"/>
        </w:rPr>
        <w:t xml:space="preserve"> (3. pont vonatkozásában)</w:t>
      </w:r>
    </w:p>
    <w:p w14:paraId="340662B6" w14:textId="77777777" w:rsidR="005B2085" w:rsidRDefault="005B2085" w:rsidP="005B2085">
      <w:pPr>
        <w:jc w:val="both"/>
        <w:rPr>
          <w:rFonts w:ascii="Arial" w:hAnsi="Arial" w:cs="Arial"/>
        </w:rPr>
      </w:pPr>
    </w:p>
    <w:p w14:paraId="7405BAC7" w14:textId="77777777" w:rsidR="005B2085" w:rsidRPr="00103E90" w:rsidRDefault="005B2085" w:rsidP="005B2085">
      <w:pPr>
        <w:jc w:val="both"/>
        <w:rPr>
          <w:rFonts w:ascii="Arial" w:hAnsi="Arial" w:cs="Arial"/>
        </w:rPr>
      </w:pPr>
    </w:p>
    <w:p w14:paraId="1F84F63E" w14:textId="77777777" w:rsidR="005B2085" w:rsidRDefault="005B2085" w:rsidP="008F500B">
      <w:pPr>
        <w:ind w:left="5672" w:firstLine="709"/>
        <w:rPr>
          <w:rFonts w:ascii="Arial" w:hAnsi="Arial" w:cs="Arial"/>
          <w:b/>
          <w:bCs/>
          <w:u w:val="single"/>
        </w:rPr>
      </w:pPr>
    </w:p>
    <w:p w14:paraId="117FE629" w14:textId="77777777" w:rsidR="006F3EAD" w:rsidRDefault="006F3EAD" w:rsidP="006F3EAD">
      <w:pPr>
        <w:jc w:val="both"/>
        <w:rPr>
          <w:rFonts w:ascii="Arial" w:hAnsi="Arial" w:cs="Arial"/>
          <w:b/>
          <w:bCs/>
          <w:u w:val="single"/>
        </w:rPr>
      </w:pPr>
    </w:p>
    <w:p w14:paraId="72AD7D4C" w14:textId="77777777" w:rsidR="006F3EAD" w:rsidRDefault="006F3EAD" w:rsidP="006F3EAD">
      <w:pPr>
        <w:jc w:val="both"/>
        <w:rPr>
          <w:rFonts w:ascii="Arial" w:hAnsi="Arial" w:cs="Arial"/>
          <w:b/>
          <w:bCs/>
          <w:u w:val="single"/>
        </w:rPr>
      </w:pPr>
    </w:p>
    <w:p w14:paraId="04ACB49D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7099A301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510F5180" w14:textId="77777777" w:rsidR="006F3EAD" w:rsidRDefault="006F3EAD" w:rsidP="006F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3B68A51" w14:textId="77777777" w:rsidR="006F3EAD" w:rsidRDefault="006F3EAD" w:rsidP="006F3EAD">
      <w:pPr>
        <w:rPr>
          <w:rFonts w:ascii="Arial" w:hAnsi="Arial" w:cs="Arial"/>
          <w:bCs/>
        </w:rPr>
      </w:pPr>
    </w:p>
    <w:p w14:paraId="1CE53812" w14:textId="77777777" w:rsidR="006F3EAD" w:rsidRDefault="006F3EAD" w:rsidP="006F3EAD">
      <w:pPr>
        <w:jc w:val="both"/>
        <w:rPr>
          <w:rFonts w:ascii="Arial" w:hAnsi="Arial" w:cs="Arial"/>
          <w:bCs/>
        </w:rPr>
      </w:pPr>
    </w:p>
    <w:p w14:paraId="20A4BA92" w14:textId="77777777" w:rsidR="006F3EAD" w:rsidRDefault="006F3EAD" w:rsidP="006F3EAD">
      <w:pPr>
        <w:jc w:val="both"/>
        <w:rPr>
          <w:rFonts w:ascii="Arial" w:hAnsi="Arial" w:cs="Arial"/>
        </w:rPr>
      </w:pPr>
    </w:p>
    <w:p w14:paraId="12ECAF6A" w14:textId="77777777" w:rsidR="006F3EAD" w:rsidRPr="00347BE0" w:rsidRDefault="006F3EAD" w:rsidP="00347BE0">
      <w:pPr>
        <w:rPr>
          <w:rFonts w:ascii="Arial" w:hAnsi="Arial" w:cs="Arial"/>
        </w:rPr>
      </w:pPr>
    </w:p>
    <w:sectPr w:rsidR="006F3EAD" w:rsidRPr="00347BE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10FC" w14:textId="77777777" w:rsidR="0082660D" w:rsidRDefault="0082660D">
      <w:r>
        <w:separator/>
      </w:r>
    </w:p>
  </w:endnote>
  <w:endnote w:type="continuationSeparator" w:id="0">
    <w:p w14:paraId="014F10F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4F1111" wp14:editId="014F111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31AE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31AE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10E" w14:textId="201F8DA8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  <w:t>Telefon: +36 94/520-151</w:t>
    </w:r>
  </w:p>
  <w:p w14:paraId="014F110F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14F1110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10FA" w14:textId="77777777" w:rsidR="0082660D" w:rsidRDefault="0082660D">
      <w:r>
        <w:separator/>
      </w:r>
    </w:p>
  </w:footnote>
  <w:footnote w:type="continuationSeparator" w:id="0">
    <w:p w14:paraId="014F10F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F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014F1113" wp14:editId="014F1114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F1100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014F110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14F110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14F1103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14F1104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14F1105" w14:textId="602F9122" w:rsidR="00514CD3" w:rsidRPr="00CD05BF" w:rsidRDefault="001D66C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</w:t>
    </w:r>
    <w:r w:rsidR="00347BE0">
      <w:rPr>
        <w:rFonts w:ascii="Arial" w:hAnsi="Arial" w:cs="Arial"/>
      </w:rPr>
      <w:t>apcsolatok Bizottsága</w:t>
    </w:r>
  </w:p>
  <w:p w14:paraId="014F1106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14F1107" w14:textId="389EDF06" w:rsidR="00514CD3" w:rsidRPr="00CD05BF" w:rsidRDefault="006F3EAD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 rendelet tervezetet</w:t>
    </w:r>
    <w:r w:rsidR="00E54F79">
      <w:rPr>
        <w:rFonts w:ascii="Arial" w:hAnsi="Arial" w:cs="Arial"/>
        <w:b/>
        <w:u w:val="single"/>
      </w:rPr>
      <w:t xml:space="preserve"> és a határozati javaslatot</w:t>
    </w:r>
    <w:r w:rsidR="00347BE0">
      <w:rPr>
        <w:rFonts w:ascii="Arial" w:hAnsi="Arial" w:cs="Arial"/>
        <w:b/>
        <w:u w:val="single"/>
      </w:rPr>
      <w:t xml:space="preserve"> </w:t>
    </w:r>
    <w:r w:rsidR="00514CD3" w:rsidRPr="00CD05BF">
      <w:rPr>
        <w:rFonts w:ascii="Arial" w:hAnsi="Arial" w:cs="Arial"/>
        <w:b/>
        <w:u w:val="single"/>
      </w:rPr>
      <w:t>törvényességi szempontból megvizsgáltam:</w:t>
    </w:r>
  </w:p>
  <w:p w14:paraId="014F1108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9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A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014F110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014F110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16C"/>
    <w:multiLevelType w:val="hybridMultilevel"/>
    <w:tmpl w:val="59DCC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581"/>
    <w:multiLevelType w:val="hybridMultilevel"/>
    <w:tmpl w:val="490843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3301"/>
    <w:multiLevelType w:val="hybridMultilevel"/>
    <w:tmpl w:val="E1FCF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2062086"/>
    <w:multiLevelType w:val="hybridMultilevel"/>
    <w:tmpl w:val="892011E6"/>
    <w:lvl w:ilvl="0" w:tplc="02A03216">
      <w:start w:val="1"/>
      <w:numFmt w:val="lowerLetter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C51DF"/>
    <w:multiLevelType w:val="hybridMultilevel"/>
    <w:tmpl w:val="3ED26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8" w15:restartNumberingAfterBreak="0">
    <w:nsid w:val="6EB4358E"/>
    <w:multiLevelType w:val="hybridMultilevel"/>
    <w:tmpl w:val="46DA8182"/>
    <w:lvl w:ilvl="0" w:tplc="D0AE4EE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471E"/>
    <w:rsid w:val="000271EA"/>
    <w:rsid w:val="00064202"/>
    <w:rsid w:val="000C593A"/>
    <w:rsid w:val="000D5554"/>
    <w:rsid w:val="000F0700"/>
    <w:rsid w:val="00132161"/>
    <w:rsid w:val="00173466"/>
    <w:rsid w:val="00181799"/>
    <w:rsid w:val="001A3F88"/>
    <w:rsid w:val="001A4648"/>
    <w:rsid w:val="001A5033"/>
    <w:rsid w:val="001A7C8E"/>
    <w:rsid w:val="001D66C2"/>
    <w:rsid w:val="002724A5"/>
    <w:rsid w:val="002930A3"/>
    <w:rsid w:val="002C001F"/>
    <w:rsid w:val="002C455C"/>
    <w:rsid w:val="002E023D"/>
    <w:rsid w:val="002E0E60"/>
    <w:rsid w:val="002E593A"/>
    <w:rsid w:val="00325973"/>
    <w:rsid w:val="0032649B"/>
    <w:rsid w:val="0034130E"/>
    <w:rsid w:val="00347BE0"/>
    <w:rsid w:val="00356256"/>
    <w:rsid w:val="00363718"/>
    <w:rsid w:val="00372673"/>
    <w:rsid w:val="00387E79"/>
    <w:rsid w:val="00392DCB"/>
    <w:rsid w:val="003D7E69"/>
    <w:rsid w:val="00401139"/>
    <w:rsid w:val="00401E9A"/>
    <w:rsid w:val="004142A0"/>
    <w:rsid w:val="00414A78"/>
    <w:rsid w:val="00420815"/>
    <w:rsid w:val="00430EA9"/>
    <w:rsid w:val="00440E80"/>
    <w:rsid w:val="004A4CF0"/>
    <w:rsid w:val="004A5006"/>
    <w:rsid w:val="004D57FD"/>
    <w:rsid w:val="004E3C2A"/>
    <w:rsid w:val="00504834"/>
    <w:rsid w:val="00514CD3"/>
    <w:rsid w:val="005321D7"/>
    <w:rsid w:val="005408AF"/>
    <w:rsid w:val="005747D8"/>
    <w:rsid w:val="005B2085"/>
    <w:rsid w:val="005B3EF7"/>
    <w:rsid w:val="005C2C6C"/>
    <w:rsid w:val="005C7CA0"/>
    <w:rsid w:val="005D0011"/>
    <w:rsid w:val="005D3E4C"/>
    <w:rsid w:val="005E6753"/>
    <w:rsid w:val="005F0ED4"/>
    <w:rsid w:val="005F19FE"/>
    <w:rsid w:val="005F3E58"/>
    <w:rsid w:val="00600928"/>
    <w:rsid w:val="0061287F"/>
    <w:rsid w:val="00615D0E"/>
    <w:rsid w:val="00635388"/>
    <w:rsid w:val="00653EDD"/>
    <w:rsid w:val="00663D8C"/>
    <w:rsid w:val="00673677"/>
    <w:rsid w:val="00696548"/>
    <w:rsid w:val="006A73A5"/>
    <w:rsid w:val="006B5218"/>
    <w:rsid w:val="006C4D12"/>
    <w:rsid w:val="006D53DD"/>
    <w:rsid w:val="006E128A"/>
    <w:rsid w:val="006F1A6E"/>
    <w:rsid w:val="006F3EAD"/>
    <w:rsid w:val="00705AA2"/>
    <w:rsid w:val="007326FF"/>
    <w:rsid w:val="00755037"/>
    <w:rsid w:val="0077421E"/>
    <w:rsid w:val="007A0E65"/>
    <w:rsid w:val="007A7F9C"/>
    <w:rsid w:val="007B2FF9"/>
    <w:rsid w:val="007B4FA9"/>
    <w:rsid w:val="007C40AF"/>
    <w:rsid w:val="007C7A16"/>
    <w:rsid w:val="007F2F31"/>
    <w:rsid w:val="00801CE3"/>
    <w:rsid w:val="0082660D"/>
    <w:rsid w:val="00831362"/>
    <w:rsid w:val="00834A26"/>
    <w:rsid w:val="00856627"/>
    <w:rsid w:val="008576C1"/>
    <w:rsid w:val="008728D0"/>
    <w:rsid w:val="008A2D0D"/>
    <w:rsid w:val="008C4D8C"/>
    <w:rsid w:val="008D63A9"/>
    <w:rsid w:val="008F500B"/>
    <w:rsid w:val="0092699B"/>
    <w:rsid w:val="009348EA"/>
    <w:rsid w:val="00937CFE"/>
    <w:rsid w:val="009445BF"/>
    <w:rsid w:val="0096279B"/>
    <w:rsid w:val="009675A7"/>
    <w:rsid w:val="009806CC"/>
    <w:rsid w:val="009855E1"/>
    <w:rsid w:val="009B0B46"/>
    <w:rsid w:val="009B5040"/>
    <w:rsid w:val="009C4D6A"/>
    <w:rsid w:val="009C5009"/>
    <w:rsid w:val="009D4106"/>
    <w:rsid w:val="00A7633E"/>
    <w:rsid w:val="00A90C39"/>
    <w:rsid w:val="00AA5DCD"/>
    <w:rsid w:val="00AB7B31"/>
    <w:rsid w:val="00AB7CCA"/>
    <w:rsid w:val="00AD08CD"/>
    <w:rsid w:val="00AE14C5"/>
    <w:rsid w:val="00B103B4"/>
    <w:rsid w:val="00B16324"/>
    <w:rsid w:val="00B27192"/>
    <w:rsid w:val="00B35720"/>
    <w:rsid w:val="00B610E8"/>
    <w:rsid w:val="00B64DFE"/>
    <w:rsid w:val="00B922C6"/>
    <w:rsid w:val="00BA1422"/>
    <w:rsid w:val="00BA3142"/>
    <w:rsid w:val="00BA710A"/>
    <w:rsid w:val="00BB6DA9"/>
    <w:rsid w:val="00BC46F6"/>
    <w:rsid w:val="00BE370B"/>
    <w:rsid w:val="00BE75E0"/>
    <w:rsid w:val="00C54023"/>
    <w:rsid w:val="00C71580"/>
    <w:rsid w:val="00C742BD"/>
    <w:rsid w:val="00CA483B"/>
    <w:rsid w:val="00CA4A5B"/>
    <w:rsid w:val="00CB49E7"/>
    <w:rsid w:val="00CB76A6"/>
    <w:rsid w:val="00D155E1"/>
    <w:rsid w:val="00D15653"/>
    <w:rsid w:val="00D335E8"/>
    <w:rsid w:val="00D54DF8"/>
    <w:rsid w:val="00D560D8"/>
    <w:rsid w:val="00D713B0"/>
    <w:rsid w:val="00D77A22"/>
    <w:rsid w:val="00DA14B3"/>
    <w:rsid w:val="00DA31AE"/>
    <w:rsid w:val="00DC1B01"/>
    <w:rsid w:val="00E05BAB"/>
    <w:rsid w:val="00E10B39"/>
    <w:rsid w:val="00E542E9"/>
    <w:rsid w:val="00E54F79"/>
    <w:rsid w:val="00E63CDA"/>
    <w:rsid w:val="00E72A17"/>
    <w:rsid w:val="00E82F69"/>
    <w:rsid w:val="00E93C6B"/>
    <w:rsid w:val="00E947B8"/>
    <w:rsid w:val="00E950D2"/>
    <w:rsid w:val="00EB56E1"/>
    <w:rsid w:val="00EB5CC4"/>
    <w:rsid w:val="00EC4F94"/>
    <w:rsid w:val="00EC7C11"/>
    <w:rsid w:val="00F17E03"/>
    <w:rsid w:val="00F62DAE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14F10F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64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6371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64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1205</Words>
  <Characters>9311</Characters>
  <Application>Microsoft Office Word</Application>
  <DocSecurity>0</DocSecurity>
  <Lines>77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36</cp:revision>
  <cp:lastPrinted>2019-05-23T06:50:00Z</cp:lastPrinted>
  <dcterms:created xsi:type="dcterms:W3CDTF">2019-05-22T11:48:00Z</dcterms:created>
  <dcterms:modified xsi:type="dcterms:W3CDTF">2019-06-04T07:15:00Z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