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1B" w:rsidRPr="00875502" w:rsidRDefault="007E141B" w:rsidP="007E14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E141B" w:rsidRDefault="007E141B" w:rsidP="007E141B">
      <w:pPr>
        <w:jc w:val="both"/>
        <w:rPr>
          <w:rFonts w:ascii="Arial" w:hAnsi="Arial" w:cs="Arial"/>
        </w:rPr>
      </w:pPr>
    </w:p>
    <w:p w:rsidR="007E141B" w:rsidRPr="008801CC" w:rsidRDefault="007E141B" w:rsidP="007E141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Szombathely Megyei Jogú Város Közgyűlése a </w:t>
      </w:r>
      <w:r w:rsidRPr="008801CC">
        <w:rPr>
          <w:rFonts w:ascii="Arial" w:hAnsi="Arial" w:cs="Arial"/>
          <w:b/>
        </w:rPr>
        <w:t>Vas Megyei Temetkezési Kft</w:t>
      </w:r>
      <w:r w:rsidRPr="008801CC">
        <w:rPr>
          <w:rFonts w:ascii="Arial" w:hAnsi="Arial" w:cs="Arial"/>
        </w:rPr>
        <w:t xml:space="preserve">. 2019. évi üzleti tervét 66.195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önkormányzati támogatás mellett 6.645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veszteséggel jóváhagyja. A Közgyűlés felkéri a társaság ügyvezetőjét, hogy a 2019. évi üzleti év során törekedjen a tervezett veszteség minél nagyobb mértékű csökkentésére. </w:t>
      </w:r>
    </w:p>
    <w:p w:rsidR="007E141B" w:rsidRPr="008801CC" w:rsidRDefault="007E141B" w:rsidP="007E141B">
      <w:pPr>
        <w:jc w:val="both"/>
        <w:rPr>
          <w:rFonts w:ascii="Arial" w:hAnsi="Arial" w:cs="Arial"/>
          <w:b/>
          <w:u w:val="single"/>
        </w:rPr>
      </w:pPr>
    </w:p>
    <w:p w:rsidR="007E141B" w:rsidRPr="008801CC" w:rsidRDefault="007E141B" w:rsidP="007E141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7E141B" w:rsidRPr="008801CC" w:rsidRDefault="007E141B" w:rsidP="007E141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Illés Károly alpolgármester</w:t>
      </w:r>
    </w:p>
    <w:p w:rsidR="007E141B" w:rsidRPr="008801CC" w:rsidRDefault="007E141B" w:rsidP="007E141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7E141B" w:rsidRPr="008801CC" w:rsidRDefault="007E141B" w:rsidP="007E141B">
      <w:pPr>
        <w:jc w:val="both"/>
        <w:rPr>
          <w:rFonts w:ascii="Arial" w:hAnsi="Arial" w:cs="Arial"/>
          <w:u w:val="single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  <w:u w:val="single"/>
        </w:rPr>
        <w:t>(A végrehajtásért felelős:</w:t>
      </w:r>
    </w:p>
    <w:p w:rsidR="007E141B" w:rsidRPr="008801CC" w:rsidRDefault="007E141B" w:rsidP="007E141B">
      <w:pPr>
        <w:ind w:firstLine="1418"/>
        <w:jc w:val="both"/>
        <w:rPr>
          <w:rFonts w:ascii="Arial" w:hAnsi="Arial" w:cs="Arial"/>
        </w:rPr>
      </w:pPr>
      <w:proofErr w:type="spellStart"/>
      <w:r w:rsidRPr="008801CC">
        <w:rPr>
          <w:rFonts w:ascii="Arial" w:hAnsi="Arial" w:cs="Arial"/>
        </w:rPr>
        <w:t>Kiskós</w:t>
      </w:r>
      <w:proofErr w:type="spellEnd"/>
      <w:r w:rsidRPr="008801CC">
        <w:rPr>
          <w:rFonts w:ascii="Arial" w:hAnsi="Arial" w:cs="Arial"/>
        </w:rPr>
        <w:t xml:space="preserve"> Ferenc, a társaság ügyvezetője</w:t>
      </w:r>
    </w:p>
    <w:p w:rsidR="007E141B" w:rsidRPr="008801CC" w:rsidRDefault="007E141B" w:rsidP="007E141B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7E141B" w:rsidRPr="008801CC" w:rsidRDefault="007E141B" w:rsidP="007E141B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Stéger Gábor, a Közgazdasági és Adó Osztály vezetője)</w:t>
      </w:r>
    </w:p>
    <w:p w:rsidR="007E141B" w:rsidRPr="008801CC" w:rsidRDefault="007E141B" w:rsidP="007E1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E141B" w:rsidRPr="008801CC" w:rsidRDefault="007E141B" w:rsidP="007E1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 w:rsidRPr="008801CC">
        <w:rPr>
          <w:rFonts w:ascii="Arial" w:hAnsi="Arial" w:cs="Arial"/>
        </w:rPr>
        <w:tab/>
        <w:t>azonnal</w:t>
      </w:r>
    </w:p>
    <w:p w:rsidR="007E141B" w:rsidRDefault="007E141B" w:rsidP="007E141B">
      <w:pPr>
        <w:jc w:val="center"/>
        <w:rPr>
          <w:rFonts w:ascii="Arial" w:hAnsi="Arial" w:cs="Arial"/>
          <w:b/>
          <w:u w:val="single"/>
        </w:rPr>
      </w:pPr>
    </w:p>
    <w:p w:rsidR="007E141B" w:rsidRDefault="007E141B" w:rsidP="007E141B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1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E141B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E721-FCF5-489D-93D0-72653A8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4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2019-06-24T11:24:00Z</dcterms:created>
  <dcterms:modified xsi:type="dcterms:W3CDTF">2019-06-24T11:24:00Z</dcterms:modified>
</cp:coreProperties>
</file>