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52" w:rsidRPr="00875502" w:rsidRDefault="00CA0252" w:rsidP="00CA025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290/2019.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A0252" w:rsidRPr="003C084F" w:rsidRDefault="00CA0252" w:rsidP="00CA0252">
      <w:pPr>
        <w:jc w:val="both"/>
        <w:rPr>
          <w:rFonts w:ascii="Arial" w:hAnsi="Arial" w:cs="Arial"/>
        </w:rPr>
      </w:pPr>
    </w:p>
    <w:p w:rsidR="00CA0252" w:rsidRPr="003C084F" w:rsidRDefault="00CA0252" w:rsidP="00CA0252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 xml:space="preserve">1./ </w:t>
      </w:r>
      <w:proofErr w:type="gramStart"/>
      <w:r w:rsidRPr="003C084F">
        <w:rPr>
          <w:rFonts w:ascii="Arial" w:hAnsi="Arial" w:cs="Arial"/>
        </w:rPr>
        <w:t xml:space="preserve">A Közgyűlés úgy döntött, hogy SZOVA </w:t>
      </w:r>
      <w:proofErr w:type="spellStart"/>
      <w:r w:rsidRPr="003C084F">
        <w:rPr>
          <w:rFonts w:ascii="Arial" w:hAnsi="Arial" w:cs="Arial"/>
        </w:rPr>
        <w:t>Zrt</w:t>
      </w:r>
      <w:proofErr w:type="spellEnd"/>
      <w:r w:rsidRPr="003C084F">
        <w:rPr>
          <w:rFonts w:ascii="Arial" w:hAnsi="Arial" w:cs="Arial"/>
        </w:rPr>
        <w:t>. és a Szombathely Megyei Jogú Város Polgármesteri Hivatala között a Szent László király u. 6. volt EPCOS telephely 14-es épület földszintjének mintegy 145,21 m</w:t>
      </w:r>
      <w:r w:rsidRPr="003C084F">
        <w:rPr>
          <w:rFonts w:ascii="Arial" w:hAnsi="Arial" w:cs="Arial"/>
          <w:vertAlign w:val="superscript"/>
        </w:rPr>
        <w:t xml:space="preserve">2 </w:t>
      </w:r>
      <w:r w:rsidRPr="003C084F">
        <w:rPr>
          <w:rFonts w:ascii="Arial" w:hAnsi="Arial" w:cs="Arial"/>
        </w:rPr>
        <w:t>része tekintetében 2018. január 29. napján kötött ingyenes használatba-adási megállapodást akként módosítja, hogy a Polgármesteri Hivatal által a Szent László király u. 6. volt EPCOS telephely 14-es épület földszintjén a 672,14 m</w:t>
      </w:r>
      <w:r w:rsidRPr="003C084F">
        <w:rPr>
          <w:rFonts w:ascii="Arial" w:hAnsi="Arial" w:cs="Arial"/>
          <w:vertAlign w:val="superscript"/>
        </w:rPr>
        <w:t xml:space="preserve">2 </w:t>
      </w:r>
      <w:r w:rsidRPr="003C084F">
        <w:rPr>
          <w:rFonts w:ascii="Arial" w:hAnsi="Arial" w:cs="Arial"/>
        </w:rPr>
        <w:t>nagyságú ingatlanrész kerüljön be a használt ingatlanrészek kör</w:t>
      </w:r>
      <w:r>
        <w:rPr>
          <w:rFonts w:ascii="Arial" w:hAnsi="Arial" w:cs="Arial"/>
        </w:rPr>
        <w:t>ébe 2019. június 18. napjával.</w:t>
      </w:r>
      <w:proofErr w:type="gramEnd"/>
    </w:p>
    <w:p w:rsidR="00CA0252" w:rsidRPr="003C084F" w:rsidRDefault="00CA0252" w:rsidP="00CA0252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 xml:space="preserve">2./ A Közgyűlés felhatalmazza a SZOVA </w:t>
      </w:r>
      <w:proofErr w:type="spellStart"/>
      <w:r w:rsidRPr="003C084F">
        <w:rPr>
          <w:rFonts w:ascii="Arial" w:hAnsi="Arial" w:cs="Arial"/>
        </w:rPr>
        <w:t>Zrt</w:t>
      </w:r>
      <w:proofErr w:type="spellEnd"/>
      <w:r w:rsidRPr="003C084F">
        <w:rPr>
          <w:rFonts w:ascii="Arial" w:hAnsi="Arial" w:cs="Arial"/>
        </w:rPr>
        <w:t>. vezérigazgatóját, hogy a Szombathely Megyei Jogú Város Polgármesteri Hivatalával a Szent László király u. 6. volt EPCOS telephely 14-es épület földszinti része tekintetében kötött használatba-adási megállapodás 1. pont szerinti módosítását aláírja.</w:t>
      </w:r>
    </w:p>
    <w:p w:rsidR="00CA0252" w:rsidRPr="003C084F" w:rsidRDefault="00CA0252" w:rsidP="00CA0252">
      <w:pPr>
        <w:jc w:val="both"/>
        <w:rPr>
          <w:rFonts w:ascii="Arial" w:hAnsi="Arial" w:cs="Arial"/>
        </w:rPr>
      </w:pPr>
    </w:p>
    <w:p w:rsidR="00CA0252" w:rsidRPr="003C084F" w:rsidRDefault="00CA0252" w:rsidP="00CA025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C084F">
        <w:rPr>
          <w:rFonts w:ascii="Arial" w:hAnsi="Arial" w:cs="Arial"/>
          <w:b/>
          <w:bCs/>
          <w:u w:val="single"/>
        </w:rPr>
        <w:t>Felelős:</w:t>
      </w:r>
      <w:r w:rsidRPr="003C084F">
        <w:rPr>
          <w:rFonts w:ascii="Arial" w:hAnsi="Arial" w:cs="Arial"/>
          <w:bCs/>
        </w:rPr>
        <w:tab/>
      </w:r>
      <w:r w:rsidRPr="003C084F">
        <w:rPr>
          <w:rFonts w:ascii="Arial" w:hAnsi="Arial" w:cs="Arial"/>
        </w:rPr>
        <w:t>Dr. Puskás Tivadar polgármester</w:t>
      </w:r>
    </w:p>
    <w:p w:rsidR="00CA0252" w:rsidRPr="003C084F" w:rsidRDefault="00CA0252" w:rsidP="00CA025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ab/>
      </w:r>
      <w:r w:rsidRPr="003C084F">
        <w:rPr>
          <w:rFonts w:ascii="Arial" w:hAnsi="Arial" w:cs="Arial"/>
        </w:rPr>
        <w:tab/>
        <w:t>Dr. Károlyi Ákos jegyző</w:t>
      </w:r>
    </w:p>
    <w:p w:rsidR="00CA0252" w:rsidRPr="003C084F" w:rsidRDefault="00CA0252" w:rsidP="00CA0252">
      <w:pPr>
        <w:jc w:val="both"/>
        <w:rPr>
          <w:rFonts w:ascii="Arial" w:hAnsi="Arial" w:cs="Arial"/>
          <w:bCs/>
        </w:rPr>
      </w:pPr>
      <w:r w:rsidRPr="003C084F">
        <w:rPr>
          <w:rFonts w:ascii="Arial" w:hAnsi="Arial" w:cs="Arial"/>
          <w:bCs/>
        </w:rPr>
        <w:tab/>
      </w:r>
      <w:r w:rsidRPr="003C084F">
        <w:rPr>
          <w:rFonts w:ascii="Arial" w:hAnsi="Arial" w:cs="Arial"/>
          <w:bCs/>
        </w:rPr>
        <w:tab/>
        <w:t>(</w:t>
      </w:r>
      <w:r w:rsidRPr="003C084F">
        <w:rPr>
          <w:rFonts w:ascii="Arial" w:hAnsi="Arial" w:cs="Arial"/>
          <w:bCs/>
          <w:u w:val="single"/>
        </w:rPr>
        <w:t>A végrehajtásért felelős:</w:t>
      </w:r>
    </w:p>
    <w:p w:rsidR="00CA0252" w:rsidRPr="003C084F" w:rsidRDefault="00CA0252" w:rsidP="00CA0252">
      <w:pPr>
        <w:jc w:val="both"/>
        <w:rPr>
          <w:rFonts w:ascii="Arial" w:hAnsi="Arial" w:cs="Arial"/>
          <w:bCs/>
        </w:rPr>
      </w:pPr>
      <w:r w:rsidRPr="003C084F">
        <w:rPr>
          <w:rFonts w:ascii="Arial" w:hAnsi="Arial" w:cs="Arial"/>
          <w:bCs/>
        </w:rPr>
        <w:tab/>
      </w:r>
      <w:r w:rsidRPr="003C084F">
        <w:rPr>
          <w:rFonts w:ascii="Arial" w:hAnsi="Arial" w:cs="Arial"/>
          <w:bCs/>
        </w:rPr>
        <w:tab/>
        <w:t>Lakézi Gábor, a Városüzemeltetési Osztály vezetője</w:t>
      </w:r>
    </w:p>
    <w:p w:rsidR="00CA0252" w:rsidRPr="003C084F" w:rsidRDefault="00CA0252" w:rsidP="00CA0252">
      <w:pPr>
        <w:jc w:val="both"/>
        <w:rPr>
          <w:rFonts w:ascii="Arial" w:hAnsi="Arial" w:cs="Arial"/>
          <w:bCs/>
        </w:rPr>
      </w:pPr>
      <w:r w:rsidRPr="003C084F">
        <w:rPr>
          <w:rFonts w:ascii="Arial" w:hAnsi="Arial" w:cs="Arial"/>
          <w:bCs/>
        </w:rPr>
        <w:tab/>
      </w:r>
      <w:r w:rsidRPr="003C084F">
        <w:rPr>
          <w:rFonts w:ascii="Arial" w:hAnsi="Arial" w:cs="Arial"/>
          <w:bCs/>
        </w:rPr>
        <w:tab/>
        <w:t xml:space="preserve">Dr. Németh Gábor, a SZOVA </w:t>
      </w:r>
      <w:proofErr w:type="spellStart"/>
      <w:r w:rsidRPr="003C084F">
        <w:rPr>
          <w:rFonts w:ascii="Arial" w:hAnsi="Arial" w:cs="Arial"/>
          <w:bCs/>
        </w:rPr>
        <w:t>Zrt</w:t>
      </w:r>
      <w:proofErr w:type="spellEnd"/>
      <w:r w:rsidRPr="003C084F">
        <w:rPr>
          <w:rFonts w:ascii="Arial" w:hAnsi="Arial" w:cs="Arial"/>
          <w:bCs/>
        </w:rPr>
        <w:t>. vezérigazgatója)</w:t>
      </w:r>
    </w:p>
    <w:p w:rsidR="00CA0252" w:rsidRPr="003C084F" w:rsidRDefault="00CA0252" w:rsidP="00CA0252">
      <w:pPr>
        <w:ind w:left="1416"/>
        <w:jc w:val="both"/>
        <w:rPr>
          <w:rFonts w:ascii="Arial" w:hAnsi="Arial" w:cs="Arial"/>
          <w:bCs/>
        </w:rPr>
      </w:pPr>
      <w:r w:rsidRPr="003C084F">
        <w:rPr>
          <w:rFonts w:ascii="Arial" w:hAnsi="Arial" w:cs="Arial"/>
        </w:rPr>
        <w:t>Keringer Zsolt, az Informatikai, Minő</w:t>
      </w:r>
      <w:r>
        <w:rPr>
          <w:rFonts w:ascii="Arial" w:hAnsi="Arial" w:cs="Arial"/>
        </w:rPr>
        <w:t>ségügyi és Gondnoksági Kabinet vezetője)</w:t>
      </w:r>
    </w:p>
    <w:p w:rsidR="00CA0252" w:rsidRPr="003C084F" w:rsidRDefault="00CA0252" w:rsidP="00CA0252">
      <w:pPr>
        <w:jc w:val="both"/>
        <w:rPr>
          <w:rFonts w:ascii="Arial" w:hAnsi="Arial" w:cs="Arial"/>
        </w:rPr>
      </w:pPr>
    </w:p>
    <w:p w:rsidR="00CA0252" w:rsidRPr="003C084F" w:rsidRDefault="00CA0252" w:rsidP="00CA0252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  <w:b/>
          <w:bCs/>
          <w:u w:val="single"/>
        </w:rPr>
        <w:t>Határidő:</w:t>
      </w:r>
      <w:r w:rsidRPr="003C084F">
        <w:rPr>
          <w:rFonts w:ascii="Arial" w:hAnsi="Arial" w:cs="Arial"/>
          <w:b/>
          <w:bCs/>
        </w:rPr>
        <w:tab/>
      </w:r>
      <w:r w:rsidRPr="003C084F">
        <w:rPr>
          <w:rFonts w:ascii="Arial" w:hAnsi="Arial" w:cs="Arial"/>
          <w:bCs/>
        </w:rPr>
        <w:t>2019. július 31.</w:t>
      </w:r>
    </w:p>
    <w:p w:rsidR="00CA0252" w:rsidRDefault="00CA0252" w:rsidP="00CA0252">
      <w:pPr>
        <w:jc w:val="both"/>
        <w:rPr>
          <w:rFonts w:ascii="Arial" w:hAnsi="Arial" w:cs="Arial"/>
          <w:b/>
        </w:rPr>
      </w:pPr>
    </w:p>
    <w:p w:rsidR="00CA0252" w:rsidRDefault="00CA0252" w:rsidP="00CA0252">
      <w:pPr>
        <w:jc w:val="both"/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5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A0252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4E6E-C89A-4803-9A94-F7B71ECA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25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2019-06-24T11:01:00Z</dcterms:created>
  <dcterms:modified xsi:type="dcterms:W3CDTF">2019-06-24T11:01:00Z</dcterms:modified>
</cp:coreProperties>
</file>