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53E8041C" w14:textId="77777777" w:rsidR="001E57F5" w:rsidRPr="00687066" w:rsidRDefault="001E57F5" w:rsidP="001E57F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170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06F27C91" w14:textId="77777777" w:rsidR="001E57F5" w:rsidRPr="003E6109" w:rsidRDefault="001E57F5" w:rsidP="001E57F5">
      <w:pPr>
        <w:ind w:right="-1"/>
        <w:jc w:val="both"/>
        <w:rPr>
          <w:rFonts w:cs="Arial"/>
        </w:rPr>
      </w:pPr>
    </w:p>
    <w:p w14:paraId="1FA18AB7" w14:textId="77777777" w:rsidR="001E57F5" w:rsidRPr="003E6109" w:rsidRDefault="001E57F5" w:rsidP="001E57F5">
      <w:pPr>
        <w:ind w:left="708" w:right="-1" w:hanging="566"/>
        <w:jc w:val="both"/>
        <w:rPr>
          <w:rFonts w:cs="Arial"/>
        </w:rPr>
      </w:pPr>
      <w:r>
        <w:rPr>
          <w:rFonts w:cs="Arial"/>
        </w:rPr>
        <w:t>1.</w:t>
      </w:r>
      <w:r w:rsidRPr="003E6109">
        <w:rPr>
          <w:rFonts w:cs="Arial"/>
        </w:rPr>
        <w:tab/>
      </w:r>
      <w:r>
        <w:rPr>
          <w:rFonts w:cs="Arial"/>
        </w:rPr>
        <w:t>A</w:t>
      </w:r>
      <w:r w:rsidRPr="003E6109">
        <w:rPr>
          <w:rFonts w:cs="Arial"/>
        </w:rPr>
        <w:t xml:space="preserve"> Jogi és Társadalmi Kapcsolatok Bizottsága megtárgyalta a</w:t>
      </w:r>
      <w:r w:rsidRPr="00EF49A9">
        <w:rPr>
          <w:rFonts w:cs="Arial"/>
          <w:bCs/>
        </w:rPr>
        <w:t xml:space="preserve"> </w:t>
      </w:r>
      <w:r w:rsidRPr="00EF49A9">
        <w:rPr>
          <w:rFonts w:cs="Arial"/>
          <w:bCs/>
          <w:i/>
        </w:rPr>
        <w:t>„Tájékoztató a 2019. évi 53. Nemzetközi Diákjátékokon</w:t>
      </w:r>
      <w:r w:rsidRPr="00EF49A9">
        <w:rPr>
          <w:rFonts w:cs="Arial"/>
          <w:i/>
        </w:rPr>
        <w:t xml:space="preserve"> </w:t>
      </w:r>
      <w:r w:rsidRPr="00EF49A9">
        <w:rPr>
          <w:rFonts w:cs="Arial"/>
          <w:bCs/>
          <w:i/>
        </w:rPr>
        <w:t>történő részvételről”</w:t>
      </w:r>
      <w:r w:rsidRPr="003E6109">
        <w:rPr>
          <w:rFonts w:cs="Arial"/>
          <w:bCs/>
        </w:rPr>
        <w:t xml:space="preserve"> című előterjesztést</w:t>
      </w:r>
      <w:r>
        <w:rPr>
          <w:rFonts w:cs="Arial"/>
          <w:bCs/>
        </w:rPr>
        <w:t>,</w:t>
      </w:r>
      <w:r w:rsidRPr="003E6109">
        <w:rPr>
          <w:rFonts w:cs="Arial"/>
          <w:bCs/>
        </w:rPr>
        <w:t xml:space="preserve"> és azt a benne foglaltak szerint elfogadja.</w:t>
      </w:r>
    </w:p>
    <w:p w14:paraId="13533F43" w14:textId="77777777" w:rsidR="001E57F5" w:rsidRPr="003E6109" w:rsidRDefault="001E57F5" w:rsidP="001E57F5">
      <w:pPr>
        <w:ind w:left="142" w:right="-1"/>
        <w:jc w:val="both"/>
        <w:rPr>
          <w:rFonts w:cs="Arial"/>
          <w:bCs/>
        </w:rPr>
      </w:pPr>
    </w:p>
    <w:p w14:paraId="7BAEAA54" w14:textId="77777777" w:rsidR="001E57F5" w:rsidRPr="003E6109" w:rsidRDefault="001E57F5" w:rsidP="001E57F5">
      <w:pPr>
        <w:ind w:left="708" w:right="-1" w:hanging="566"/>
        <w:jc w:val="both"/>
        <w:rPr>
          <w:rFonts w:cs="Arial"/>
        </w:rPr>
      </w:pPr>
      <w:r w:rsidRPr="003E6109">
        <w:rPr>
          <w:rFonts w:cs="Arial"/>
          <w:bCs/>
        </w:rPr>
        <w:t>2.</w:t>
      </w:r>
      <w:r w:rsidRPr="003E6109">
        <w:rPr>
          <w:rFonts w:cs="Arial"/>
        </w:rPr>
        <w:tab/>
      </w:r>
      <w:r w:rsidRPr="009C4BAC">
        <w:rPr>
          <w:rFonts w:cs="Arial"/>
        </w:rPr>
        <w:t xml:space="preserve">A Bizottság felkéri Szombathely Megyei Jogú Város Közgyűlését, hogy </w:t>
      </w:r>
      <w:r>
        <w:rPr>
          <w:rFonts w:cs="Arial"/>
        </w:rPr>
        <w:t>–</w:t>
      </w:r>
      <w:r w:rsidRPr="009C4BAC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9C4BAC">
        <w:rPr>
          <w:rFonts w:cs="Arial"/>
        </w:rPr>
        <w:t xml:space="preserve">Sport ágazat kiadásai, „Speciális Olimpia” tételsoráról a Győztesek Napja elnevezésű rendezvény költségvetéséből megmaradt </w:t>
      </w:r>
      <w:r>
        <w:rPr>
          <w:rFonts w:cs="Arial"/>
        </w:rPr>
        <w:t xml:space="preserve">806.363,- Ft </w:t>
      </w:r>
      <w:r w:rsidRPr="009C4BAC">
        <w:rPr>
          <w:rFonts w:cs="Arial"/>
        </w:rPr>
        <w:t>összeget a költségvetés módosításakor a „Nemzetközi diákjátékok” tételsorra csoportosítsa át.</w:t>
      </w:r>
    </w:p>
    <w:p w14:paraId="76C9532C" w14:textId="77777777" w:rsidR="001E57F5" w:rsidRPr="00687066" w:rsidRDefault="001E57F5" w:rsidP="001E57F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488A62A" w14:textId="77777777" w:rsidR="001E57F5" w:rsidRPr="00F11FBE" w:rsidRDefault="001E57F5" w:rsidP="001E57F5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295B5161" w14:textId="77777777" w:rsidR="001E57F5" w:rsidRDefault="001E57F5" w:rsidP="001E57F5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2F4DD1F4" w14:textId="77777777" w:rsidR="001E57F5" w:rsidRPr="00EF49A9" w:rsidRDefault="001E57F5" w:rsidP="001E57F5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Stéger Gábor, a Közga</w:t>
      </w:r>
      <w:r>
        <w:rPr>
          <w:rFonts w:cs="Arial"/>
        </w:rPr>
        <w:t>zdasági és Adó Osztály vezetője,</w:t>
      </w:r>
    </w:p>
    <w:p w14:paraId="577C3DB4" w14:textId="77777777" w:rsidR="001E57F5" w:rsidRPr="00EF49A9" w:rsidRDefault="001E57F5" w:rsidP="001E57F5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Kovács Balázs a Köznevelési, Sport és Ifjúsági Iroda vezetője</w:t>
      </w:r>
      <w:r w:rsidRPr="00376ED9">
        <w:rPr>
          <w:rFonts w:cs="Arial"/>
          <w:bCs/>
        </w:rPr>
        <w:t>)</w:t>
      </w:r>
    </w:p>
    <w:p w14:paraId="545807D8" w14:textId="77777777" w:rsidR="001E57F5" w:rsidRPr="00687066" w:rsidRDefault="001E57F5" w:rsidP="001E57F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031C10F" w14:textId="77777777" w:rsidR="001E57F5" w:rsidRPr="00687066" w:rsidRDefault="001E57F5" w:rsidP="001E57F5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1FC84341" w14:textId="77777777" w:rsidR="001E57F5" w:rsidRDefault="001E57F5" w:rsidP="001E57F5">
      <w:pPr>
        <w:ind w:left="705" w:hanging="705"/>
        <w:jc w:val="both"/>
        <w:rPr>
          <w:rFonts w:cs="Arial"/>
          <w:szCs w:val="24"/>
        </w:rPr>
      </w:pPr>
    </w:p>
    <w:p w14:paraId="6EFBC653" w14:textId="77777777" w:rsidR="001E57F5" w:rsidRPr="00687066" w:rsidRDefault="001E57F5" w:rsidP="001E57F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170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4BF45045" w14:textId="77777777" w:rsidR="001E57F5" w:rsidRPr="003E6109" w:rsidRDefault="001E57F5" w:rsidP="001E57F5">
      <w:pPr>
        <w:ind w:right="-1"/>
        <w:jc w:val="both"/>
        <w:rPr>
          <w:rFonts w:cs="Arial"/>
        </w:rPr>
      </w:pPr>
    </w:p>
    <w:p w14:paraId="76B8331E" w14:textId="77777777" w:rsidR="001E57F5" w:rsidRPr="003E6109" w:rsidRDefault="001E57F5" w:rsidP="001E57F5">
      <w:pPr>
        <w:ind w:left="708" w:right="-1" w:hanging="566"/>
        <w:jc w:val="both"/>
        <w:rPr>
          <w:rFonts w:cs="Arial"/>
        </w:rPr>
      </w:pPr>
      <w:r>
        <w:rPr>
          <w:rFonts w:cs="Arial"/>
        </w:rPr>
        <w:t>1.</w:t>
      </w:r>
      <w:r w:rsidRPr="003E6109">
        <w:rPr>
          <w:rFonts w:cs="Arial"/>
        </w:rPr>
        <w:tab/>
      </w:r>
      <w:r>
        <w:rPr>
          <w:rFonts w:cs="Arial"/>
        </w:rPr>
        <w:t>A</w:t>
      </w:r>
      <w:r w:rsidRPr="003E6109">
        <w:rPr>
          <w:rFonts w:cs="Arial"/>
        </w:rPr>
        <w:t xml:space="preserve"> Jogi és Társadalmi Kapcsolatok Bizottsága megtárgyalta a</w:t>
      </w:r>
      <w:r w:rsidRPr="00EF49A9">
        <w:rPr>
          <w:rFonts w:cs="Arial"/>
          <w:bCs/>
        </w:rPr>
        <w:t xml:space="preserve"> </w:t>
      </w:r>
      <w:r w:rsidRPr="00EF49A9">
        <w:rPr>
          <w:rFonts w:cs="Arial"/>
          <w:bCs/>
          <w:i/>
        </w:rPr>
        <w:t>„Tájékoztató a 2019. évi 53. Nemzetközi Diákjátékokon</w:t>
      </w:r>
      <w:r w:rsidRPr="00EF49A9">
        <w:rPr>
          <w:rFonts w:cs="Arial"/>
          <w:i/>
        </w:rPr>
        <w:t xml:space="preserve"> </w:t>
      </w:r>
      <w:r w:rsidRPr="00EF49A9">
        <w:rPr>
          <w:rFonts w:cs="Arial"/>
          <w:bCs/>
          <w:i/>
        </w:rPr>
        <w:t>történő részvételről”</w:t>
      </w:r>
      <w:r w:rsidRPr="003E6109">
        <w:rPr>
          <w:rFonts w:cs="Arial"/>
          <w:bCs/>
        </w:rPr>
        <w:t xml:space="preserve"> című előterjesztést</w:t>
      </w:r>
      <w:r>
        <w:rPr>
          <w:rFonts w:cs="Arial"/>
          <w:bCs/>
        </w:rPr>
        <w:t>,</w:t>
      </w:r>
      <w:r w:rsidRPr="003E6109">
        <w:rPr>
          <w:rFonts w:cs="Arial"/>
          <w:bCs/>
        </w:rPr>
        <w:t xml:space="preserve"> és azt a benne foglaltak szerint elfogadja.</w:t>
      </w:r>
    </w:p>
    <w:p w14:paraId="138DEDC1" w14:textId="77777777" w:rsidR="001E57F5" w:rsidRPr="003E6109" w:rsidRDefault="001E57F5" w:rsidP="001E57F5">
      <w:pPr>
        <w:ind w:left="142" w:right="-1"/>
        <w:jc w:val="both"/>
        <w:rPr>
          <w:rFonts w:cs="Arial"/>
          <w:bCs/>
        </w:rPr>
      </w:pPr>
    </w:p>
    <w:p w14:paraId="46E6AF4C" w14:textId="77777777" w:rsidR="001E57F5" w:rsidRPr="003E6109" w:rsidRDefault="001E57F5" w:rsidP="001E57F5">
      <w:pPr>
        <w:ind w:left="708" w:right="-1" w:hanging="566"/>
        <w:jc w:val="both"/>
        <w:rPr>
          <w:rFonts w:cs="Arial"/>
        </w:rPr>
      </w:pPr>
      <w:r w:rsidRPr="003E6109">
        <w:rPr>
          <w:rFonts w:cs="Arial"/>
          <w:bCs/>
        </w:rPr>
        <w:t>2.</w:t>
      </w:r>
      <w:r w:rsidRPr="003E6109">
        <w:rPr>
          <w:rFonts w:cs="Arial"/>
        </w:rPr>
        <w:tab/>
      </w:r>
      <w:r w:rsidRPr="009C4BAC">
        <w:rPr>
          <w:rFonts w:cs="Arial"/>
        </w:rPr>
        <w:t xml:space="preserve">A Bizottság felkéri Szombathely Megyei Jogú Város Közgyűlését, hogy </w:t>
      </w:r>
      <w:r>
        <w:rPr>
          <w:rFonts w:cs="Arial"/>
        </w:rPr>
        <w:t>–</w:t>
      </w:r>
      <w:r w:rsidRPr="009C4BAC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9C4BAC">
        <w:rPr>
          <w:rFonts w:cs="Arial"/>
        </w:rPr>
        <w:t xml:space="preserve">Sport ágazat kiadásai, „Speciális Olimpia” tételsoráról a Győztesek Napja elnevezésű rendezvény költségvetéséből megmaradt </w:t>
      </w:r>
      <w:r>
        <w:rPr>
          <w:rFonts w:cs="Arial"/>
        </w:rPr>
        <w:t xml:space="preserve">806.363,- Ft </w:t>
      </w:r>
      <w:r w:rsidRPr="009C4BAC">
        <w:rPr>
          <w:rFonts w:cs="Arial"/>
        </w:rPr>
        <w:t>összeget a költségvetés módosításakor a „Nemzetközi diákjátékok” tételsorra csoportosítsa át.</w:t>
      </w:r>
    </w:p>
    <w:p w14:paraId="1ADFDA91" w14:textId="77777777" w:rsidR="001E57F5" w:rsidRPr="00687066" w:rsidRDefault="001E57F5" w:rsidP="001E57F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8D0ABFE" w14:textId="77777777" w:rsidR="001E57F5" w:rsidRPr="00F11FBE" w:rsidRDefault="001E57F5" w:rsidP="001E57F5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862F569" w14:textId="77777777" w:rsidR="001E57F5" w:rsidRDefault="001E57F5" w:rsidP="001E57F5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276D7139" w14:textId="77777777" w:rsidR="001E57F5" w:rsidRPr="00EF49A9" w:rsidRDefault="001E57F5" w:rsidP="001E57F5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Stéger Gábor, a Közga</w:t>
      </w:r>
      <w:r>
        <w:rPr>
          <w:rFonts w:cs="Arial"/>
        </w:rPr>
        <w:t>zdasági és Adó Osztály vezetője,</w:t>
      </w:r>
    </w:p>
    <w:p w14:paraId="2C9D5467" w14:textId="77777777" w:rsidR="001E57F5" w:rsidRPr="00EF49A9" w:rsidRDefault="001E57F5" w:rsidP="001E57F5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Kovács Balázs a Köznevelési, Sport és Ifjúsági Iroda vezetője</w:t>
      </w:r>
      <w:r w:rsidRPr="00376ED9">
        <w:rPr>
          <w:rFonts w:cs="Arial"/>
          <w:bCs/>
        </w:rPr>
        <w:t>)</w:t>
      </w:r>
    </w:p>
    <w:p w14:paraId="2ABBABD7" w14:textId="77777777" w:rsidR="001E57F5" w:rsidRPr="00687066" w:rsidRDefault="001E57F5" w:rsidP="001E57F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CBC2853" w14:textId="77777777" w:rsidR="001E57F5" w:rsidRPr="00687066" w:rsidRDefault="001E57F5" w:rsidP="001E57F5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5963F475" w14:textId="77777777" w:rsidR="001E57F5" w:rsidRDefault="001E57F5" w:rsidP="001E57F5">
      <w:pPr>
        <w:ind w:left="705" w:hanging="705"/>
        <w:jc w:val="both"/>
        <w:rPr>
          <w:rFonts w:cs="Arial"/>
          <w:szCs w:val="24"/>
        </w:rPr>
      </w:pP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2395E599" w14:textId="77777777" w:rsidR="002541BA" w:rsidRDefault="002541BA" w:rsidP="002541BA">
      <w:pPr>
        <w:ind w:left="705" w:hanging="705"/>
        <w:jc w:val="both"/>
        <w:rPr>
          <w:rFonts w:cs="Arial"/>
          <w:szCs w:val="24"/>
        </w:rPr>
      </w:pPr>
    </w:p>
    <w:p w14:paraId="20B29F5D" w14:textId="77777777" w:rsidR="0018138C" w:rsidRDefault="0018138C" w:rsidP="0018138C">
      <w:pPr>
        <w:ind w:left="705" w:hanging="705"/>
        <w:jc w:val="both"/>
        <w:rPr>
          <w:rFonts w:cs="Arial"/>
          <w:szCs w:val="24"/>
        </w:rPr>
      </w:pPr>
    </w:p>
    <w:p w14:paraId="0F888799" w14:textId="77777777" w:rsidR="00D742F8" w:rsidRDefault="00D742F8" w:rsidP="00D742F8">
      <w:pPr>
        <w:jc w:val="both"/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1E57F5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D037C-B180-47ED-BC8D-EA0F2FA2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2019-06-19T11:13:00Z</cp:lastPrinted>
  <dcterms:created xsi:type="dcterms:W3CDTF">2019-06-19T11:13:00Z</dcterms:created>
  <dcterms:modified xsi:type="dcterms:W3CDTF">2019-06-19T11:13:00Z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