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55" w:rsidRPr="007807AC" w:rsidRDefault="001B5B55" w:rsidP="001B5B55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1B5B55" w:rsidRPr="007807AC" w:rsidRDefault="001B5B55" w:rsidP="001B5B55">
      <w:pPr>
        <w:ind w:left="4248" w:firstLine="708"/>
        <w:rPr>
          <w:rFonts w:ascii="Arial" w:hAnsi="Arial" w:cs="Arial"/>
          <w:u w:val="single"/>
        </w:rPr>
      </w:pPr>
    </w:p>
    <w:p w:rsidR="001B5B55" w:rsidRDefault="001B5B55" w:rsidP="001B5B55">
      <w:pPr>
        <w:numPr>
          <w:ilvl w:val="0"/>
          <w:numId w:val="5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1B5B55" w:rsidRPr="007807AC" w:rsidRDefault="001B5B55" w:rsidP="001B5B55">
      <w:pPr>
        <w:numPr>
          <w:ilvl w:val="0"/>
          <w:numId w:val="5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1B5B55" w:rsidRPr="007807AC" w:rsidRDefault="001B5B55" w:rsidP="001B5B55">
      <w:pPr>
        <w:ind w:left="5400"/>
        <w:rPr>
          <w:rFonts w:ascii="Arial" w:hAnsi="Arial" w:cs="Arial"/>
        </w:rPr>
      </w:pPr>
    </w:p>
    <w:p w:rsidR="001B5B55" w:rsidRPr="00B91264" w:rsidRDefault="001B5B55" w:rsidP="001B5B55">
      <w:pPr>
        <w:ind w:left="4962" w:hanging="4962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</w:rPr>
        <w:tab/>
      </w:r>
      <w:r w:rsidRPr="00B91264">
        <w:rPr>
          <w:rFonts w:ascii="Arial" w:hAnsi="Arial" w:cs="Arial"/>
          <w:b/>
          <w:u w:val="single"/>
        </w:rPr>
        <w:t xml:space="preserve">A határozati javaslatokat törvényességi </w:t>
      </w:r>
    </w:p>
    <w:p w:rsidR="001B5B55" w:rsidRPr="00B91264" w:rsidRDefault="001B5B55" w:rsidP="001B5B55">
      <w:pPr>
        <w:ind w:left="4962" w:hanging="4962"/>
        <w:rPr>
          <w:rFonts w:ascii="Arial" w:hAnsi="Arial" w:cs="Arial"/>
          <w:b/>
          <w:u w:val="single"/>
        </w:rPr>
      </w:pPr>
      <w:r w:rsidRPr="00B91264">
        <w:rPr>
          <w:rFonts w:ascii="Arial" w:hAnsi="Arial" w:cs="Arial"/>
          <w:b/>
        </w:rPr>
        <w:tab/>
      </w:r>
      <w:proofErr w:type="gramStart"/>
      <w:r w:rsidRPr="00B91264">
        <w:rPr>
          <w:rFonts w:ascii="Arial" w:hAnsi="Arial" w:cs="Arial"/>
          <w:b/>
          <w:u w:val="single"/>
        </w:rPr>
        <w:t>szempontból</w:t>
      </w:r>
      <w:proofErr w:type="gramEnd"/>
      <w:r w:rsidRPr="00B91264">
        <w:rPr>
          <w:rFonts w:ascii="Arial" w:hAnsi="Arial" w:cs="Arial"/>
          <w:b/>
          <w:u w:val="single"/>
        </w:rPr>
        <w:t xml:space="preserve"> megvizsgáltam:</w:t>
      </w:r>
    </w:p>
    <w:p w:rsidR="001B5B55" w:rsidRPr="00B91264" w:rsidRDefault="001B5B55" w:rsidP="001B5B55">
      <w:pPr>
        <w:tabs>
          <w:tab w:val="left" w:pos="4253"/>
        </w:tabs>
        <w:rPr>
          <w:rFonts w:ascii="Arial" w:hAnsi="Arial" w:cs="Arial"/>
          <w:b/>
          <w:u w:val="single"/>
        </w:rPr>
      </w:pPr>
    </w:p>
    <w:p w:rsidR="001B5B55" w:rsidRPr="007807AC" w:rsidRDefault="001B5B55" w:rsidP="001B5B55">
      <w:pPr>
        <w:tabs>
          <w:tab w:val="left" w:pos="4253"/>
        </w:tabs>
        <w:rPr>
          <w:rFonts w:ascii="Arial" w:hAnsi="Arial" w:cs="Arial"/>
        </w:rPr>
      </w:pPr>
    </w:p>
    <w:p w:rsidR="001B5B55" w:rsidRPr="00B91264" w:rsidRDefault="001B5B55" w:rsidP="001B5B55">
      <w:pPr>
        <w:ind w:left="4962" w:hanging="4962"/>
        <w:rPr>
          <w:rFonts w:ascii="Arial" w:hAnsi="Arial" w:cs="Arial"/>
        </w:rPr>
      </w:pPr>
      <w:r w:rsidRPr="007807AC">
        <w:rPr>
          <w:rFonts w:ascii="Arial" w:hAnsi="Arial" w:cs="Arial"/>
          <w:i/>
        </w:rPr>
        <w:tab/>
        <w:t xml:space="preserve">         </w:t>
      </w:r>
      <w:r w:rsidRPr="00B91264">
        <w:rPr>
          <w:rFonts w:ascii="Arial" w:hAnsi="Arial" w:cs="Arial"/>
        </w:rPr>
        <w:t xml:space="preserve">/: Dr. Károlyi </w:t>
      </w:r>
      <w:proofErr w:type="gramStart"/>
      <w:r w:rsidRPr="00B91264">
        <w:rPr>
          <w:rFonts w:ascii="Arial" w:hAnsi="Arial" w:cs="Arial"/>
        </w:rPr>
        <w:t>Ákos :</w:t>
      </w:r>
      <w:proofErr w:type="gramEnd"/>
      <w:r w:rsidRPr="00B91264">
        <w:rPr>
          <w:rFonts w:ascii="Arial" w:hAnsi="Arial" w:cs="Arial"/>
        </w:rPr>
        <w:t>/</w:t>
      </w:r>
    </w:p>
    <w:p w:rsidR="001B5B55" w:rsidRPr="00B91264" w:rsidRDefault="001B5B55" w:rsidP="001B5B55">
      <w:pPr>
        <w:tabs>
          <w:tab w:val="left" w:pos="4253"/>
        </w:tabs>
        <w:rPr>
          <w:rFonts w:ascii="Arial" w:hAnsi="Arial" w:cs="Arial"/>
        </w:rPr>
      </w:pPr>
      <w:r w:rsidRPr="00B91264">
        <w:rPr>
          <w:rFonts w:ascii="Arial" w:hAnsi="Arial" w:cs="Arial"/>
        </w:rPr>
        <w:tab/>
      </w:r>
      <w:r w:rsidRPr="00B91264">
        <w:rPr>
          <w:rFonts w:ascii="Arial" w:hAnsi="Arial" w:cs="Arial"/>
        </w:rPr>
        <w:tab/>
      </w:r>
      <w:r w:rsidRPr="00B91264">
        <w:rPr>
          <w:rFonts w:ascii="Arial" w:hAnsi="Arial" w:cs="Arial"/>
        </w:rPr>
        <w:tab/>
        <w:t xml:space="preserve">          </w:t>
      </w:r>
      <w:proofErr w:type="gramStart"/>
      <w:r w:rsidRPr="00B91264">
        <w:rPr>
          <w:rFonts w:ascii="Arial" w:hAnsi="Arial" w:cs="Arial"/>
        </w:rPr>
        <w:t>jegyző</w:t>
      </w:r>
      <w:proofErr w:type="gramEnd"/>
    </w:p>
    <w:p w:rsidR="00D07FA6" w:rsidRDefault="00D07FA6" w:rsidP="00D07FA6">
      <w:pPr>
        <w:jc w:val="center"/>
        <w:rPr>
          <w:rFonts w:ascii="Arial" w:hAnsi="Arial" w:cs="Arial"/>
          <w:b/>
          <w:u w:val="single"/>
        </w:rPr>
      </w:pPr>
    </w:p>
    <w:p w:rsidR="00D07FA6" w:rsidRPr="007807AC" w:rsidRDefault="00D07FA6" w:rsidP="00D07FA6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D07FA6" w:rsidRDefault="00D07FA6" w:rsidP="00D07FA6">
      <w:pPr>
        <w:spacing w:after="120"/>
        <w:jc w:val="center"/>
        <w:rPr>
          <w:rFonts w:ascii="Arial" w:hAnsi="Arial" w:cs="Arial"/>
          <w:b/>
        </w:rPr>
      </w:pPr>
    </w:p>
    <w:p w:rsidR="00D07FA6" w:rsidRPr="007807AC" w:rsidRDefault="00D07FA6" w:rsidP="00D07FA6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Megyei Jogú Város Közgyűlésének 201</w:t>
      </w:r>
      <w:r>
        <w:rPr>
          <w:rFonts w:ascii="Arial" w:hAnsi="Arial" w:cs="Arial"/>
          <w:b/>
        </w:rPr>
        <w:t>9</w:t>
      </w:r>
      <w:r w:rsidRPr="007807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június </w:t>
      </w:r>
      <w:r w:rsidR="00B91264">
        <w:rPr>
          <w:rFonts w:ascii="Arial" w:hAnsi="Arial" w:cs="Arial"/>
          <w:b/>
        </w:rPr>
        <w:t>18</w:t>
      </w:r>
      <w:r w:rsidRPr="007807AC">
        <w:rPr>
          <w:rFonts w:ascii="Arial" w:hAnsi="Arial" w:cs="Arial"/>
          <w:b/>
        </w:rPr>
        <w:t>-i ülésére</w:t>
      </w:r>
    </w:p>
    <w:p w:rsidR="00E638DB" w:rsidRPr="00CD4874" w:rsidRDefault="00D07FA6" w:rsidP="00E638DB">
      <w:pPr>
        <w:jc w:val="center"/>
        <w:rPr>
          <w:rFonts w:ascii="Arial" w:hAnsi="Arial" w:cs="Arial"/>
          <w:b/>
          <w:bCs/>
        </w:rPr>
      </w:pPr>
      <w:r w:rsidRPr="001E0202">
        <w:rPr>
          <w:rFonts w:ascii="Arial" w:hAnsi="Arial" w:cs="Arial"/>
          <w:b/>
          <w:color w:val="000000"/>
        </w:rPr>
        <w:t xml:space="preserve">Javaslat </w:t>
      </w:r>
      <w:r w:rsidRPr="001E0202">
        <w:rPr>
          <w:rFonts w:ascii="Arial" w:hAnsi="Arial" w:cs="Arial"/>
          <w:b/>
        </w:rPr>
        <w:t>a</w:t>
      </w:r>
      <w:r w:rsidR="00052956">
        <w:rPr>
          <w:rFonts w:ascii="Arial" w:hAnsi="Arial" w:cs="Arial"/>
          <w:b/>
        </w:rPr>
        <w:t xml:space="preserve"> szociális és</w:t>
      </w:r>
      <w:r>
        <w:rPr>
          <w:rFonts w:ascii="Arial" w:hAnsi="Arial" w:cs="Arial"/>
          <w:b/>
        </w:rPr>
        <w:t xml:space="preserve"> a bölcsődei </w:t>
      </w:r>
      <w:r w:rsidR="00E638DB">
        <w:rPr>
          <w:rFonts w:ascii="Arial" w:hAnsi="Arial" w:cs="Arial"/>
          <w:b/>
          <w:bCs/>
        </w:rPr>
        <w:t>feladat-ellátási megállapodásokkal kapcsolatos döntések meghozatalára</w:t>
      </w:r>
    </w:p>
    <w:p w:rsidR="00E638DB" w:rsidRDefault="00E638DB" w:rsidP="00E638DB">
      <w:pPr>
        <w:jc w:val="both"/>
        <w:rPr>
          <w:rFonts w:ascii="Arial" w:hAnsi="Arial" w:cs="Arial"/>
        </w:rPr>
      </w:pPr>
    </w:p>
    <w:p w:rsidR="00D07FA6" w:rsidRDefault="00D07FA6" w:rsidP="00E638DB">
      <w:pPr>
        <w:jc w:val="center"/>
        <w:rPr>
          <w:rFonts w:ascii="Arial" w:hAnsi="Arial" w:cs="Arial"/>
        </w:rPr>
      </w:pPr>
    </w:p>
    <w:p w:rsidR="00E638DB" w:rsidRPr="0015515E" w:rsidRDefault="0015515E" w:rsidP="00E638DB">
      <w:pPr>
        <w:jc w:val="center"/>
        <w:rPr>
          <w:rFonts w:ascii="Arial" w:hAnsi="Arial" w:cs="Arial"/>
          <w:b/>
        </w:rPr>
      </w:pPr>
      <w:r w:rsidRPr="0015515E">
        <w:rPr>
          <w:rFonts w:ascii="Arial" w:hAnsi="Arial" w:cs="Arial"/>
          <w:b/>
        </w:rPr>
        <w:t>I.</w:t>
      </w:r>
    </w:p>
    <w:p w:rsidR="00E638DB" w:rsidRPr="008029C7" w:rsidRDefault="00E638DB" w:rsidP="00E638DB">
      <w:pPr>
        <w:pStyle w:val="Listaszerbekezds"/>
        <w:ind w:left="0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 xml:space="preserve">Szombathely Megyei Jogú Város Önkormányzata </w:t>
      </w:r>
      <w:r w:rsidRPr="008029C7">
        <w:rPr>
          <w:rFonts w:ascii="Arial" w:hAnsi="Arial" w:cs="Arial"/>
          <w:bCs/>
          <w:iCs/>
        </w:rPr>
        <w:t xml:space="preserve">a </w:t>
      </w:r>
      <w:r w:rsidRPr="008029C7">
        <w:rPr>
          <w:rFonts w:ascii="Arial" w:hAnsi="Arial" w:cs="Arial"/>
        </w:rPr>
        <w:t xml:space="preserve">467/2015. (XII.10.) Kgy. </w:t>
      </w:r>
      <w:proofErr w:type="gramStart"/>
      <w:r w:rsidRPr="008029C7">
        <w:rPr>
          <w:rFonts w:ascii="Arial" w:hAnsi="Arial" w:cs="Arial"/>
        </w:rPr>
        <w:t>számú</w:t>
      </w:r>
      <w:proofErr w:type="gramEnd"/>
      <w:r w:rsidRPr="008029C7">
        <w:rPr>
          <w:rFonts w:ascii="Arial" w:hAnsi="Arial" w:cs="Arial"/>
        </w:rPr>
        <w:t xml:space="preserve"> határozata alapján 2016. január 1. napjától  2</w:t>
      </w:r>
      <w:r w:rsidR="00272B83">
        <w:rPr>
          <w:rFonts w:ascii="Arial" w:hAnsi="Arial" w:cs="Arial"/>
        </w:rPr>
        <w:t>2</w:t>
      </w:r>
      <w:r w:rsidRPr="008029C7">
        <w:rPr>
          <w:rFonts w:ascii="Arial" w:hAnsi="Arial" w:cs="Arial"/>
        </w:rPr>
        <w:t xml:space="preserve"> település vonatkozásában </w:t>
      </w:r>
      <w:r w:rsidR="00272B83">
        <w:rPr>
          <w:rFonts w:ascii="Arial" w:hAnsi="Arial" w:cs="Arial"/>
        </w:rPr>
        <w:t xml:space="preserve">a szociális alapellátási feladatok tekintetében </w:t>
      </w:r>
      <w:r w:rsidRPr="008029C7">
        <w:rPr>
          <w:rFonts w:ascii="Arial" w:hAnsi="Arial" w:cs="Arial"/>
        </w:rPr>
        <w:t>házi segítségnyújtás, jelzőrendszeres házi segítségnyújtás ellátására megállapodást kötött.</w:t>
      </w:r>
    </w:p>
    <w:p w:rsidR="00E638DB" w:rsidRPr="008029C7" w:rsidRDefault="00E638DB" w:rsidP="00E638DB">
      <w:pPr>
        <w:pStyle w:val="Listaszerbekezds"/>
        <w:ind w:left="0" w:hanging="720"/>
        <w:jc w:val="both"/>
        <w:rPr>
          <w:rFonts w:ascii="Arial" w:hAnsi="Arial" w:cs="Arial"/>
        </w:rPr>
      </w:pPr>
    </w:p>
    <w:p w:rsidR="00F50BC7" w:rsidRDefault="007C43D9" w:rsidP="0026639B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  <w:bCs/>
        </w:rPr>
        <w:t xml:space="preserve">A szerződésben </w:t>
      </w:r>
      <w:r w:rsidRPr="008029C7">
        <w:rPr>
          <w:rFonts w:ascii="Arial" w:hAnsi="Arial" w:cs="Arial"/>
        </w:rPr>
        <w:t>vállalt feladatok teljesítéséért az ellátottakra tekintettel az érintett települések hozzájárulást fizetnek. A szolgáltatásokért fizetendő térítési díjak a fent említett megállapodásokban minden év március 31. napjáig megállapításra kerülnek.</w:t>
      </w:r>
      <w:r>
        <w:rPr>
          <w:rFonts w:ascii="Arial" w:hAnsi="Arial" w:cs="Arial"/>
        </w:rPr>
        <w:t xml:space="preserve"> Az idei évben a Közgyűlés a 127/2019. (IV.30.)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határozata értelmében </w:t>
      </w:r>
      <w:r w:rsidR="00B91264">
        <w:rPr>
          <w:rFonts w:ascii="Arial" w:hAnsi="Arial" w:cs="Arial"/>
        </w:rPr>
        <w:t>2019. április 1. és 2019. június 30. közötti időszakra a 201</w:t>
      </w:r>
      <w:r w:rsidR="00F50BC7">
        <w:rPr>
          <w:rFonts w:ascii="Arial" w:hAnsi="Arial" w:cs="Arial"/>
        </w:rPr>
        <w:t>9. március 31. napjáig megállapított díjakkal megegyező mértékben állapította meg.</w:t>
      </w:r>
    </w:p>
    <w:p w:rsidR="005B2D24" w:rsidRDefault="0026639B" w:rsidP="0026639B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8029C7">
        <w:rPr>
          <w:rFonts w:ascii="Arial" w:hAnsi="Arial" w:cs="Arial"/>
        </w:rPr>
        <w:t xml:space="preserve">. évben a térítési díjak emelését az állami normatíva változása, valamint a minimálbér és a garantált bérminimum emelkedése indokolja. A megállapodások tekintetében </w:t>
      </w:r>
      <w:r w:rsidR="005B2D24">
        <w:rPr>
          <w:rFonts w:ascii="Arial" w:hAnsi="Arial" w:cs="Arial"/>
        </w:rPr>
        <w:t>az alábbiak módosítása</w:t>
      </w:r>
      <w:r w:rsidRPr="008029C7">
        <w:rPr>
          <w:rFonts w:ascii="Arial" w:hAnsi="Arial" w:cs="Arial"/>
        </w:rPr>
        <w:t xml:space="preserve"> szükséges</w:t>
      </w:r>
      <w:r w:rsidR="005B2D24">
        <w:rPr>
          <w:rFonts w:ascii="Arial" w:hAnsi="Arial" w:cs="Arial"/>
        </w:rPr>
        <w:t>.</w:t>
      </w:r>
    </w:p>
    <w:p w:rsidR="0026639B" w:rsidRPr="008029C7" w:rsidRDefault="0026639B" w:rsidP="00266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639B" w:rsidRPr="0026639B" w:rsidRDefault="0026639B" w:rsidP="0026639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6639B">
        <w:rPr>
          <w:rFonts w:ascii="Arial" w:hAnsi="Arial" w:cs="Arial"/>
        </w:rPr>
        <w:t>A szerződés</w:t>
      </w:r>
      <w:r w:rsidR="009C37F3">
        <w:rPr>
          <w:rFonts w:ascii="Arial" w:hAnsi="Arial" w:cs="Arial"/>
        </w:rPr>
        <w:t>ek vonatkozó</w:t>
      </w:r>
      <w:r w:rsidRPr="0026639B">
        <w:rPr>
          <w:rFonts w:ascii="Arial" w:hAnsi="Arial" w:cs="Arial"/>
        </w:rPr>
        <w:t xml:space="preserve"> </w:t>
      </w:r>
      <w:r w:rsidR="00B91264">
        <w:rPr>
          <w:rFonts w:ascii="Arial" w:hAnsi="Arial" w:cs="Arial"/>
        </w:rPr>
        <w:t xml:space="preserve">14. </w:t>
      </w:r>
      <w:r w:rsidRPr="0026639B">
        <w:rPr>
          <w:rFonts w:ascii="Arial" w:hAnsi="Arial" w:cs="Arial"/>
        </w:rPr>
        <w:t>pontja az alábbiak szerint módosul:</w:t>
      </w:r>
    </w:p>
    <w:p w:rsidR="0026639B" w:rsidRPr="0026639B" w:rsidRDefault="0026639B" w:rsidP="0026639B">
      <w:pPr>
        <w:ind w:left="720"/>
        <w:jc w:val="both"/>
        <w:rPr>
          <w:rFonts w:ascii="Arial" w:hAnsi="Arial" w:cs="Arial"/>
        </w:rPr>
      </w:pPr>
      <w:r w:rsidRPr="0026639B">
        <w:rPr>
          <w:rFonts w:ascii="Arial" w:hAnsi="Arial" w:cs="Arial"/>
        </w:rPr>
        <w:t>„A Községi Önkormányzat tudomásul veszi, hogy az 1. pont szerinti szolgáltatások vonatkozásában díjat köteles fizetni. A díjszámítás alapját az Intézmény tárgyévi költségvetése, továbbá az ellátásokhoz biztosított állami támogatások összege képezi.  A Felek a szolgáltatások ellenértékeként fizetendő díjat a Rendeletben foglaltak szerint</w:t>
      </w:r>
      <w:r w:rsidR="00B91264">
        <w:rPr>
          <w:rFonts w:ascii="Arial" w:hAnsi="Arial" w:cs="Arial"/>
        </w:rPr>
        <w:t xml:space="preserve"> 2019. április 1. és 2019. június 30. között a 2019. március 31. napjáig </w:t>
      </w:r>
      <w:r w:rsidR="00B91264">
        <w:rPr>
          <w:rFonts w:ascii="Arial" w:hAnsi="Arial" w:cs="Arial"/>
        </w:rPr>
        <w:lastRenderedPageBreak/>
        <w:t xml:space="preserve">érvényes díjak szerint, </w:t>
      </w:r>
      <w:r w:rsidRPr="0026639B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  <w:r w:rsidRPr="0026639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július</w:t>
      </w:r>
      <w:r w:rsidRPr="0026639B">
        <w:rPr>
          <w:rFonts w:ascii="Arial" w:hAnsi="Arial" w:cs="Arial"/>
          <w:b/>
        </w:rPr>
        <w:t xml:space="preserve"> 1. napjától 20</w:t>
      </w:r>
      <w:r>
        <w:rPr>
          <w:rFonts w:ascii="Arial" w:hAnsi="Arial" w:cs="Arial"/>
          <w:b/>
        </w:rPr>
        <w:t>20</w:t>
      </w:r>
      <w:r w:rsidRPr="0026639B">
        <w:rPr>
          <w:rFonts w:ascii="Arial" w:hAnsi="Arial" w:cs="Arial"/>
          <w:b/>
        </w:rPr>
        <w:t>. március 31.</w:t>
      </w:r>
      <w:r w:rsidRPr="0026639B">
        <w:rPr>
          <w:rFonts w:ascii="Arial" w:hAnsi="Arial" w:cs="Arial"/>
        </w:rPr>
        <w:t xml:space="preserve"> napjáig terjedő időszakra vonatkozóan az alábbiak szerint határozzák meg: </w:t>
      </w:r>
    </w:p>
    <w:p w:rsidR="0026639B" w:rsidRPr="0026639B" w:rsidRDefault="0026639B" w:rsidP="0026639B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</w:rPr>
      </w:pPr>
      <w:r w:rsidRPr="0026639B">
        <w:rPr>
          <w:rFonts w:ascii="Arial" w:hAnsi="Arial" w:cs="Arial"/>
        </w:rPr>
        <w:t xml:space="preserve">házi segítségnyújtás személyi gondozás: </w:t>
      </w:r>
      <w:r w:rsidRPr="0026639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.865</w:t>
      </w:r>
      <w:r w:rsidRPr="0026639B">
        <w:rPr>
          <w:rFonts w:ascii="Arial" w:hAnsi="Arial" w:cs="Arial"/>
          <w:b/>
        </w:rPr>
        <w:t xml:space="preserve">,- </w:t>
      </w:r>
      <w:r w:rsidRPr="0026639B">
        <w:rPr>
          <w:rFonts w:ascii="Arial" w:hAnsi="Arial" w:cs="Arial"/>
        </w:rPr>
        <w:t xml:space="preserve">Ft/gondozási óra </w:t>
      </w:r>
    </w:p>
    <w:p w:rsidR="0026639B" w:rsidRPr="0026639B" w:rsidRDefault="0026639B" w:rsidP="0026639B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</w:rPr>
      </w:pPr>
      <w:r w:rsidRPr="0026639B">
        <w:rPr>
          <w:rFonts w:ascii="Arial" w:hAnsi="Arial" w:cs="Arial"/>
        </w:rPr>
        <w:t>házi segítségnyújtás szociális segítés:</w:t>
      </w:r>
      <w:r w:rsidRPr="002663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Pr="0026639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140</w:t>
      </w:r>
      <w:r w:rsidRPr="0026639B">
        <w:rPr>
          <w:rFonts w:ascii="Arial" w:hAnsi="Arial" w:cs="Arial"/>
        </w:rPr>
        <w:t>,- Ft/ gondozási óra</w:t>
      </w:r>
    </w:p>
    <w:p w:rsidR="0026639B" w:rsidRPr="0026639B" w:rsidRDefault="0026639B" w:rsidP="0026639B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</w:rPr>
      </w:pPr>
      <w:r w:rsidRPr="0026639B">
        <w:rPr>
          <w:rFonts w:ascii="Arial" w:hAnsi="Arial" w:cs="Arial"/>
        </w:rPr>
        <w:t>jelzőrendszeres házi segítségnyújtás: </w:t>
      </w:r>
      <w:r>
        <w:rPr>
          <w:rFonts w:ascii="Arial" w:hAnsi="Arial" w:cs="Arial"/>
          <w:b/>
        </w:rPr>
        <w:t>670</w:t>
      </w:r>
      <w:r w:rsidRPr="0026639B">
        <w:rPr>
          <w:rFonts w:ascii="Arial" w:hAnsi="Arial" w:cs="Arial"/>
          <w:b/>
        </w:rPr>
        <w:t>,-</w:t>
      </w:r>
      <w:r w:rsidRPr="0026639B">
        <w:rPr>
          <w:rFonts w:ascii="Arial" w:hAnsi="Arial" w:cs="Arial"/>
        </w:rPr>
        <w:t xml:space="preserve"> Ft/gondozási nap. </w:t>
      </w:r>
    </w:p>
    <w:p w:rsidR="00E638DB" w:rsidRDefault="00E638DB" w:rsidP="00E638DB">
      <w:pPr>
        <w:jc w:val="both"/>
        <w:rPr>
          <w:rFonts w:ascii="Arial" w:hAnsi="Arial" w:cs="Arial"/>
        </w:rPr>
      </w:pPr>
    </w:p>
    <w:p w:rsidR="0026639B" w:rsidRPr="00E66A60" w:rsidRDefault="0026639B" w:rsidP="0026639B">
      <w:pPr>
        <w:jc w:val="both"/>
        <w:rPr>
          <w:rFonts w:ascii="Arial" w:hAnsi="Arial" w:cs="Arial"/>
        </w:rPr>
      </w:pPr>
      <w:r w:rsidRPr="00E66A60">
        <w:rPr>
          <w:rFonts w:ascii="Arial" w:hAnsi="Arial" w:cs="Arial"/>
        </w:rPr>
        <w:t>Jelenleg a szerződésekben a házi segítségnyújtás személyi gondozás: 1</w:t>
      </w:r>
      <w:r>
        <w:rPr>
          <w:rFonts w:ascii="Arial" w:hAnsi="Arial" w:cs="Arial"/>
        </w:rPr>
        <w:t>.601</w:t>
      </w:r>
      <w:r w:rsidRPr="00E66A60">
        <w:rPr>
          <w:rFonts w:ascii="Arial" w:hAnsi="Arial" w:cs="Arial"/>
        </w:rPr>
        <w:t>,-</w:t>
      </w:r>
      <w:r w:rsidRPr="00E66A60">
        <w:rPr>
          <w:rFonts w:ascii="Arial" w:hAnsi="Arial" w:cs="Arial"/>
          <w:b/>
        </w:rPr>
        <w:t xml:space="preserve"> </w:t>
      </w:r>
      <w:r w:rsidRPr="00E66A60">
        <w:rPr>
          <w:rFonts w:ascii="Arial" w:hAnsi="Arial" w:cs="Arial"/>
        </w:rPr>
        <w:t>Ft/gondozási óra, a házi segítségnyújtás szociális segítés:</w:t>
      </w:r>
      <w:r w:rsidRPr="00E66A60">
        <w:rPr>
          <w:rFonts w:ascii="Arial" w:hAnsi="Arial" w:cs="Arial"/>
          <w:b/>
        </w:rPr>
        <w:t xml:space="preserve"> </w:t>
      </w:r>
      <w:r w:rsidRPr="00E66A60">
        <w:rPr>
          <w:rFonts w:ascii="Arial" w:hAnsi="Arial" w:cs="Arial"/>
        </w:rPr>
        <w:t>1.</w:t>
      </w:r>
      <w:r>
        <w:rPr>
          <w:rFonts w:ascii="Arial" w:hAnsi="Arial" w:cs="Arial"/>
        </w:rPr>
        <w:t>937</w:t>
      </w:r>
      <w:r w:rsidRPr="00E66A60">
        <w:rPr>
          <w:rFonts w:ascii="Arial" w:hAnsi="Arial" w:cs="Arial"/>
        </w:rPr>
        <w:t>,- Ft/ gondozási óra, a jelzőrendszeres házi segítségnyújtás 5</w:t>
      </w:r>
      <w:r>
        <w:rPr>
          <w:rFonts w:ascii="Arial" w:hAnsi="Arial" w:cs="Arial"/>
        </w:rPr>
        <w:t>23</w:t>
      </w:r>
      <w:r w:rsidRPr="00E66A60">
        <w:rPr>
          <w:rFonts w:ascii="Arial" w:hAnsi="Arial" w:cs="Arial"/>
        </w:rPr>
        <w:t>,- Ft/ gondozási nap összeggel szerepel.</w:t>
      </w:r>
    </w:p>
    <w:p w:rsidR="00E638DB" w:rsidRDefault="00E638DB" w:rsidP="0026639B">
      <w:pPr>
        <w:jc w:val="both"/>
        <w:rPr>
          <w:rFonts w:ascii="Arial" w:hAnsi="Arial" w:cs="Arial"/>
        </w:rPr>
      </w:pPr>
    </w:p>
    <w:p w:rsidR="00B91264" w:rsidRDefault="00B91264" w:rsidP="00266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Továbbá a </w:t>
      </w:r>
      <w:r w:rsidR="00B35991">
        <w:rPr>
          <w:rFonts w:ascii="Arial" w:hAnsi="Arial" w:cs="Arial"/>
        </w:rPr>
        <w:t>szerződésekben szereplő a közs</w:t>
      </w:r>
      <w:r>
        <w:rPr>
          <w:rFonts w:ascii="Arial" w:hAnsi="Arial" w:cs="Arial"/>
        </w:rPr>
        <w:t>égi önkormányzatok számára nem egyértelmű megfogalmazás helyett az alábbi módosítást javaslom:</w:t>
      </w:r>
    </w:p>
    <w:p w:rsidR="00B91264" w:rsidRDefault="00B91264" w:rsidP="0026639B">
      <w:pPr>
        <w:jc w:val="both"/>
        <w:rPr>
          <w:rFonts w:ascii="Arial" w:hAnsi="Arial" w:cs="Arial"/>
        </w:rPr>
      </w:pPr>
    </w:p>
    <w:p w:rsidR="003D22EF" w:rsidRDefault="003D22EF" w:rsidP="003D22E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szerződések vonatkozó </w:t>
      </w:r>
      <w:r w:rsidR="00B91264">
        <w:rPr>
          <w:rFonts w:ascii="Arial" w:hAnsi="Arial" w:cs="Arial"/>
        </w:rPr>
        <w:t xml:space="preserve">15. </w:t>
      </w:r>
      <w:r>
        <w:rPr>
          <w:rFonts w:ascii="Arial" w:hAnsi="Arial" w:cs="Arial"/>
        </w:rPr>
        <w:t>pontja az alábbiak szerint módosul:</w:t>
      </w:r>
    </w:p>
    <w:p w:rsidR="003D22EF" w:rsidRPr="003D22EF" w:rsidRDefault="003D22EF" w:rsidP="003D22EF">
      <w:pPr>
        <w:pStyle w:val="Listaszerbekezds"/>
        <w:jc w:val="both"/>
        <w:rPr>
          <w:rFonts w:ascii="Arial" w:hAnsi="Arial" w:cs="Arial"/>
        </w:rPr>
      </w:pPr>
      <w:r w:rsidRPr="003D22EF">
        <w:rPr>
          <w:rFonts w:ascii="Arial" w:hAnsi="Arial" w:cs="Arial"/>
        </w:rPr>
        <w:t xml:space="preserve">„A Községi Önkormányzat vállalja, hogy a házi segítségnyújtás és jelzőrendszeres házi segítségnyújtás esetében </w:t>
      </w:r>
      <w:r w:rsidRPr="003D22EF">
        <w:rPr>
          <w:rFonts w:ascii="Arial" w:hAnsi="Arial" w:cs="Arial"/>
          <w:strike/>
        </w:rPr>
        <w:t>az intézményi térítési díj</w:t>
      </w:r>
      <w:r w:rsidRPr="003D22EF">
        <w:rPr>
          <w:rFonts w:ascii="Arial" w:hAnsi="Arial" w:cs="Arial"/>
        </w:rPr>
        <w:t xml:space="preserve"> a </w:t>
      </w:r>
      <w:r w:rsidRPr="00446504">
        <w:rPr>
          <w:rFonts w:ascii="Arial" w:hAnsi="Arial" w:cs="Arial"/>
          <w:b/>
        </w:rPr>
        <w:t>szolgáltatások ellenértékeként a 14. pontban meghatározott díj</w:t>
      </w:r>
      <w:r w:rsidRPr="00446504">
        <w:rPr>
          <w:rFonts w:ascii="Arial" w:hAnsi="Arial" w:cs="Arial"/>
          <w:color w:val="FF0000"/>
        </w:rPr>
        <w:t xml:space="preserve"> </w:t>
      </w:r>
      <w:r w:rsidRPr="003D22EF">
        <w:rPr>
          <w:rFonts w:ascii="Arial" w:hAnsi="Arial" w:cs="Arial"/>
        </w:rPr>
        <w:t>és személyi térítési díj különbözetét az Intézmény részére megtéríti.”</w:t>
      </w:r>
    </w:p>
    <w:p w:rsidR="003D22EF" w:rsidRDefault="003D22EF" w:rsidP="0026639B">
      <w:pPr>
        <w:jc w:val="both"/>
        <w:rPr>
          <w:rFonts w:ascii="Arial" w:hAnsi="Arial" w:cs="Arial"/>
        </w:rPr>
      </w:pPr>
    </w:p>
    <w:p w:rsidR="003D22EF" w:rsidRDefault="003D22EF" w:rsidP="00266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szerződések többi pontja változatlan marad.</w:t>
      </w:r>
    </w:p>
    <w:p w:rsidR="00E638DB" w:rsidRDefault="00E638DB" w:rsidP="00E638DB">
      <w:pPr>
        <w:jc w:val="center"/>
        <w:rPr>
          <w:rFonts w:ascii="Arial" w:hAnsi="Arial" w:cs="Arial"/>
        </w:rPr>
      </w:pPr>
    </w:p>
    <w:p w:rsidR="00052956" w:rsidRPr="00E638DB" w:rsidRDefault="00E638DB" w:rsidP="00E638DB">
      <w:pPr>
        <w:spacing w:line="276" w:lineRule="auto"/>
        <w:jc w:val="center"/>
        <w:rPr>
          <w:rFonts w:ascii="Arial" w:hAnsi="Arial" w:cs="Arial"/>
          <w:b/>
        </w:rPr>
      </w:pPr>
      <w:r w:rsidRPr="00E638DB">
        <w:rPr>
          <w:rFonts w:ascii="Arial" w:hAnsi="Arial" w:cs="Arial"/>
          <w:b/>
        </w:rPr>
        <w:t>II.</w:t>
      </w:r>
    </w:p>
    <w:p w:rsidR="00E638DB" w:rsidRDefault="00E638DB" w:rsidP="00E638DB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 xml:space="preserve">Szombathely Megyei Jogú Város Önkormányzata </w:t>
      </w:r>
      <w:r w:rsidRPr="008029C7">
        <w:rPr>
          <w:rFonts w:ascii="Arial" w:hAnsi="Arial" w:cs="Arial"/>
          <w:bCs/>
          <w:iCs/>
        </w:rPr>
        <w:t xml:space="preserve">a </w:t>
      </w:r>
      <w:r w:rsidR="00131BE5">
        <w:rPr>
          <w:rFonts w:ascii="Arial" w:hAnsi="Arial" w:cs="Arial"/>
          <w:bCs/>
          <w:iCs/>
        </w:rPr>
        <w:t>48</w:t>
      </w:r>
      <w:r w:rsidRPr="008029C7">
        <w:rPr>
          <w:rFonts w:ascii="Arial" w:hAnsi="Arial" w:cs="Arial"/>
        </w:rPr>
        <w:t>/201</w:t>
      </w:r>
      <w:r w:rsidR="00131BE5">
        <w:rPr>
          <w:rFonts w:ascii="Arial" w:hAnsi="Arial" w:cs="Arial"/>
        </w:rPr>
        <w:t>7</w:t>
      </w:r>
      <w:r>
        <w:rPr>
          <w:rFonts w:ascii="Arial" w:hAnsi="Arial" w:cs="Arial"/>
        </w:rPr>
        <w:t>. (I</w:t>
      </w:r>
      <w:r w:rsidR="00131BE5">
        <w:rPr>
          <w:rFonts w:ascii="Arial" w:hAnsi="Arial" w:cs="Arial"/>
        </w:rPr>
        <w:t>II</w:t>
      </w:r>
      <w:r w:rsidRPr="008029C7">
        <w:rPr>
          <w:rFonts w:ascii="Arial" w:hAnsi="Arial" w:cs="Arial"/>
        </w:rPr>
        <w:t>.</w:t>
      </w:r>
      <w:r w:rsidR="00131BE5">
        <w:rPr>
          <w:rFonts w:ascii="Arial" w:hAnsi="Arial" w:cs="Arial"/>
        </w:rPr>
        <w:t>2</w:t>
      </w:r>
      <w:r w:rsidRPr="008029C7">
        <w:rPr>
          <w:rFonts w:ascii="Arial" w:hAnsi="Arial" w:cs="Arial"/>
        </w:rPr>
        <w:t>.) Kgy.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számú</w:t>
      </w:r>
      <w:proofErr w:type="gramEnd"/>
      <w:r w:rsidR="00131BE5">
        <w:rPr>
          <w:rFonts w:ascii="Arial" w:hAnsi="Arial" w:cs="Arial"/>
        </w:rPr>
        <w:t xml:space="preserve">, a 192/2017. (VI.15.) Kgy. </w:t>
      </w:r>
      <w:proofErr w:type="gramStart"/>
      <w:r w:rsidR="00131BE5">
        <w:rPr>
          <w:rFonts w:ascii="Arial" w:hAnsi="Arial" w:cs="Arial"/>
        </w:rPr>
        <w:t>számú</w:t>
      </w:r>
      <w:proofErr w:type="gramEnd"/>
      <w:r w:rsidR="00131BE5">
        <w:rPr>
          <w:rFonts w:ascii="Arial" w:hAnsi="Arial" w:cs="Arial"/>
        </w:rPr>
        <w:t xml:space="preserve">, a 245/2018 (IX.13.) Kgy. </w:t>
      </w:r>
      <w:proofErr w:type="gramStart"/>
      <w:r w:rsidR="00131BE5">
        <w:rPr>
          <w:rFonts w:ascii="Arial" w:hAnsi="Arial" w:cs="Arial"/>
        </w:rPr>
        <w:t>számú</w:t>
      </w:r>
      <w:proofErr w:type="gramEnd"/>
      <w:r w:rsidR="00131BE5">
        <w:rPr>
          <w:rFonts w:ascii="Arial" w:hAnsi="Arial" w:cs="Arial"/>
        </w:rPr>
        <w:t>, valamint a</w:t>
      </w:r>
      <w:r>
        <w:rPr>
          <w:rFonts w:ascii="Arial" w:hAnsi="Arial" w:cs="Arial"/>
        </w:rPr>
        <w:t xml:space="preserve"> </w:t>
      </w:r>
      <w:r w:rsidR="0015515E">
        <w:rPr>
          <w:rFonts w:ascii="Arial" w:hAnsi="Arial" w:cs="Arial"/>
        </w:rPr>
        <w:t xml:space="preserve"> 70/2019. (III.13.) Kgy. </w:t>
      </w:r>
      <w:proofErr w:type="gramStart"/>
      <w:r w:rsidR="0015515E">
        <w:rPr>
          <w:rFonts w:ascii="Arial" w:hAnsi="Arial" w:cs="Arial"/>
        </w:rPr>
        <w:t>számú</w:t>
      </w:r>
      <w:proofErr w:type="gramEnd"/>
      <w:r w:rsidR="00155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határozatában </w:t>
      </w:r>
      <w:r w:rsidR="00131BE5">
        <w:rPr>
          <w:rFonts w:ascii="Arial" w:hAnsi="Arial" w:cs="Arial"/>
        </w:rPr>
        <w:t>6</w:t>
      </w:r>
      <w:r w:rsidRPr="008029C7">
        <w:rPr>
          <w:rFonts w:ascii="Arial" w:hAnsi="Arial" w:cs="Arial"/>
        </w:rPr>
        <w:t xml:space="preserve"> település</w:t>
      </w:r>
      <w:r>
        <w:rPr>
          <w:rFonts w:ascii="Arial" w:hAnsi="Arial" w:cs="Arial"/>
        </w:rPr>
        <w:t>sel</w:t>
      </w:r>
      <w:r w:rsidRPr="008029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(Gencsapáti, Torony, Sé, Nárai</w:t>
      </w:r>
      <w:r w:rsidR="00131BE5">
        <w:rPr>
          <w:rFonts w:ascii="Arial" w:hAnsi="Arial" w:cs="Arial"/>
        </w:rPr>
        <w:t xml:space="preserve">, </w:t>
      </w:r>
      <w:r w:rsidR="0015515E">
        <w:rPr>
          <w:rFonts w:ascii="Arial" w:hAnsi="Arial" w:cs="Arial"/>
        </w:rPr>
        <w:t xml:space="preserve">Vép, </w:t>
      </w:r>
      <w:r w:rsidR="00131BE5">
        <w:rPr>
          <w:rFonts w:ascii="Arial" w:hAnsi="Arial" w:cs="Arial"/>
        </w:rPr>
        <w:t>Ják,</w:t>
      </w:r>
      <w:r>
        <w:rPr>
          <w:rFonts w:ascii="Arial" w:hAnsi="Arial" w:cs="Arial"/>
        </w:rPr>
        <w:t>) a gyermekek bölcsődei ellátására vonatkozóan megkötött megállapodást úgy módosította, hogy a bölcsődés gyermekek  ellátásának hozzájárulási összegét 201</w:t>
      </w:r>
      <w:r w:rsidR="00131BE5">
        <w:rPr>
          <w:rFonts w:ascii="Arial" w:hAnsi="Arial" w:cs="Arial"/>
        </w:rPr>
        <w:t>9</w:t>
      </w:r>
      <w:r>
        <w:rPr>
          <w:rFonts w:ascii="Arial" w:hAnsi="Arial" w:cs="Arial"/>
        </w:rPr>
        <w:t>. június 30. napjáig állapította meg, azzal a kiegészítéssel, hogy a 201</w:t>
      </w:r>
      <w:r w:rsidR="00131BE5">
        <w:rPr>
          <w:rFonts w:ascii="Arial" w:hAnsi="Arial" w:cs="Arial"/>
        </w:rPr>
        <w:t>9</w:t>
      </w:r>
      <w:r>
        <w:rPr>
          <w:rFonts w:ascii="Arial" w:hAnsi="Arial" w:cs="Arial"/>
        </w:rPr>
        <w:t>. július 1.napjától fizetendő díjról a későbbiekben dönt. A hozzájárulás összege a vidéki önkormányzatok tekintetében egységesen kiszámított, normatívával csökkentett napi térítési díjban lett meghatározva, amely évente felülvizsgálásra kerül. Megtörténtek a településekkel az egyeztetések, melynek eredményeképp megszületett a 201</w:t>
      </w:r>
      <w:r w:rsidR="00131BE5">
        <w:rPr>
          <w:rFonts w:ascii="Arial" w:hAnsi="Arial" w:cs="Arial"/>
        </w:rPr>
        <w:t>9</w:t>
      </w:r>
      <w:r>
        <w:rPr>
          <w:rFonts w:ascii="Arial" w:hAnsi="Arial" w:cs="Arial"/>
        </w:rPr>
        <w:t>. július 1. – 20</w:t>
      </w:r>
      <w:r w:rsidR="00131BE5">
        <w:rPr>
          <w:rFonts w:ascii="Arial" w:hAnsi="Arial" w:cs="Arial"/>
        </w:rPr>
        <w:t>20</w:t>
      </w:r>
      <w:r>
        <w:rPr>
          <w:rFonts w:ascii="Arial" w:hAnsi="Arial" w:cs="Arial"/>
        </w:rPr>
        <w:t>. június 30. közötti időszakra fizet</w:t>
      </w:r>
      <w:r w:rsidR="0015515E">
        <w:rPr>
          <w:rFonts w:ascii="Arial" w:hAnsi="Arial" w:cs="Arial"/>
        </w:rPr>
        <w:t xml:space="preserve">endő hozzájárulás meghatározása, mely </w:t>
      </w:r>
      <w:r w:rsidR="00A87FCA">
        <w:rPr>
          <w:rFonts w:ascii="Arial" w:hAnsi="Arial" w:cs="Arial"/>
        </w:rPr>
        <w:t xml:space="preserve">a tavalyi évvel megegyező </w:t>
      </w:r>
      <w:r w:rsidR="0015515E">
        <w:rPr>
          <w:rFonts w:ascii="Arial" w:hAnsi="Arial" w:cs="Arial"/>
        </w:rPr>
        <w:t>összeggel került meghatározásra.</w:t>
      </w:r>
    </w:p>
    <w:p w:rsidR="00E638DB" w:rsidRDefault="00E638DB" w:rsidP="00E638DB">
      <w:pPr>
        <w:jc w:val="both"/>
        <w:rPr>
          <w:rFonts w:ascii="Arial" w:hAnsi="Arial" w:cs="Arial"/>
        </w:rPr>
      </w:pPr>
    </w:p>
    <w:p w:rsidR="00E638DB" w:rsidRDefault="00E638DB" w:rsidP="00E63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 értelmében a településekkel kötött megállapodás</w:t>
      </w:r>
      <w:r w:rsidR="005B2D24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16. pontja 201</w:t>
      </w:r>
      <w:r w:rsidR="00131BE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július 1. napjával az alábbiak szerint módosul: </w:t>
      </w:r>
    </w:p>
    <w:p w:rsidR="00E638DB" w:rsidRDefault="00E638DB" w:rsidP="00E638DB">
      <w:pPr>
        <w:jc w:val="both"/>
        <w:rPr>
          <w:rFonts w:ascii="Arial" w:hAnsi="Arial" w:cs="Arial"/>
        </w:rPr>
      </w:pPr>
    </w:p>
    <w:p w:rsidR="00E638DB" w:rsidRDefault="00E638DB" w:rsidP="00E638DB">
      <w:pPr>
        <w:tabs>
          <w:tab w:val="num" w:pos="561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63919">
        <w:rPr>
          <w:rFonts w:ascii="Arial" w:hAnsi="Arial" w:cs="Arial"/>
        </w:rPr>
        <w:t>A Felek megállapodnak abban, h</w:t>
      </w:r>
      <w:r>
        <w:rPr>
          <w:rFonts w:ascii="Arial" w:hAnsi="Arial" w:cs="Arial"/>
        </w:rPr>
        <w:t xml:space="preserve">ogy </w:t>
      </w:r>
      <w:r w:rsidRPr="005B2D24">
        <w:rPr>
          <w:rFonts w:ascii="Arial" w:hAnsi="Arial" w:cs="Arial"/>
        </w:rPr>
        <w:t>201</w:t>
      </w:r>
      <w:r w:rsidR="00131BE5" w:rsidRPr="005B2D24">
        <w:rPr>
          <w:rFonts w:ascii="Arial" w:hAnsi="Arial" w:cs="Arial"/>
        </w:rPr>
        <w:t>9</w:t>
      </w:r>
      <w:r w:rsidRPr="005B2D24">
        <w:rPr>
          <w:rFonts w:ascii="Arial" w:hAnsi="Arial" w:cs="Arial"/>
        </w:rPr>
        <w:t>.</w:t>
      </w:r>
      <w:r w:rsidRPr="005B2D24">
        <w:rPr>
          <w:rFonts w:ascii="Arial" w:hAnsi="Arial" w:cs="Arial"/>
          <w:color w:val="FF0000"/>
        </w:rPr>
        <w:t xml:space="preserve"> </w:t>
      </w:r>
      <w:r w:rsidRPr="005B2D24">
        <w:rPr>
          <w:rFonts w:ascii="Arial" w:hAnsi="Arial" w:cs="Arial"/>
        </w:rPr>
        <w:t>július 1. napjától 20</w:t>
      </w:r>
      <w:r w:rsidR="00131BE5" w:rsidRPr="005B2D24">
        <w:rPr>
          <w:rFonts w:ascii="Arial" w:hAnsi="Arial" w:cs="Arial"/>
        </w:rPr>
        <w:t>20</w:t>
      </w:r>
      <w:r w:rsidRPr="005B2D24">
        <w:rPr>
          <w:rFonts w:ascii="Arial" w:hAnsi="Arial" w:cs="Arial"/>
        </w:rPr>
        <w:t>. június 30.</w:t>
      </w:r>
      <w:r>
        <w:rPr>
          <w:rFonts w:ascii="Arial" w:hAnsi="Arial" w:cs="Arial"/>
        </w:rPr>
        <w:t xml:space="preserve"> napjáig</w:t>
      </w:r>
      <w:r w:rsidRPr="00E63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E63919">
        <w:rPr>
          <w:rFonts w:ascii="Arial" w:hAnsi="Arial" w:cs="Arial"/>
        </w:rPr>
        <w:t>hozzájárulás összege</w:t>
      </w:r>
      <w:r>
        <w:rPr>
          <w:rFonts w:ascii="Arial" w:hAnsi="Arial" w:cs="Arial"/>
        </w:rPr>
        <w:t xml:space="preserve"> </w:t>
      </w:r>
      <w:r w:rsidRPr="0015515E">
        <w:rPr>
          <w:rFonts w:ascii="Arial" w:hAnsi="Arial" w:cs="Arial"/>
        </w:rPr>
        <w:t>2.706,-</w:t>
      </w:r>
      <w:r w:rsidRPr="00CE0E5B">
        <w:rPr>
          <w:rFonts w:ascii="Arial" w:hAnsi="Arial" w:cs="Arial"/>
        </w:rPr>
        <w:t xml:space="preserve"> Ft/nap/ gyermek</w:t>
      </w:r>
      <w:r>
        <w:rPr>
          <w:rFonts w:ascii="Arial" w:hAnsi="Arial" w:cs="Arial"/>
        </w:rPr>
        <w:t>.”</w:t>
      </w:r>
    </w:p>
    <w:p w:rsidR="00E638DB" w:rsidRDefault="00E638DB" w:rsidP="00E638DB">
      <w:pPr>
        <w:tabs>
          <w:tab w:val="num" w:pos="561"/>
        </w:tabs>
        <w:ind w:left="360"/>
        <w:jc w:val="both"/>
        <w:rPr>
          <w:rFonts w:ascii="Arial" w:hAnsi="Arial" w:cs="Arial"/>
        </w:rPr>
      </w:pPr>
    </w:p>
    <w:p w:rsidR="0015515E" w:rsidRDefault="0015515E" w:rsidP="001551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2019. április hónapban Ramocsa település polgármestere is jelezte igényét a Ramocsai gyermekek bölcsődei ellátásra 2019. szeptember 1-től 1 fő vonatkozásában. Ramocsa Község Önkormányzatával kötendő megállapodást </w:t>
      </w:r>
      <w:r w:rsidR="00B35991">
        <w:rPr>
          <w:rFonts w:ascii="Arial" w:hAnsi="Arial" w:cs="Arial"/>
        </w:rPr>
        <w:t xml:space="preserve">a közgyűlés által elfogadottak alapján </w:t>
      </w:r>
      <w:r>
        <w:rPr>
          <w:rFonts w:ascii="Arial" w:hAnsi="Arial" w:cs="Arial"/>
        </w:rPr>
        <w:t>a fenti településekkel kötött megállapodás</w:t>
      </w:r>
      <w:r w:rsidR="00B35991">
        <w:rPr>
          <w:rFonts w:ascii="Arial" w:hAnsi="Arial" w:cs="Arial"/>
        </w:rPr>
        <w:t>ok mintájára elkészítettük.</w:t>
      </w:r>
    </w:p>
    <w:p w:rsidR="0015515E" w:rsidRPr="0015515E" w:rsidRDefault="0015515E" w:rsidP="0015515E">
      <w:pPr>
        <w:spacing w:line="276" w:lineRule="auto"/>
        <w:jc w:val="center"/>
        <w:rPr>
          <w:rFonts w:ascii="Arial" w:hAnsi="Arial" w:cs="Arial"/>
          <w:b/>
        </w:rPr>
      </w:pPr>
    </w:p>
    <w:p w:rsidR="00B703BA" w:rsidRPr="0092175A" w:rsidRDefault="00B703BA" w:rsidP="00B703BA">
      <w:pPr>
        <w:spacing w:line="276" w:lineRule="auto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>Kérem a Tisztelt Közgyűlést, hogy az előterjesztést megtárgyalni, és a határozati javaslatokat elfogadni szíveskedjék.</w:t>
      </w:r>
    </w:p>
    <w:p w:rsidR="00B47495" w:rsidRDefault="00B47495" w:rsidP="007A7F9C">
      <w:pPr>
        <w:jc w:val="both"/>
        <w:rPr>
          <w:rFonts w:ascii="Arial" w:hAnsi="Arial" w:cs="Arial"/>
        </w:rPr>
      </w:pPr>
    </w:p>
    <w:p w:rsidR="00002568" w:rsidRDefault="00002568" w:rsidP="007A7F9C">
      <w:pPr>
        <w:jc w:val="both"/>
        <w:rPr>
          <w:rFonts w:ascii="Arial" w:hAnsi="Arial" w:cs="Arial"/>
        </w:rPr>
      </w:pPr>
    </w:p>
    <w:p w:rsidR="00002568" w:rsidRPr="004C7EA9" w:rsidRDefault="00002568" w:rsidP="00002568">
      <w:pPr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b/>
          <w:color w:val="000000"/>
        </w:rPr>
        <w:t>Szombathely, 201</w:t>
      </w:r>
      <w:r>
        <w:rPr>
          <w:rFonts w:ascii="Arial" w:hAnsi="Arial" w:cs="Arial"/>
          <w:b/>
          <w:color w:val="000000"/>
        </w:rPr>
        <w:t>9</w:t>
      </w:r>
      <w:r w:rsidRPr="0049559D">
        <w:rPr>
          <w:rFonts w:ascii="Arial" w:hAnsi="Arial" w:cs="Arial"/>
          <w:b/>
          <w:color w:val="000000"/>
        </w:rPr>
        <w:t xml:space="preserve">. </w:t>
      </w:r>
      <w:r w:rsidR="00B91264">
        <w:rPr>
          <w:rFonts w:ascii="Arial" w:hAnsi="Arial" w:cs="Arial"/>
          <w:b/>
          <w:color w:val="000000"/>
        </w:rPr>
        <w:t>június</w:t>
      </w:r>
      <w:r>
        <w:rPr>
          <w:rFonts w:ascii="Arial" w:hAnsi="Arial" w:cs="Arial"/>
          <w:b/>
          <w:color w:val="000000"/>
        </w:rPr>
        <w:t xml:space="preserve"> </w:t>
      </w:r>
      <w:r w:rsidRPr="0049559D">
        <w:rPr>
          <w:rFonts w:ascii="Arial" w:hAnsi="Arial" w:cs="Arial"/>
          <w:b/>
          <w:color w:val="000000"/>
        </w:rPr>
        <w:t xml:space="preserve">  </w:t>
      </w:r>
      <w:proofErr w:type="gramStart"/>
      <w:r w:rsidRPr="0049559D">
        <w:rPr>
          <w:rFonts w:ascii="Arial" w:hAnsi="Arial" w:cs="Arial"/>
          <w:b/>
          <w:color w:val="000000"/>
        </w:rPr>
        <w:t>„     ”</w:t>
      </w:r>
      <w:proofErr w:type="gramEnd"/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</w:p>
    <w:p w:rsidR="00002568" w:rsidRDefault="00002568" w:rsidP="00002568">
      <w:pPr>
        <w:ind w:left="5664" w:firstLine="708"/>
        <w:jc w:val="both"/>
        <w:rPr>
          <w:rFonts w:ascii="Arial" w:hAnsi="Arial" w:cs="Arial"/>
          <w:b/>
          <w:color w:val="000000"/>
        </w:rPr>
      </w:pPr>
      <w:r w:rsidRPr="00AB329C">
        <w:rPr>
          <w:rFonts w:ascii="Arial" w:hAnsi="Arial" w:cs="Arial"/>
          <w:b/>
          <w:color w:val="000000"/>
        </w:rPr>
        <w:t xml:space="preserve">/: Dr. Puskás </w:t>
      </w:r>
      <w:proofErr w:type="gramStart"/>
      <w:r w:rsidRPr="00AB329C">
        <w:rPr>
          <w:rFonts w:ascii="Arial" w:hAnsi="Arial" w:cs="Arial"/>
          <w:b/>
          <w:color w:val="000000"/>
        </w:rPr>
        <w:t>Tivadar :</w:t>
      </w:r>
      <w:proofErr w:type="gramEnd"/>
      <w:r w:rsidRPr="00AB329C">
        <w:rPr>
          <w:rFonts w:ascii="Arial" w:hAnsi="Arial" w:cs="Arial"/>
          <w:b/>
          <w:color w:val="000000"/>
        </w:rPr>
        <w:t>/</w:t>
      </w:r>
    </w:p>
    <w:p w:rsidR="00B35991" w:rsidRDefault="00B35991" w:rsidP="00002568">
      <w:pPr>
        <w:ind w:left="5664" w:firstLine="708"/>
        <w:jc w:val="both"/>
        <w:rPr>
          <w:rFonts w:ascii="Arial" w:hAnsi="Arial" w:cs="Arial"/>
          <w:b/>
          <w:color w:val="000000"/>
        </w:rPr>
      </w:pPr>
    </w:p>
    <w:p w:rsidR="00B35991" w:rsidRPr="00AB329C" w:rsidRDefault="00B35991" w:rsidP="00002568">
      <w:pPr>
        <w:ind w:left="5664" w:firstLine="708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FE619A" w:rsidRPr="00052956" w:rsidRDefault="00052956" w:rsidP="00052956">
      <w:pPr>
        <w:jc w:val="center"/>
        <w:rPr>
          <w:rFonts w:ascii="Arial" w:hAnsi="Arial" w:cs="Arial"/>
          <w:b/>
        </w:rPr>
      </w:pPr>
      <w:r w:rsidRPr="00052956">
        <w:rPr>
          <w:rFonts w:ascii="Arial" w:hAnsi="Arial" w:cs="Arial"/>
          <w:b/>
        </w:rPr>
        <w:lastRenderedPageBreak/>
        <w:t>I.</w:t>
      </w:r>
    </w:p>
    <w:p w:rsidR="00FE619A" w:rsidRPr="0092175A" w:rsidRDefault="00FE619A" w:rsidP="00FE619A">
      <w:pPr>
        <w:jc w:val="center"/>
        <w:rPr>
          <w:rFonts w:ascii="Arial" w:hAnsi="Arial" w:cs="Arial"/>
          <w:b/>
          <w:bCs/>
          <w:u w:val="single"/>
        </w:rPr>
      </w:pPr>
      <w:r w:rsidRPr="0092175A">
        <w:rPr>
          <w:rFonts w:ascii="Arial" w:hAnsi="Arial" w:cs="Arial"/>
          <w:b/>
          <w:bCs/>
          <w:u w:val="single"/>
        </w:rPr>
        <w:t>HATÁROZATI JAVASLAT</w:t>
      </w:r>
    </w:p>
    <w:p w:rsidR="00FE619A" w:rsidRPr="0092175A" w:rsidRDefault="00FE619A" w:rsidP="00FE619A">
      <w:pPr>
        <w:jc w:val="center"/>
        <w:rPr>
          <w:rFonts w:ascii="Arial" w:hAnsi="Arial" w:cs="Arial"/>
        </w:rPr>
      </w:pPr>
      <w:r w:rsidRPr="0092175A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9</w:t>
      </w:r>
      <w:r w:rsidRPr="0092175A">
        <w:rPr>
          <w:rFonts w:ascii="Arial" w:hAnsi="Arial" w:cs="Arial"/>
          <w:b/>
          <w:bCs/>
          <w:u w:val="single"/>
        </w:rPr>
        <w:t>. (</w:t>
      </w:r>
      <w:r w:rsidR="00052956">
        <w:rPr>
          <w:rFonts w:ascii="Arial" w:hAnsi="Arial" w:cs="Arial"/>
          <w:b/>
          <w:bCs/>
          <w:u w:val="single"/>
        </w:rPr>
        <w:t>VI</w:t>
      </w:r>
      <w:r>
        <w:rPr>
          <w:rFonts w:ascii="Arial" w:hAnsi="Arial" w:cs="Arial"/>
          <w:b/>
          <w:bCs/>
          <w:u w:val="single"/>
        </w:rPr>
        <w:t>.</w:t>
      </w:r>
      <w:r w:rsidR="00FD24FE">
        <w:rPr>
          <w:rFonts w:ascii="Arial" w:hAnsi="Arial" w:cs="Arial"/>
          <w:b/>
          <w:bCs/>
          <w:u w:val="single"/>
        </w:rPr>
        <w:t>18</w:t>
      </w:r>
      <w:r w:rsidRPr="0092175A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92175A">
        <w:rPr>
          <w:rFonts w:ascii="Arial" w:hAnsi="Arial" w:cs="Arial"/>
          <w:b/>
          <w:bCs/>
          <w:u w:val="single"/>
        </w:rPr>
        <w:t>számú</w:t>
      </w:r>
      <w:proofErr w:type="gramEnd"/>
      <w:r w:rsidRPr="0092175A">
        <w:rPr>
          <w:rFonts w:ascii="Arial" w:hAnsi="Arial" w:cs="Arial"/>
          <w:b/>
          <w:bCs/>
          <w:u w:val="single"/>
        </w:rPr>
        <w:t xml:space="preserve"> határozat</w:t>
      </w:r>
    </w:p>
    <w:p w:rsidR="00FE619A" w:rsidRDefault="00FE619A" w:rsidP="00FE619A">
      <w:pPr>
        <w:jc w:val="both"/>
        <w:rPr>
          <w:rFonts w:cs="Arial"/>
        </w:rPr>
      </w:pPr>
    </w:p>
    <w:p w:rsidR="00002568" w:rsidRDefault="00002568" w:rsidP="00FE619A">
      <w:pPr>
        <w:jc w:val="both"/>
        <w:rPr>
          <w:rFonts w:cs="Arial"/>
        </w:rPr>
      </w:pPr>
    </w:p>
    <w:p w:rsidR="00783C68" w:rsidRPr="00D47BF7" w:rsidRDefault="001B5B55" w:rsidP="00783C68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proofErr w:type="gramStart"/>
      <w:r w:rsidRPr="008029C7">
        <w:rPr>
          <w:rFonts w:ascii="Arial" w:hAnsi="Arial" w:cs="Arial"/>
          <w:szCs w:val="24"/>
        </w:rPr>
        <w:t>Szombathely Megyei Jogú Város Közgyűlése a „Javaslat a</w:t>
      </w:r>
      <w:r w:rsidR="00052956">
        <w:rPr>
          <w:rFonts w:ascii="Arial" w:hAnsi="Arial" w:cs="Arial"/>
          <w:szCs w:val="24"/>
        </w:rPr>
        <w:t xml:space="preserve"> szociális és bölcsődei </w:t>
      </w:r>
      <w:r w:rsidR="000847BD">
        <w:rPr>
          <w:rFonts w:ascii="Arial" w:hAnsi="Arial" w:cs="Arial"/>
          <w:szCs w:val="24"/>
        </w:rPr>
        <w:t>feladat-ellátási</w:t>
      </w:r>
      <w:r w:rsidR="00052956">
        <w:rPr>
          <w:rFonts w:ascii="Arial" w:hAnsi="Arial" w:cs="Arial"/>
          <w:szCs w:val="24"/>
        </w:rPr>
        <w:t xml:space="preserve"> megállapodások</w:t>
      </w:r>
      <w:r w:rsidR="000847BD">
        <w:rPr>
          <w:rFonts w:ascii="Arial" w:hAnsi="Arial" w:cs="Arial"/>
          <w:szCs w:val="24"/>
        </w:rPr>
        <w:t>kal</w:t>
      </w:r>
      <w:r w:rsidR="00052956">
        <w:rPr>
          <w:rFonts w:ascii="Arial" w:hAnsi="Arial" w:cs="Arial"/>
          <w:szCs w:val="24"/>
        </w:rPr>
        <w:t xml:space="preserve"> </w:t>
      </w:r>
      <w:r w:rsidR="000847BD">
        <w:rPr>
          <w:rFonts w:ascii="Arial" w:hAnsi="Arial" w:cs="Arial"/>
          <w:szCs w:val="24"/>
        </w:rPr>
        <w:t>kapcsolatos döntések meghozatalára</w:t>
      </w:r>
      <w:r w:rsidRPr="008029C7">
        <w:rPr>
          <w:rFonts w:ascii="Arial" w:hAnsi="Arial" w:cs="Arial"/>
          <w:szCs w:val="24"/>
        </w:rPr>
        <w:t>” című előterjesztést megtárgyalta és Szombathely Megyei Jogú Város Önkormányzata, valamint Söpte, Salköveskút, Vasasszonyfa, Vassurány, Vasszécseny, Rum, Rábatöttös, Zsennye, Csempeszkopács, Pornóapáti, Horvátlövő, Vaskeresztes, Szentpéterfa, Vát, Nemesbőd,</w:t>
      </w:r>
      <w:r w:rsidR="00052956">
        <w:rPr>
          <w:rFonts w:ascii="Arial" w:hAnsi="Arial" w:cs="Arial"/>
          <w:szCs w:val="24"/>
        </w:rPr>
        <w:t xml:space="preserve"> </w:t>
      </w:r>
      <w:r w:rsidRPr="008029C7">
        <w:rPr>
          <w:rFonts w:ascii="Arial" w:hAnsi="Arial" w:cs="Arial"/>
          <w:szCs w:val="24"/>
        </w:rPr>
        <w:t xml:space="preserve">Torony, Dozmat, Felsőcsatár, Sé, Perenye, Bucsu és Narda települések önkormányzatai között </w:t>
      </w:r>
      <w:r w:rsidR="00FD24FE">
        <w:rPr>
          <w:rFonts w:ascii="Arial" w:hAnsi="Arial" w:cs="Arial"/>
          <w:szCs w:val="24"/>
        </w:rPr>
        <w:t xml:space="preserve">házi </w:t>
      </w:r>
      <w:proofErr w:type="spellStart"/>
      <w:r w:rsidR="00FD24FE">
        <w:rPr>
          <w:rFonts w:ascii="Arial" w:hAnsi="Arial" w:cs="Arial"/>
          <w:szCs w:val="24"/>
        </w:rPr>
        <w:t>sgítségnyújtás</w:t>
      </w:r>
      <w:proofErr w:type="spellEnd"/>
      <w:r w:rsidR="00FD24FE">
        <w:rPr>
          <w:rFonts w:ascii="Arial" w:hAnsi="Arial" w:cs="Arial"/>
          <w:szCs w:val="24"/>
        </w:rPr>
        <w:t xml:space="preserve"> és jelzőrendszeres házi segítségnyújtás vonatkozásában </w:t>
      </w:r>
      <w:r w:rsidRPr="008029C7">
        <w:rPr>
          <w:rFonts w:ascii="Arial" w:hAnsi="Arial" w:cs="Arial"/>
          <w:szCs w:val="24"/>
        </w:rPr>
        <w:t>megkötött feladat-ellátási megállapodáso</w:t>
      </w:r>
      <w:proofErr w:type="gramEnd"/>
      <w:r w:rsidRPr="008029C7">
        <w:rPr>
          <w:rFonts w:ascii="Arial" w:hAnsi="Arial" w:cs="Arial"/>
          <w:szCs w:val="24"/>
        </w:rPr>
        <w:t>k módosítását az előterjesztés szerinti tartalommal jóváhagyja.</w:t>
      </w:r>
      <w:r w:rsidR="00783C68">
        <w:rPr>
          <w:rFonts w:ascii="Arial" w:hAnsi="Arial" w:cs="Arial"/>
          <w:szCs w:val="24"/>
        </w:rPr>
        <w:t xml:space="preserve"> </w:t>
      </w:r>
      <w:r w:rsidR="00783C68">
        <w:rPr>
          <w:rFonts w:ascii="Arial" w:hAnsi="Arial" w:cs="Arial"/>
        </w:rPr>
        <w:t xml:space="preserve">A fenti </w:t>
      </w:r>
      <w:r w:rsidR="00783C68" w:rsidRPr="00676B4C">
        <w:rPr>
          <w:rFonts w:ascii="Arial" w:hAnsi="Arial" w:cs="Arial"/>
        </w:rPr>
        <w:t xml:space="preserve">települések által a szociális alapszolgáltatások vonatkozásában </w:t>
      </w:r>
      <w:r w:rsidR="00783C68" w:rsidRPr="00D47BF7">
        <w:rPr>
          <w:rFonts w:ascii="Arial" w:hAnsi="Arial" w:cs="Arial"/>
        </w:rPr>
        <w:t>fizetendő hozzájárulás összege 2019. július 1. napjától 2020. március 31. napjáig az alábbiak szerint kerül meghatározásra:</w:t>
      </w:r>
    </w:p>
    <w:p w:rsidR="00783C68" w:rsidRPr="00783C68" w:rsidRDefault="00783C68" w:rsidP="00783C68">
      <w:pPr>
        <w:pStyle w:val="Listaszerbekezds"/>
        <w:numPr>
          <w:ilvl w:val="0"/>
          <w:numId w:val="10"/>
        </w:numPr>
        <w:ind w:firstLine="414"/>
        <w:jc w:val="both"/>
        <w:rPr>
          <w:rFonts w:ascii="Arial" w:hAnsi="Arial" w:cs="Arial"/>
        </w:rPr>
      </w:pPr>
      <w:r w:rsidRPr="00783C68">
        <w:rPr>
          <w:rFonts w:ascii="Arial" w:hAnsi="Arial" w:cs="Arial"/>
        </w:rPr>
        <w:t>házi segítségnyújtás személyi gondozás: 1.</w:t>
      </w:r>
      <w:r>
        <w:rPr>
          <w:rFonts w:ascii="Arial" w:hAnsi="Arial" w:cs="Arial"/>
        </w:rPr>
        <w:t>865</w:t>
      </w:r>
      <w:r w:rsidRPr="00783C68">
        <w:rPr>
          <w:rFonts w:ascii="Arial" w:hAnsi="Arial" w:cs="Arial"/>
        </w:rPr>
        <w:t>,- Ft /gondozási óra</w:t>
      </w:r>
    </w:p>
    <w:p w:rsidR="00783C68" w:rsidRPr="00783C68" w:rsidRDefault="00783C68" w:rsidP="00783C68">
      <w:pPr>
        <w:numPr>
          <w:ilvl w:val="0"/>
          <w:numId w:val="10"/>
        </w:numPr>
        <w:ind w:firstLine="414"/>
        <w:jc w:val="both"/>
        <w:rPr>
          <w:rFonts w:ascii="Arial" w:hAnsi="Arial" w:cs="Arial"/>
        </w:rPr>
      </w:pPr>
      <w:r w:rsidRPr="00783C68">
        <w:rPr>
          <w:rFonts w:ascii="Arial" w:hAnsi="Arial" w:cs="Arial"/>
        </w:rPr>
        <w:t xml:space="preserve">házi segítségnyújtás szociális segítés: </w:t>
      </w:r>
      <w:r>
        <w:rPr>
          <w:rFonts w:ascii="Arial" w:hAnsi="Arial" w:cs="Arial"/>
        </w:rPr>
        <w:t>2.140</w:t>
      </w:r>
      <w:r w:rsidRPr="00783C68">
        <w:rPr>
          <w:rFonts w:ascii="Arial" w:hAnsi="Arial" w:cs="Arial"/>
        </w:rPr>
        <w:t>,- Ft/ gondozási óra</w:t>
      </w:r>
    </w:p>
    <w:p w:rsidR="00783C68" w:rsidRPr="00783C68" w:rsidRDefault="00783C68" w:rsidP="00783C68">
      <w:pPr>
        <w:numPr>
          <w:ilvl w:val="0"/>
          <w:numId w:val="10"/>
        </w:numPr>
        <w:ind w:left="1276" w:hanging="142"/>
        <w:jc w:val="both"/>
        <w:rPr>
          <w:rFonts w:ascii="Arial" w:hAnsi="Arial" w:cs="Arial"/>
        </w:rPr>
      </w:pPr>
      <w:r w:rsidRPr="00783C68">
        <w:rPr>
          <w:rFonts w:ascii="Arial" w:hAnsi="Arial" w:cs="Arial"/>
        </w:rPr>
        <w:t>jelzőrendszeres házi segítségnyújtás: </w:t>
      </w:r>
      <w:r>
        <w:rPr>
          <w:rFonts w:ascii="Arial" w:hAnsi="Arial" w:cs="Arial"/>
        </w:rPr>
        <w:t>670</w:t>
      </w:r>
      <w:r w:rsidRPr="00783C68">
        <w:rPr>
          <w:rFonts w:ascii="Arial" w:hAnsi="Arial" w:cs="Arial"/>
        </w:rPr>
        <w:t>,- Ft/gondozási nap.</w:t>
      </w:r>
    </w:p>
    <w:p w:rsidR="00783C68" w:rsidRDefault="00783C68" w:rsidP="00783C68">
      <w:pPr>
        <w:pStyle w:val="Listaszerbekezds"/>
        <w:spacing w:after="200" w:line="276" w:lineRule="auto"/>
        <w:ind w:left="1134"/>
        <w:jc w:val="both"/>
        <w:rPr>
          <w:rFonts w:ascii="Arial" w:hAnsi="Arial" w:cs="Arial"/>
          <w:szCs w:val="24"/>
        </w:rPr>
      </w:pPr>
    </w:p>
    <w:p w:rsidR="001B5B55" w:rsidRPr="008029C7" w:rsidRDefault="001B5B55" w:rsidP="00783C68">
      <w:pPr>
        <w:pStyle w:val="Listaszerbekezds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8029C7">
        <w:rPr>
          <w:rFonts w:ascii="Arial" w:hAnsi="Arial" w:cs="Arial"/>
          <w:szCs w:val="24"/>
        </w:rPr>
        <w:t>A Közgyűlés felhatalmazza a polgármestert az 1. pont</w:t>
      </w:r>
      <w:r w:rsidR="00FD24FE">
        <w:rPr>
          <w:rFonts w:ascii="Arial" w:hAnsi="Arial" w:cs="Arial"/>
          <w:szCs w:val="24"/>
        </w:rPr>
        <w:t xml:space="preserve"> szerinti</w:t>
      </w:r>
      <w:r w:rsidRPr="008029C7">
        <w:rPr>
          <w:rFonts w:ascii="Arial" w:hAnsi="Arial" w:cs="Arial"/>
          <w:szCs w:val="24"/>
        </w:rPr>
        <w:t xml:space="preserve"> szerződés</w:t>
      </w:r>
      <w:r w:rsidR="00FD24FE">
        <w:rPr>
          <w:rFonts w:ascii="Arial" w:hAnsi="Arial" w:cs="Arial"/>
          <w:szCs w:val="24"/>
        </w:rPr>
        <w:t xml:space="preserve"> módosítások</w:t>
      </w:r>
      <w:r w:rsidRPr="008029C7">
        <w:rPr>
          <w:rFonts w:ascii="Arial" w:hAnsi="Arial" w:cs="Arial"/>
          <w:szCs w:val="24"/>
        </w:rPr>
        <w:t xml:space="preserve"> aláírására.</w:t>
      </w:r>
      <w:r w:rsidRPr="008029C7">
        <w:rPr>
          <w:rFonts w:ascii="Arial" w:hAnsi="Arial" w:cs="Arial"/>
          <w:szCs w:val="24"/>
        </w:rPr>
        <w:tab/>
      </w:r>
    </w:p>
    <w:p w:rsidR="001B5B55" w:rsidRPr="008029C7" w:rsidRDefault="001B5B55" w:rsidP="001B5B55">
      <w:pPr>
        <w:pStyle w:val="Listaszerbekezds"/>
        <w:spacing w:after="120"/>
        <w:jc w:val="both"/>
        <w:rPr>
          <w:rFonts w:ascii="Arial" w:hAnsi="Arial" w:cs="Arial"/>
          <w:szCs w:val="24"/>
        </w:rPr>
      </w:pPr>
    </w:p>
    <w:p w:rsidR="001B5B55" w:rsidRPr="008029C7" w:rsidRDefault="001B5B55" w:rsidP="001B5B55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  <w:b/>
          <w:u w:val="single"/>
        </w:rPr>
        <w:t>Felelős:</w:t>
      </w:r>
      <w:r w:rsidRPr="008029C7">
        <w:rPr>
          <w:rFonts w:ascii="Arial" w:hAnsi="Arial" w:cs="Arial"/>
          <w:b/>
        </w:rPr>
        <w:tab/>
      </w:r>
      <w:r w:rsidRPr="008029C7">
        <w:rPr>
          <w:rFonts w:ascii="Arial" w:hAnsi="Arial" w:cs="Arial"/>
        </w:rPr>
        <w:t>Dr. Puskás Tivadar polgármester</w:t>
      </w:r>
    </w:p>
    <w:p w:rsidR="001B5B55" w:rsidRPr="008029C7" w:rsidRDefault="001B5B55" w:rsidP="001B5B55">
      <w:pPr>
        <w:tabs>
          <w:tab w:val="left" w:pos="284"/>
        </w:tabs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  <w:t>Koczka Tibor alpolgármester</w:t>
      </w:r>
    </w:p>
    <w:p w:rsidR="001B5B55" w:rsidRPr="008029C7" w:rsidRDefault="001B5B55" w:rsidP="001B5B55">
      <w:pPr>
        <w:tabs>
          <w:tab w:val="left" w:pos="284"/>
        </w:tabs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  <w:t>Dr. Károlyi Ákos jegyző</w:t>
      </w:r>
    </w:p>
    <w:p w:rsidR="001B5B55" w:rsidRPr="008029C7" w:rsidRDefault="001B5B55" w:rsidP="001B5B55">
      <w:pPr>
        <w:tabs>
          <w:tab w:val="left" w:pos="284"/>
        </w:tabs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  <w:t xml:space="preserve">/a végrehajtás előkészítéséért: </w:t>
      </w:r>
    </w:p>
    <w:p w:rsidR="001B5B55" w:rsidRPr="008029C7" w:rsidRDefault="001B5B55" w:rsidP="001B5B5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  <w:t xml:space="preserve">                 </w:t>
      </w:r>
      <w:proofErr w:type="gramStart"/>
      <w:r w:rsidRPr="008029C7">
        <w:rPr>
          <w:rFonts w:ascii="Arial" w:hAnsi="Arial" w:cs="Arial"/>
        </w:rPr>
        <w:t>dr.</w:t>
      </w:r>
      <w:proofErr w:type="gramEnd"/>
      <w:r w:rsidRPr="008029C7">
        <w:rPr>
          <w:rFonts w:ascii="Arial" w:hAnsi="Arial" w:cs="Arial"/>
        </w:rPr>
        <w:t xml:space="preserve"> Bencsics Enikő, az Egészségügyi és Közszolgálati Osztály vezetője,</w:t>
      </w:r>
    </w:p>
    <w:p w:rsidR="001B5B55" w:rsidRPr="008029C7" w:rsidRDefault="001B5B55" w:rsidP="001B5B5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  <w:t>Kulcsár Lászlóné, a Pálos Károly Szociális Szolgáltató Központ és Gyermekjóléti Szolgálat vezetője/</w:t>
      </w:r>
    </w:p>
    <w:p w:rsidR="00FE619A" w:rsidRDefault="00FE619A" w:rsidP="001B5B55">
      <w:pPr>
        <w:pStyle w:val="Listaszerbekezds"/>
        <w:spacing w:after="200"/>
        <w:ind w:left="786"/>
        <w:jc w:val="both"/>
        <w:rPr>
          <w:rFonts w:ascii="Arial" w:hAnsi="Arial" w:cs="Arial"/>
        </w:rPr>
      </w:pPr>
    </w:p>
    <w:p w:rsidR="001B5B55" w:rsidRPr="008029C7" w:rsidRDefault="001B5B55" w:rsidP="001B5B5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029C7">
        <w:rPr>
          <w:rFonts w:ascii="Arial" w:hAnsi="Arial" w:cs="Arial"/>
          <w:b/>
          <w:bCs/>
          <w:u w:val="single"/>
        </w:rPr>
        <w:t>Határidő</w:t>
      </w:r>
      <w:proofErr w:type="gramStart"/>
      <w:r w:rsidRPr="008029C7">
        <w:rPr>
          <w:rFonts w:ascii="Arial" w:hAnsi="Arial" w:cs="Arial"/>
          <w:b/>
          <w:bCs/>
          <w:u w:val="single"/>
        </w:rPr>
        <w:t>:</w:t>
      </w:r>
      <w:r w:rsidRPr="008029C7">
        <w:rPr>
          <w:rFonts w:ascii="Arial" w:hAnsi="Arial" w:cs="Arial"/>
          <w:b/>
          <w:bCs/>
        </w:rPr>
        <w:t xml:space="preserve">     </w:t>
      </w:r>
      <w:r w:rsidRPr="008029C7">
        <w:rPr>
          <w:rFonts w:ascii="Arial" w:hAnsi="Arial" w:cs="Arial"/>
          <w:bCs/>
        </w:rPr>
        <w:t>azonnal</w:t>
      </w:r>
      <w:proofErr w:type="gramEnd"/>
      <w:r w:rsidRPr="008029C7">
        <w:rPr>
          <w:rFonts w:ascii="Arial" w:hAnsi="Arial" w:cs="Arial"/>
          <w:bCs/>
        </w:rPr>
        <w:t xml:space="preserve"> /az 1. pont vonatkozásában/</w:t>
      </w:r>
    </w:p>
    <w:p w:rsidR="001B5B55" w:rsidRPr="007A7327" w:rsidRDefault="001B5B55" w:rsidP="001B5B5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2A02">
        <w:rPr>
          <w:rFonts w:ascii="Arial" w:hAnsi="Arial" w:cs="Arial"/>
          <w:bCs/>
        </w:rPr>
        <w:tab/>
      </w:r>
      <w:r w:rsidRPr="00A92A02">
        <w:rPr>
          <w:rFonts w:ascii="Arial" w:hAnsi="Arial" w:cs="Arial"/>
          <w:bCs/>
        </w:rPr>
        <w:tab/>
        <w:t>201</w:t>
      </w:r>
      <w:r>
        <w:rPr>
          <w:rFonts w:ascii="Arial" w:hAnsi="Arial" w:cs="Arial"/>
          <w:bCs/>
        </w:rPr>
        <w:t>9</w:t>
      </w:r>
      <w:r w:rsidRPr="00A92A0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június</w:t>
      </w:r>
      <w:r w:rsidRPr="00A92A02">
        <w:rPr>
          <w:rFonts w:ascii="Arial" w:hAnsi="Arial" w:cs="Arial"/>
          <w:bCs/>
        </w:rPr>
        <w:t xml:space="preserve"> </w:t>
      </w:r>
      <w:r w:rsidR="00FD24FE">
        <w:rPr>
          <w:rFonts w:ascii="Arial" w:hAnsi="Arial" w:cs="Arial"/>
          <w:bCs/>
        </w:rPr>
        <w:t>30</w:t>
      </w:r>
      <w:r w:rsidRPr="00A92A02">
        <w:rPr>
          <w:rFonts w:ascii="Arial" w:hAnsi="Arial" w:cs="Arial"/>
          <w:bCs/>
        </w:rPr>
        <w:t>. /a 2. pont vonatkozásában/</w:t>
      </w:r>
      <w:r w:rsidRPr="00A92A02">
        <w:rPr>
          <w:rFonts w:ascii="Arial" w:hAnsi="Arial" w:cs="Arial"/>
          <w:b/>
        </w:rPr>
        <w:tab/>
      </w:r>
    </w:p>
    <w:p w:rsidR="001B5B55" w:rsidRDefault="001B5B55" w:rsidP="001B5B55">
      <w:pPr>
        <w:pStyle w:val="Listaszerbekezds"/>
        <w:spacing w:after="200"/>
        <w:ind w:left="786"/>
        <w:jc w:val="both"/>
        <w:rPr>
          <w:rFonts w:ascii="Arial" w:hAnsi="Arial" w:cs="Arial"/>
        </w:rPr>
      </w:pPr>
    </w:p>
    <w:p w:rsidR="00052956" w:rsidRPr="00052956" w:rsidRDefault="00052956" w:rsidP="00052956">
      <w:pPr>
        <w:jc w:val="center"/>
        <w:rPr>
          <w:rFonts w:ascii="Arial" w:hAnsi="Arial" w:cs="Arial"/>
          <w:b/>
        </w:rPr>
      </w:pPr>
      <w:r w:rsidRPr="0005295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052956">
        <w:rPr>
          <w:rFonts w:ascii="Arial" w:hAnsi="Arial" w:cs="Arial"/>
          <w:b/>
        </w:rPr>
        <w:t>.</w:t>
      </w:r>
    </w:p>
    <w:p w:rsidR="00052956" w:rsidRPr="0092175A" w:rsidRDefault="00052956" w:rsidP="00052956">
      <w:pPr>
        <w:jc w:val="center"/>
        <w:rPr>
          <w:rFonts w:ascii="Arial" w:hAnsi="Arial" w:cs="Arial"/>
          <w:b/>
          <w:bCs/>
          <w:u w:val="single"/>
        </w:rPr>
      </w:pPr>
      <w:r w:rsidRPr="0092175A">
        <w:rPr>
          <w:rFonts w:ascii="Arial" w:hAnsi="Arial" w:cs="Arial"/>
          <w:b/>
          <w:bCs/>
          <w:u w:val="single"/>
        </w:rPr>
        <w:t>HATÁROZATI JAVASLAT</w:t>
      </w:r>
    </w:p>
    <w:p w:rsidR="00052956" w:rsidRPr="0092175A" w:rsidRDefault="00052956" w:rsidP="00052956">
      <w:pPr>
        <w:jc w:val="center"/>
        <w:rPr>
          <w:rFonts w:ascii="Arial" w:hAnsi="Arial" w:cs="Arial"/>
        </w:rPr>
      </w:pPr>
      <w:r w:rsidRPr="0092175A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9</w:t>
      </w:r>
      <w:r w:rsidRPr="0092175A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VI.</w:t>
      </w:r>
      <w:r w:rsidR="00FD24FE">
        <w:rPr>
          <w:rFonts w:ascii="Arial" w:hAnsi="Arial" w:cs="Arial"/>
          <w:b/>
          <w:bCs/>
          <w:u w:val="single"/>
        </w:rPr>
        <w:t>18</w:t>
      </w:r>
      <w:r w:rsidRPr="0092175A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92175A">
        <w:rPr>
          <w:rFonts w:ascii="Arial" w:hAnsi="Arial" w:cs="Arial"/>
          <w:b/>
          <w:bCs/>
          <w:u w:val="single"/>
        </w:rPr>
        <w:t>számú</w:t>
      </w:r>
      <w:proofErr w:type="gramEnd"/>
      <w:r w:rsidRPr="0092175A">
        <w:rPr>
          <w:rFonts w:ascii="Arial" w:hAnsi="Arial" w:cs="Arial"/>
          <w:b/>
          <w:bCs/>
          <w:u w:val="single"/>
        </w:rPr>
        <w:t xml:space="preserve"> határozat</w:t>
      </w:r>
    </w:p>
    <w:p w:rsidR="00052956" w:rsidRDefault="00052956" w:rsidP="001B5B55">
      <w:pPr>
        <w:pStyle w:val="Listaszerbekezds"/>
        <w:spacing w:after="200"/>
        <w:ind w:left="786"/>
        <w:jc w:val="both"/>
        <w:rPr>
          <w:rFonts w:ascii="Arial" w:hAnsi="Arial" w:cs="Arial"/>
        </w:rPr>
      </w:pPr>
    </w:p>
    <w:p w:rsidR="006E7430" w:rsidRDefault="006E7430" w:rsidP="006E7430">
      <w:pPr>
        <w:pStyle w:val="Listaszerbekezds"/>
        <w:numPr>
          <w:ilvl w:val="0"/>
          <w:numId w:val="7"/>
        </w:numPr>
        <w:spacing w:after="200"/>
        <w:ind w:left="426" w:hanging="426"/>
        <w:jc w:val="both"/>
        <w:rPr>
          <w:rFonts w:ascii="Arial" w:hAnsi="Arial" w:cs="Arial"/>
        </w:rPr>
      </w:pPr>
      <w:proofErr w:type="gramStart"/>
      <w:r w:rsidRPr="00D62507">
        <w:rPr>
          <w:rFonts w:ascii="Arial" w:hAnsi="Arial" w:cs="Arial"/>
        </w:rPr>
        <w:t xml:space="preserve">Szombathely Megyei Jogú Város Közgyűlése a </w:t>
      </w:r>
      <w:r w:rsidRPr="0092080B">
        <w:rPr>
          <w:rFonts w:ascii="Arial" w:hAnsi="Arial" w:cs="Arial"/>
        </w:rPr>
        <w:t>„</w:t>
      </w:r>
      <w:r w:rsidRPr="008029C7">
        <w:rPr>
          <w:rFonts w:ascii="Arial" w:hAnsi="Arial" w:cs="Arial"/>
          <w:szCs w:val="24"/>
        </w:rPr>
        <w:t>Javaslat a</w:t>
      </w:r>
      <w:r>
        <w:rPr>
          <w:rFonts w:ascii="Arial" w:hAnsi="Arial" w:cs="Arial"/>
          <w:szCs w:val="24"/>
        </w:rPr>
        <w:t xml:space="preserve"> szociális és bölcsődei feladat-ellátási megállapodásokkal kapcsolatos döntések meghozatalára</w:t>
      </w:r>
      <w:r w:rsidRPr="008029C7">
        <w:rPr>
          <w:rFonts w:ascii="Arial" w:hAnsi="Arial" w:cs="Arial"/>
          <w:szCs w:val="24"/>
        </w:rPr>
        <w:t>”</w:t>
      </w:r>
      <w:r w:rsidRPr="00D62507">
        <w:rPr>
          <w:rFonts w:ascii="Arial" w:hAnsi="Arial" w:cs="Arial"/>
        </w:rPr>
        <w:t>című előterjesztést megtárgyalta és Szombathely Megyei Jogú Város Önkormányzata, valamint Gencsapáti, Torony, Sé</w:t>
      </w:r>
      <w:r>
        <w:rPr>
          <w:rFonts w:ascii="Arial" w:hAnsi="Arial" w:cs="Arial"/>
        </w:rPr>
        <w:t>,</w:t>
      </w:r>
      <w:r w:rsidRPr="00D62507">
        <w:rPr>
          <w:rFonts w:ascii="Arial" w:hAnsi="Arial" w:cs="Arial"/>
        </w:rPr>
        <w:t xml:space="preserve"> Nárai</w:t>
      </w:r>
      <w:r>
        <w:rPr>
          <w:rFonts w:ascii="Arial" w:hAnsi="Arial" w:cs="Arial"/>
        </w:rPr>
        <w:t>, Vép, Ják</w:t>
      </w:r>
      <w:r w:rsidRPr="00D62507">
        <w:rPr>
          <w:rFonts w:ascii="Arial" w:hAnsi="Arial" w:cs="Arial"/>
        </w:rPr>
        <w:t xml:space="preserve"> települések önkormányzatai között megkötött feladat-ellátási megállapodások módosítását</w:t>
      </w:r>
      <w:r>
        <w:rPr>
          <w:rFonts w:ascii="Arial" w:hAnsi="Arial" w:cs="Arial"/>
        </w:rPr>
        <w:t>, valamint Ramocsa Község Önkormányzatával az egységes megállapodást</w:t>
      </w:r>
      <w:r w:rsidRPr="00D62507">
        <w:rPr>
          <w:rFonts w:ascii="Arial" w:hAnsi="Arial" w:cs="Arial"/>
        </w:rPr>
        <w:t xml:space="preserve"> az előterjesztés</w:t>
      </w:r>
      <w:r w:rsidR="00D47BF7">
        <w:rPr>
          <w:rFonts w:ascii="Arial" w:hAnsi="Arial" w:cs="Arial"/>
        </w:rPr>
        <w:t xml:space="preserve">ben leírtak alapján, </w:t>
      </w:r>
      <w:r w:rsidR="00D47BF7" w:rsidRPr="00D47BF7">
        <w:rPr>
          <w:rFonts w:ascii="Arial" w:hAnsi="Arial" w:cs="Arial"/>
        </w:rPr>
        <w:t>2019.</w:t>
      </w:r>
      <w:r w:rsidR="00D47BF7" w:rsidRPr="00D47BF7">
        <w:rPr>
          <w:rFonts w:ascii="Arial" w:hAnsi="Arial" w:cs="Arial"/>
          <w:color w:val="FF0000"/>
        </w:rPr>
        <w:t xml:space="preserve"> </w:t>
      </w:r>
      <w:r w:rsidR="00D47BF7" w:rsidRPr="00D47BF7">
        <w:rPr>
          <w:rFonts w:ascii="Arial" w:hAnsi="Arial" w:cs="Arial"/>
        </w:rPr>
        <w:t>július 1. napjától 2020. június 30.</w:t>
      </w:r>
      <w:r w:rsidR="00D47BF7">
        <w:rPr>
          <w:rFonts w:ascii="Arial" w:hAnsi="Arial" w:cs="Arial"/>
        </w:rPr>
        <w:t xml:space="preserve"> napjáig</w:t>
      </w:r>
      <w:r w:rsidR="00D47BF7" w:rsidRPr="00E63919">
        <w:rPr>
          <w:rFonts w:ascii="Arial" w:hAnsi="Arial" w:cs="Arial"/>
        </w:rPr>
        <w:t xml:space="preserve"> </w:t>
      </w:r>
      <w:r w:rsidR="00D47BF7" w:rsidRPr="0015515E">
        <w:rPr>
          <w:rFonts w:ascii="Arial" w:hAnsi="Arial" w:cs="Arial"/>
        </w:rPr>
        <w:t>2.706,-</w:t>
      </w:r>
      <w:r w:rsidR="00D47BF7" w:rsidRPr="00CE0E5B">
        <w:rPr>
          <w:rFonts w:ascii="Arial" w:hAnsi="Arial" w:cs="Arial"/>
        </w:rPr>
        <w:t xml:space="preserve"> Ft/nap/ gyermek</w:t>
      </w:r>
      <w:r w:rsidR="00D47BF7">
        <w:rPr>
          <w:rFonts w:ascii="Arial" w:hAnsi="Arial" w:cs="Arial"/>
        </w:rPr>
        <w:t xml:space="preserve"> változatlan összeggel </w:t>
      </w:r>
      <w:r w:rsidRPr="00D62507">
        <w:rPr>
          <w:rFonts w:ascii="Arial" w:hAnsi="Arial" w:cs="Arial"/>
        </w:rPr>
        <w:t xml:space="preserve"> jóváhagyja.</w:t>
      </w:r>
      <w:proofErr w:type="gramEnd"/>
      <w:r w:rsidRPr="00D62507">
        <w:rPr>
          <w:rFonts w:ascii="Arial" w:hAnsi="Arial" w:cs="Arial"/>
        </w:rPr>
        <w:t xml:space="preserve"> </w:t>
      </w:r>
    </w:p>
    <w:p w:rsidR="006E7430" w:rsidRPr="00D62507" w:rsidRDefault="006E7430" w:rsidP="006E7430">
      <w:pPr>
        <w:pStyle w:val="Listaszerbekezds"/>
        <w:spacing w:after="200"/>
        <w:ind w:left="426"/>
        <w:jc w:val="both"/>
        <w:rPr>
          <w:rFonts w:ascii="Arial" w:hAnsi="Arial" w:cs="Arial"/>
        </w:rPr>
      </w:pPr>
    </w:p>
    <w:p w:rsidR="006E7430" w:rsidRPr="008029C7" w:rsidRDefault="006E7430" w:rsidP="006E7430">
      <w:pPr>
        <w:pStyle w:val="Listaszerbekezds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 xml:space="preserve">A Közgyűlés felhatalmazza a polgármestert az 1. pontban foglalt </w:t>
      </w:r>
      <w:r>
        <w:rPr>
          <w:rFonts w:ascii="Arial" w:hAnsi="Arial" w:cs="Arial"/>
        </w:rPr>
        <w:t>megállapodások</w:t>
      </w:r>
      <w:r w:rsidRPr="008029C7">
        <w:rPr>
          <w:rFonts w:ascii="Arial" w:hAnsi="Arial" w:cs="Arial"/>
        </w:rPr>
        <w:t xml:space="preserve"> aláírására.</w:t>
      </w:r>
      <w:r w:rsidRPr="008029C7">
        <w:rPr>
          <w:rFonts w:ascii="Arial" w:hAnsi="Arial" w:cs="Arial"/>
        </w:rPr>
        <w:tab/>
      </w:r>
    </w:p>
    <w:p w:rsidR="006E7430" w:rsidRPr="008029C7" w:rsidRDefault="006E7430" w:rsidP="006E7430">
      <w:pPr>
        <w:pStyle w:val="Listaszerbekezds"/>
        <w:spacing w:after="120"/>
        <w:jc w:val="both"/>
        <w:rPr>
          <w:rFonts w:ascii="Arial" w:hAnsi="Arial" w:cs="Arial"/>
        </w:rPr>
      </w:pPr>
    </w:p>
    <w:p w:rsidR="006E7430" w:rsidRPr="008029C7" w:rsidRDefault="006E7430" w:rsidP="006E7430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  <w:b/>
          <w:u w:val="single"/>
        </w:rPr>
        <w:t>Felelős:</w:t>
      </w:r>
      <w:r w:rsidRPr="008029C7">
        <w:rPr>
          <w:rFonts w:ascii="Arial" w:hAnsi="Arial" w:cs="Arial"/>
          <w:b/>
        </w:rPr>
        <w:tab/>
      </w:r>
      <w:r w:rsidRPr="008029C7">
        <w:rPr>
          <w:rFonts w:ascii="Arial" w:hAnsi="Arial" w:cs="Arial"/>
        </w:rPr>
        <w:t>Dr. Puskás Tivadar polgármester</w:t>
      </w:r>
    </w:p>
    <w:p w:rsidR="006E7430" w:rsidRPr="008029C7" w:rsidRDefault="006E7430" w:rsidP="006E7430">
      <w:pPr>
        <w:tabs>
          <w:tab w:val="left" w:pos="284"/>
        </w:tabs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  <w:t>Koczka Tibor alpolgármester</w:t>
      </w:r>
    </w:p>
    <w:p w:rsidR="006E7430" w:rsidRPr="008029C7" w:rsidRDefault="006E7430" w:rsidP="006E7430">
      <w:pPr>
        <w:tabs>
          <w:tab w:val="left" w:pos="284"/>
        </w:tabs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  <w:t>Dr. Károlyi Ákos jegyző</w:t>
      </w:r>
    </w:p>
    <w:p w:rsidR="006E7430" w:rsidRPr="008029C7" w:rsidRDefault="006E7430" w:rsidP="006E7430">
      <w:pPr>
        <w:tabs>
          <w:tab w:val="left" w:pos="284"/>
        </w:tabs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8029C7">
        <w:rPr>
          <w:rFonts w:ascii="Arial" w:hAnsi="Arial" w:cs="Arial"/>
        </w:rPr>
        <w:t xml:space="preserve">a végrehajtás előkészítéséért: </w:t>
      </w:r>
    </w:p>
    <w:p w:rsidR="006E7430" w:rsidRPr="008029C7" w:rsidRDefault="006E7430" w:rsidP="006E743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  <w:t xml:space="preserve">                 </w:t>
      </w:r>
      <w:proofErr w:type="gramStart"/>
      <w:r w:rsidRPr="008029C7">
        <w:rPr>
          <w:rFonts w:ascii="Arial" w:hAnsi="Arial" w:cs="Arial"/>
        </w:rPr>
        <w:t>dr.</w:t>
      </w:r>
      <w:proofErr w:type="gramEnd"/>
      <w:r w:rsidRPr="008029C7">
        <w:rPr>
          <w:rFonts w:ascii="Arial" w:hAnsi="Arial" w:cs="Arial"/>
        </w:rPr>
        <w:t xml:space="preserve"> Bencsics Enikő, az Egészségügyi és Közszolgálati Osztály vezetője,</w:t>
      </w:r>
    </w:p>
    <w:p w:rsidR="006E7430" w:rsidRDefault="006E7430" w:rsidP="006E74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Sebestyén Bianka, a Szombathelyi Egyesített Bölcsődei Intézmény vezetője)</w:t>
      </w:r>
    </w:p>
    <w:p w:rsidR="006E7430" w:rsidRDefault="006E7430" w:rsidP="006E7430">
      <w:pPr>
        <w:jc w:val="both"/>
        <w:rPr>
          <w:rFonts w:ascii="Arial" w:hAnsi="Arial" w:cs="Arial"/>
        </w:rPr>
      </w:pPr>
    </w:p>
    <w:p w:rsidR="006E7430" w:rsidRPr="008029C7" w:rsidRDefault="006E7430" w:rsidP="006E743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029C7">
        <w:rPr>
          <w:rFonts w:ascii="Arial" w:hAnsi="Arial" w:cs="Arial"/>
          <w:b/>
          <w:bCs/>
          <w:u w:val="single"/>
        </w:rPr>
        <w:t>Határidő</w:t>
      </w:r>
      <w:proofErr w:type="gramStart"/>
      <w:r w:rsidRPr="008029C7">
        <w:rPr>
          <w:rFonts w:ascii="Arial" w:hAnsi="Arial" w:cs="Arial"/>
          <w:b/>
          <w:bCs/>
          <w:u w:val="single"/>
        </w:rPr>
        <w:t>:</w:t>
      </w:r>
      <w:r w:rsidRPr="008029C7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azonnal</w:t>
      </w:r>
      <w:proofErr w:type="gramEnd"/>
      <w:r w:rsidRPr="008029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(</w:t>
      </w:r>
      <w:r w:rsidRPr="008029C7">
        <w:rPr>
          <w:rFonts w:ascii="Arial" w:hAnsi="Arial" w:cs="Arial"/>
          <w:bCs/>
        </w:rPr>
        <w:t xml:space="preserve">az 1. pont </w:t>
      </w:r>
      <w:r>
        <w:rPr>
          <w:rFonts w:ascii="Arial" w:hAnsi="Arial" w:cs="Arial"/>
          <w:bCs/>
        </w:rPr>
        <w:t>vonatkozásában)</w:t>
      </w:r>
    </w:p>
    <w:p w:rsidR="006E7430" w:rsidRPr="0092080B" w:rsidRDefault="006E7430" w:rsidP="006E74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2A02">
        <w:rPr>
          <w:rFonts w:ascii="Arial" w:hAnsi="Arial" w:cs="Arial"/>
          <w:bCs/>
        </w:rPr>
        <w:tab/>
      </w:r>
      <w:r w:rsidRPr="00A92A0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Pr="00A92A02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9</w:t>
      </w:r>
      <w:r w:rsidRPr="00A92A02">
        <w:rPr>
          <w:rFonts w:ascii="Arial" w:hAnsi="Arial" w:cs="Arial"/>
          <w:bCs/>
        </w:rPr>
        <w:t xml:space="preserve">. </w:t>
      </w:r>
      <w:r w:rsidR="00FD24FE">
        <w:rPr>
          <w:rFonts w:ascii="Arial" w:hAnsi="Arial" w:cs="Arial"/>
          <w:bCs/>
        </w:rPr>
        <w:t>június 30</w:t>
      </w:r>
      <w:r>
        <w:rPr>
          <w:rFonts w:ascii="Arial" w:hAnsi="Arial" w:cs="Arial"/>
          <w:bCs/>
        </w:rPr>
        <w:t>.  (</w:t>
      </w:r>
      <w:r w:rsidRPr="00A92A02">
        <w:rPr>
          <w:rFonts w:ascii="Arial" w:hAnsi="Arial" w:cs="Arial"/>
          <w:bCs/>
        </w:rPr>
        <w:t>a 2. pont vonatkozásában</w:t>
      </w:r>
      <w:r>
        <w:rPr>
          <w:rFonts w:ascii="Arial" w:hAnsi="Arial" w:cs="Arial"/>
          <w:bCs/>
        </w:rPr>
        <w:t>)</w:t>
      </w:r>
      <w:r w:rsidRPr="00A92A02">
        <w:rPr>
          <w:rFonts w:ascii="Arial" w:hAnsi="Arial" w:cs="Arial"/>
          <w:b/>
        </w:rPr>
        <w:tab/>
      </w:r>
    </w:p>
    <w:p w:rsidR="00052956" w:rsidRDefault="00052956" w:rsidP="001B5B55">
      <w:pPr>
        <w:pStyle w:val="Listaszerbekezds"/>
        <w:spacing w:after="200"/>
        <w:ind w:left="786"/>
        <w:jc w:val="both"/>
        <w:rPr>
          <w:rFonts w:ascii="Arial" w:hAnsi="Arial" w:cs="Arial"/>
        </w:rPr>
      </w:pPr>
    </w:p>
    <w:sectPr w:rsidR="00052956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D7" w:rsidRDefault="009F52D7">
      <w:r>
        <w:separator/>
      </w:r>
    </w:p>
  </w:endnote>
  <w:endnote w:type="continuationSeparator" w:id="0">
    <w:p w:rsidR="009F52D7" w:rsidRDefault="009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3599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3599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D7" w:rsidRDefault="009F52D7">
      <w:r>
        <w:separator/>
      </w:r>
    </w:p>
  </w:footnote>
  <w:footnote w:type="continuationSeparator" w:id="0">
    <w:p w:rsidR="009F52D7" w:rsidRDefault="009F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12C"/>
    <w:multiLevelType w:val="hybridMultilevel"/>
    <w:tmpl w:val="DC5676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7812DE"/>
    <w:multiLevelType w:val="hybridMultilevel"/>
    <w:tmpl w:val="ED184C1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84D64"/>
    <w:multiLevelType w:val="hybridMultilevel"/>
    <w:tmpl w:val="19B498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26935"/>
    <w:multiLevelType w:val="hybridMultilevel"/>
    <w:tmpl w:val="E766D3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6BD800BB"/>
    <w:multiLevelType w:val="hybridMultilevel"/>
    <w:tmpl w:val="87BA78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97FBD"/>
    <w:multiLevelType w:val="hybridMultilevel"/>
    <w:tmpl w:val="D5944B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F7CEA"/>
    <w:multiLevelType w:val="hybridMultilevel"/>
    <w:tmpl w:val="005401E0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568"/>
    <w:rsid w:val="00052956"/>
    <w:rsid w:val="00064202"/>
    <w:rsid w:val="000847BD"/>
    <w:rsid w:val="000C593A"/>
    <w:rsid w:val="000D5554"/>
    <w:rsid w:val="000F0700"/>
    <w:rsid w:val="00131BE5"/>
    <w:rsid w:val="00132161"/>
    <w:rsid w:val="0015515E"/>
    <w:rsid w:val="0018156F"/>
    <w:rsid w:val="00181799"/>
    <w:rsid w:val="0018542E"/>
    <w:rsid w:val="001A4648"/>
    <w:rsid w:val="001B5B55"/>
    <w:rsid w:val="002164DD"/>
    <w:rsid w:val="0026639B"/>
    <w:rsid w:val="00272B83"/>
    <w:rsid w:val="002E0E60"/>
    <w:rsid w:val="00325973"/>
    <w:rsid w:val="0032649B"/>
    <w:rsid w:val="003315F0"/>
    <w:rsid w:val="0034130E"/>
    <w:rsid w:val="00356256"/>
    <w:rsid w:val="00387E79"/>
    <w:rsid w:val="003D22EF"/>
    <w:rsid w:val="00430EA9"/>
    <w:rsid w:val="004410E2"/>
    <w:rsid w:val="00446504"/>
    <w:rsid w:val="004A5006"/>
    <w:rsid w:val="004F4312"/>
    <w:rsid w:val="00504834"/>
    <w:rsid w:val="00514CD3"/>
    <w:rsid w:val="005321D7"/>
    <w:rsid w:val="005408AF"/>
    <w:rsid w:val="005839C7"/>
    <w:rsid w:val="005B2D24"/>
    <w:rsid w:val="005B3EF7"/>
    <w:rsid w:val="005C2C6C"/>
    <w:rsid w:val="005C7AD3"/>
    <w:rsid w:val="005D0011"/>
    <w:rsid w:val="005F19FE"/>
    <w:rsid w:val="0061287F"/>
    <w:rsid w:val="00635388"/>
    <w:rsid w:val="00663D8C"/>
    <w:rsid w:val="00671FFC"/>
    <w:rsid w:val="00673677"/>
    <w:rsid w:val="006A73A5"/>
    <w:rsid w:val="006B5218"/>
    <w:rsid w:val="006C4D12"/>
    <w:rsid w:val="006E7430"/>
    <w:rsid w:val="007326FF"/>
    <w:rsid w:val="00783C68"/>
    <w:rsid w:val="007A0E65"/>
    <w:rsid w:val="007A7F9C"/>
    <w:rsid w:val="007B2FF9"/>
    <w:rsid w:val="007B4FA9"/>
    <w:rsid w:val="007C40AF"/>
    <w:rsid w:val="007C43D9"/>
    <w:rsid w:val="007F2F31"/>
    <w:rsid w:val="0082660D"/>
    <w:rsid w:val="00834A26"/>
    <w:rsid w:val="008728D0"/>
    <w:rsid w:val="008C4D8C"/>
    <w:rsid w:val="0091398B"/>
    <w:rsid w:val="009348EA"/>
    <w:rsid w:val="00937CFE"/>
    <w:rsid w:val="0096279B"/>
    <w:rsid w:val="009B0B46"/>
    <w:rsid w:val="009B5040"/>
    <w:rsid w:val="009C37F3"/>
    <w:rsid w:val="009F52D7"/>
    <w:rsid w:val="00A7633E"/>
    <w:rsid w:val="00A87FCA"/>
    <w:rsid w:val="00AA7ACE"/>
    <w:rsid w:val="00AB7B31"/>
    <w:rsid w:val="00AD08CD"/>
    <w:rsid w:val="00AE14C5"/>
    <w:rsid w:val="00B103B4"/>
    <w:rsid w:val="00B27192"/>
    <w:rsid w:val="00B35991"/>
    <w:rsid w:val="00B47495"/>
    <w:rsid w:val="00B610E8"/>
    <w:rsid w:val="00B703BA"/>
    <w:rsid w:val="00B91264"/>
    <w:rsid w:val="00BA710A"/>
    <w:rsid w:val="00BC46F6"/>
    <w:rsid w:val="00BE0B6E"/>
    <w:rsid w:val="00BE370B"/>
    <w:rsid w:val="00BF7C90"/>
    <w:rsid w:val="00C52768"/>
    <w:rsid w:val="00C71580"/>
    <w:rsid w:val="00C96B9E"/>
    <w:rsid w:val="00CA483B"/>
    <w:rsid w:val="00D07FA6"/>
    <w:rsid w:val="00D47BF7"/>
    <w:rsid w:val="00D54DF8"/>
    <w:rsid w:val="00D713B0"/>
    <w:rsid w:val="00D77A22"/>
    <w:rsid w:val="00D80054"/>
    <w:rsid w:val="00DA14B3"/>
    <w:rsid w:val="00DB7B05"/>
    <w:rsid w:val="00E05BAB"/>
    <w:rsid w:val="00E542E9"/>
    <w:rsid w:val="00E638DB"/>
    <w:rsid w:val="00E63CDA"/>
    <w:rsid w:val="00E72A17"/>
    <w:rsid w:val="00E82F69"/>
    <w:rsid w:val="00E950D2"/>
    <w:rsid w:val="00EB56E1"/>
    <w:rsid w:val="00EB5CC4"/>
    <w:rsid w:val="00EC4F94"/>
    <w:rsid w:val="00EC7C11"/>
    <w:rsid w:val="00EE1F7D"/>
    <w:rsid w:val="00F17E03"/>
    <w:rsid w:val="00F50BC7"/>
    <w:rsid w:val="00F6060A"/>
    <w:rsid w:val="00FD0757"/>
    <w:rsid w:val="00FD1F5F"/>
    <w:rsid w:val="00FD24FE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F7C90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A12DC9-F0B4-4A5B-8E39-F8C1FA4B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902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Zsoldos Edina</cp:lastModifiedBy>
  <cp:revision>29</cp:revision>
  <cp:lastPrinted>2019-02-13T14:19:00Z</cp:lastPrinted>
  <dcterms:created xsi:type="dcterms:W3CDTF">2019-05-16T06:59:00Z</dcterms:created>
  <dcterms:modified xsi:type="dcterms:W3CDTF">2019-05-31T09:58:00Z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