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7F530" w14:textId="77777777" w:rsidR="00E63240" w:rsidRDefault="00E63240" w:rsidP="00E63240">
      <w:pPr>
        <w:jc w:val="center"/>
        <w:rPr>
          <w:rFonts w:ascii="Arial" w:hAnsi="Arial" w:cs="Arial"/>
          <w:b/>
          <w:u w:val="single"/>
        </w:rPr>
      </w:pPr>
      <w:r w:rsidRPr="00E63240">
        <w:rPr>
          <w:rFonts w:ascii="Arial" w:hAnsi="Arial" w:cs="Arial"/>
          <w:b/>
          <w:u w:val="single"/>
        </w:rPr>
        <w:t xml:space="preserve">Szombathely </w:t>
      </w:r>
      <w:r>
        <w:rPr>
          <w:rFonts w:ascii="Arial" w:hAnsi="Arial" w:cs="Arial"/>
          <w:b/>
          <w:u w:val="single"/>
        </w:rPr>
        <w:t>Megyei Jogú Város Önkormányzata</w:t>
      </w:r>
    </w:p>
    <w:p w14:paraId="7A4BDA8B" w14:textId="1E1EFA0D" w:rsidR="00872BE7" w:rsidRDefault="00E63240" w:rsidP="00E63240">
      <w:pPr>
        <w:jc w:val="center"/>
        <w:rPr>
          <w:rFonts w:ascii="Arial" w:hAnsi="Arial" w:cs="Arial"/>
        </w:rPr>
      </w:pPr>
      <w:r w:rsidRPr="00E63240">
        <w:rPr>
          <w:rFonts w:ascii="Arial" w:hAnsi="Arial" w:cs="Arial"/>
          <w:b/>
          <w:u w:val="single"/>
        </w:rPr>
        <w:t>2019. május 16. napján tartott Közgyűlésén hozott</w:t>
      </w:r>
      <w:r>
        <w:rPr>
          <w:rFonts w:ascii="Arial" w:hAnsi="Arial" w:cs="Arial"/>
          <w:b/>
          <w:u w:val="single"/>
        </w:rPr>
        <w:t xml:space="preserve"> határozatai</w:t>
      </w:r>
    </w:p>
    <w:p w14:paraId="46EBEFBB" w14:textId="77777777" w:rsidR="009B25A9" w:rsidRDefault="009B25A9">
      <w:pPr>
        <w:rPr>
          <w:rFonts w:ascii="Arial" w:hAnsi="Arial" w:cs="Arial"/>
        </w:rPr>
      </w:pPr>
    </w:p>
    <w:p w14:paraId="4B0C09B2" w14:textId="77777777" w:rsidR="00872BE7" w:rsidRDefault="00872BE7">
      <w:pPr>
        <w:rPr>
          <w:rFonts w:ascii="Arial" w:hAnsi="Arial" w:cs="Arial"/>
        </w:rPr>
      </w:pPr>
    </w:p>
    <w:p w14:paraId="256B84F0" w14:textId="77777777" w:rsidR="00E63240" w:rsidRPr="00053DF8" w:rsidRDefault="00E63240">
      <w:pPr>
        <w:rPr>
          <w:rFonts w:ascii="Arial" w:hAnsi="Arial" w:cs="Arial"/>
        </w:rPr>
      </w:pPr>
    </w:p>
    <w:p w14:paraId="27DCCD9A" w14:textId="3CBDE027" w:rsidR="00872BE7" w:rsidRPr="00053DF8" w:rsidRDefault="00B90EDB" w:rsidP="00872B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248/</w:t>
      </w:r>
      <w:r w:rsidR="00A72446">
        <w:rPr>
          <w:rFonts w:ascii="Arial" w:hAnsi="Arial" w:cs="Arial"/>
          <w:b/>
          <w:u w:val="single"/>
        </w:rPr>
        <w:t>2019. (V.16</w:t>
      </w:r>
      <w:r w:rsidR="00872BE7"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="00872BE7" w:rsidRPr="00053DF8">
        <w:rPr>
          <w:rFonts w:ascii="Arial" w:hAnsi="Arial" w:cs="Arial"/>
          <w:b/>
          <w:u w:val="single"/>
        </w:rPr>
        <w:t>sz.</w:t>
      </w:r>
      <w:proofErr w:type="gramEnd"/>
      <w:r w:rsidR="00872BE7" w:rsidRPr="00053DF8">
        <w:rPr>
          <w:rFonts w:ascii="Arial" w:hAnsi="Arial" w:cs="Arial"/>
          <w:b/>
          <w:u w:val="single"/>
        </w:rPr>
        <w:t xml:space="preserve"> határozat</w:t>
      </w:r>
    </w:p>
    <w:p w14:paraId="5CC861EA" w14:textId="77777777" w:rsidR="00872BE7" w:rsidRPr="00053DF8" w:rsidRDefault="00872BE7">
      <w:pPr>
        <w:rPr>
          <w:rFonts w:ascii="Arial" w:hAnsi="Arial" w:cs="Arial"/>
        </w:rPr>
      </w:pPr>
    </w:p>
    <w:p w14:paraId="03AEE85A" w14:textId="3EFC71C2" w:rsidR="00872BE7" w:rsidRPr="002109B7" w:rsidRDefault="00872BE7" w:rsidP="00F46B2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Közgyűlés a 2019. </w:t>
      </w:r>
      <w:r w:rsidR="00A72446" w:rsidRPr="002109B7">
        <w:rPr>
          <w:rFonts w:ascii="Arial" w:hAnsi="Arial" w:cs="Arial"/>
          <w:bCs/>
        </w:rPr>
        <w:t>május 16</w:t>
      </w:r>
      <w:r w:rsidR="006D0302" w:rsidRPr="002109B7">
        <w:rPr>
          <w:rFonts w:ascii="Arial" w:hAnsi="Arial" w:cs="Arial"/>
          <w:bCs/>
        </w:rPr>
        <w:t>-a</w:t>
      </w:r>
      <w:r w:rsidRPr="002109B7">
        <w:rPr>
          <w:rFonts w:ascii="Arial" w:hAnsi="Arial" w:cs="Arial"/>
          <w:bCs/>
        </w:rPr>
        <w:t>i ülés napirendjével kapcsolatban az alábbi képviselői javaslato</w:t>
      </w:r>
      <w:r w:rsidR="00666505" w:rsidRPr="002109B7">
        <w:rPr>
          <w:rFonts w:ascii="Arial" w:hAnsi="Arial" w:cs="Arial"/>
          <w:bCs/>
        </w:rPr>
        <w:t>ka</w:t>
      </w:r>
      <w:r w:rsidRPr="002109B7">
        <w:rPr>
          <w:rFonts w:ascii="Arial" w:hAnsi="Arial" w:cs="Arial"/>
          <w:bCs/>
        </w:rPr>
        <w:t>t támogatta:</w:t>
      </w:r>
    </w:p>
    <w:p w14:paraId="65B7F4A9" w14:textId="38090DF4" w:rsidR="009467EC" w:rsidRPr="002109B7" w:rsidRDefault="00D775AC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 „</w:t>
      </w:r>
      <w:r w:rsidR="00643CA1" w:rsidRPr="002109B7">
        <w:rPr>
          <w:rFonts w:ascii="Arial" w:hAnsi="Arial" w:cs="Arial"/>
          <w:bCs/>
        </w:rPr>
        <w:t>Javaslat a 2019. évi költségvetésben meghatározott „Képviselői keret” előirányzat felhasználásával kapcsolatos döntések meghozatalára” című javaslat nyilvános ülés utolsó napirendi pontjaként történő napirendre vétele;</w:t>
      </w:r>
    </w:p>
    <w:p w14:paraId="39A034AC" w14:textId="1B431873" w:rsidR="00287FFC" w:rsidRPr="002109B7" w:rsidRDefault="00643CA1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>a</w:t>
      </w:r>
      <w:r w:rsidR="00D775AC" w:rsidRPr="002109B7">
        <w:rPr>
          <w:rFonts w:ascii="Arial" w:hAnsi="Arial" w:cs="Arial"/>
          <w:bCs/>
        </w:rPr>
        <w:t xml:space="preserve"> „</w:t>
      </w:r>
      <w:r w:rsidRPr="002109B7">
        <w:rPr>
          <w:rFonts w:ascii="Arial" w:hAnsi="Arial" w:cs="Arial"/>
          <w:bCs/>
        </w:rPr>
        <w:t>Javaslat személyi ügyekkel kapcsolatos döntések meghozatalára</w:t>
      </w:r>
      <w:r w:rsidR="00D775AC" w:rsidRPr="002109B7">
        <w:rPr>
          <w:rFonts w:ascii="Arial" w:hAnsi="Arial" w:cs="Arial"/>
          <w:bCs/>
        </w:rPr>
        <w:t xml:space="preserve">” című </w:t>
      </w:r>
      <w:r w:rsidRPr="002109B7">
        <w:rPr>
          <w:rFonts w:ascii="Arial" w:hAnsi="Arial" w:cs="Arial"/>
          <w:bCs/>
        </w:rPr>
        <w:t xml:space="preserve">javaslat </w:t>
      </w:r>
      <w:r w:rsidR="00D775AC" w:rsidRPr="002109B7">
        <w:rPr>
          <w:rFonts w:ascii="Arial" w:hAnsi="Arial" w:cs="Arial"/>
          <w:bCs/>
        </w:rPr>
        <w:t>zárt ülésre történő napirendre vétele.</w:t>
      </w:r>
    </w:p>
    <w:p w14:paraId="0FE12341" w14:textId="15AB5AE4" w:rsidR="0089701A" w:rsidRPr="002109B7" w:rsidRDefault="0089701A" w:rsidP="00CA45AD">
      <w:pPr>
        <w:jc w:val="both"/>
        <w:rPr>
          <w:rFonts w:ascii="Arial" w:hAnsi="Arial" w:cs="Arial"/>
          <w:bCs/>
        </w:rPr>
      </w:pPr>
    </w:p>
    <w:p w14:paraId="29CE29CF" w14:textId="3AA77EF1" w:rsidR="00EA53FE" w:rsidRPr="002109B7" w:rsidRDefault="00643CA1" w:rsidP="00F46B29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Közgyűlés a 2019. május 16-ai ülés napirendjével kapcsolatban az </w:t>
      </w:r>
      <w:r w:rsidR="00EA53FE" w:rsidRPr="002109B7">
        <w:rPr>
          <w:rFonts w:ascii="Arial" w:hAnsi="Arial" w:cs="Arial"/>
          <w:bCs/>
        </w:rPr>
        <w:t>alábbi képviselői javaslatot nem támogatta:</w:t>
      </w:r>
    </w:p>
    <w:p w14:paraId="0E73890C" w14:textId="34297F7F" w:rsidR="00EA53FE" w:rsidRPr="002109B7" w:rsidRDefault="00D775AC" w:rsidP="00D62F9D">
      <w:pPr>
        <w:pStyle w:val="Listaszerbekezds"/>
        <w:numPr>
          <w:ilvl w:val="0"/>
          <w:numId w:val="1"/>
        </w:numPr>
        <w:ind w:hanging="294"/>
        <w:jc w:val="both"/>
        <w:rPr>
          <w:rFonts w:ascii="Arial" w:hAnsi="Arial" w:cs="Arial"/>
          <w:bCs/>
        </w:rPr>
      </w:pPr>
      <w:r w:rsidRPr="002109B7">
        <w:rPr>
          <w:rFonts w:ascii="Arial" w:hAnsi="Arial" w:cs="Arial"/>
          <w:bCs/>
        </w:rPr>
        <w:t xml:space="preserve">a </w:t>
      </w:r>
      <w:proofErr w:type="spellStart"/>
      <w:r w:rsidRPr="002109B7">
        <w:rPr>
          <w:rFonts w:ascii="Arial" w:hAnsi="Arial" w:cs="Arial"/>
          <w:bCs/>
        </w:rPr>
        <w:t>Nyugat-Pannon</w:t>
      </w:r>
      <w:proofErr w:type="spellEnd"/>
      <w:r w:rsidR="00B90EDB" w:rsidRPr="002109B7">
        <w:rPr>
          <w:rFonts w:ascii="Arial" w:hAnsi="Arial" w:cs="Arial"/>
          <w:bCs/>
        </w:rPr>
        <w:t xml:space="preserve"> </w:t>
      </w:r>
      <w:r w:rsidR="00643CA1" w:rsidRPr="002109B7">
        <w:rPr>
          <w:rFonts w:ascii="Arial" w:hAnsi="Arial" w:cs="Arial"/>
          <w:bCs/>
        </w:rPr>
        <w:t xml:space="preserve">Járműipari és </w:t>
      </w:r>
      <w:r w:rsidR="00B90EDB" w:rsidRPr="002109B7">
        <w:rPr>
          <w:rFonts w:ascii="Arial" w:hAnsi="Arial" w:cs="Arial"/>
          <w:bCs/>
        </w:rPr>
        <w:t xml:space="preserve">Mechatronikai </w:t>
      </w:r>
      <w:r w:rsidR="00643CA1" w:rsidRPr="002109B7">
        <w:rPr>
          <w:rFonts w:ascii="Arial" w:hAnsi="Arial" w:cs="Arial"/>
          <w:bCs/>
        </w:rPr>
        <w:t>Központ Nonprofit Kft.</w:t>
      </w:r>
      <w:r w:rsidR="005A0980" w:rsidRPr="002109B7">
        <w:rPr>
          <w:rFonts w:ascii="Arial" w:hAnsi="Arial" w:cs="Arial"/>
          <w:bCs/>
        </w:rPr>
        <w:t xml:space="preserve"> ügyvezetőjének megválasztására vonatkozó javaslat napirendre vétele.</w:t>
      </w:r>
      <w:r w:rsidR="00B90EDB" w:rsidRPr="002109B7">
        <w:rPr>
          <w:rFonts w:ascii="Arial" w:hAnsi="Arial" w:cs="Arial"/>
          <w:bCs/>
        </w:rPr>
        <w:t xml:space="preserve"> </w:t>
      </w:r>
    </w:p>
    <w:p w14:paraId="75BEBEE3" w14:textId="77777777" w:rsidR="00A72446" w:rsidRPr="000A7532" w:rsidRDefault="00A72446" w:rsidP="00CA45AD">
      <w:pPr>
        <w:jc w:val="both"/>
        <w:rPr>
          <w:rFonts w:ascii="Arial" w:hAnsi="Arial" w:cs="Arial"/>
          <w:bCs/>
        </w:rPr>
      </w:pPr>
    </w:p>
    <w:p w14:paraId="2D9BAE46" w14:textId="77777777" w:rsidR="00CB759E" w:rsidRPr="000A7532" w:rsidRDefault="00CB759E" w:rsidP="00CB759E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14:paraId="48797A29" w14:textId="77777777" w:rsidR="00CB759E" w:rsidRPr="000A7532" w:rsidRDefault="00CB759E" w:rsidP="00CB759E">
      <w:pPr>
        <w:ind w:left="709" w:hanging="709"/>
        <w:jc w:val="both"/>
        <w:rPr>
          <w:rFonts w:ascii="Arial" w:hAnsi="Arial" w:cs="Arial"/>
          <w:bCs/>
        </w:rPr>
      </w:pPr>
    </w:p>
    <w:p w14:paraId="775062B7" w14:textId="5B4D068B" w:rsidR="00CB759E" w:rsidRDefault="00CB759E" w:rsidP="00CB759E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 w:rsidRPr="000A7532">
        <w:rPr>
          <w:rFonts w:ascii="Arial" w:hAnsi="Arial" w:cs="Arial"/>
          <w:bCs/>
        </w:rPr>
        <w:tab/>
        <w:t>azonnal</w:t>
      </w:r>
    </w:p>
    <w:p w14:paraId="5744F91C" w14:textId="2A0055A1" w:rsidR="002A15DA" w:rsidRPr="00883DC5" w:rsidRDefault="002A15DA" w:rsidP="00CB759E">
      <w:pPr>
        <w:ind w:left="709" w:hanging="709"/>
        <w:jc w:val="both"/>
        <w:rPr>
          <w:rFonts w:ascii="Arial" w:hAnsi="Arial" w:cs="Arial"/>
          <w:bCs/>
        </w:rPr>
      </w:pPr>
    </w:p>
    <w:p w14:paraId="66B4A4E0" w14:textId="77777777" w:rsidR="00872BE7" w:rsidRPr="00CA45AD" w:rsidRDefault="00872BE7">
      <w:pPr>
        <w:rPr>
          <w:rFonts w:ascii="Arial" w:hAnsi="Arial" w:cs="Arial"/>
        </w:rPr>
      </w:pPr>
    </w:p>
    <w:p w14:paraId="075864B4" w14:textId="77777777" w:rsidR="00872BE7" w:rsidRPr="00CA45AD" w:rsidRDefault="00872BE7">
      <w:pPr>
        <w:rPr>
          <w:rFonts w:ascii="Arial" w:hAnsi="Arial" w:cs="Arial"/>
        </w:rPr>
      </w:pPr>
    </w:p>
    <w:p w14:paraId="27BA301B" w14:textId="4F8DDA02" w:rsidR="006D0302" w:rsidRPr="00053DF8" w:rsidRDefault="00B90EDB" w:rsidP="006D0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249/</w:t>
      </w:r>
      <w:r w:rsidR="00A72446">
        <w:rPr>
          <w:rFonts w:ascii="Arial" w:hAnsi="Arial" w:cs="Arial"/>
          <w:b/>
          <w:u w:val="single"/>
        </w:rPr>
        <w:t>2019. (V.16</w:t>
      </w:r>
      <w:r w:rsidR="006D0302"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="006D0302" w:rsidRPr="00053DF8">
        <w:rPr>
          <w:rFonts w:ascii="Arial" w:hAnsi="Arial" w:cs="Arial"/>
          <w:b/>
          <w:u w:val="single"/>
        </w:rPr>
        <w:t>sz.</w:t>
      </w:r>
      <w:proofErr w:type="gramEnd"/>
      <w:r w:rsidR="006D0302" w:rsidRPr="00053DF8">
        <w:rPr>
          <w:rFonts w:ascii="Arial" w:hAnsi="Arial" w:cs="Arial"/>
          <w:b/>
          <w:u w:val="single"/>
        </w:rPr>
        <w:t xml:space="preserve"> határozat</w:t>
      </w:r>
    </w:p>
    <w:p w14:paraId="010357AD" w14:textId="77777777" w:rsidR="00872BE7" w:rsidRPr="00CA45AD" w:rsidRDefault="00872BE7">
      <w:pPr>
        <w:rPr>
          <w:rFonts w:ascii="Arial" w:hAnsi="Arial" w:cs="Arial"/>
        </w:rPr>
      </w:pPr>
    </w:p>
    <w:p w14:paraId="5D06EFFE" w14:textId="551710EC" w:rsidR="00872BE7" w:rsidRDefault="00872BE7" w:rsidP="00872BE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Közgyűlés a 2019. </w:t>
      </w:r>
      <w:r w:rsidR="00A72446">
        <w:rPr>
          <w:rFonts w:ascii="Arial" w:hAnsi="Arial" w:cs="Arial"/>
        </w:rPr>
        <w:t>május 16</w:t>
      </w:r>
      <w:r>
        <w:rPr>
          <w:rFonts w:ascii="Arial" w:hAnsi="Arial" w:cs="Arial"/>
        </w:rPr>
        <w:t>-i ülés</w:t>
      </w:r>
      <w:r w:rsidR="00643CA1">
        <w:rPr>
          <w:rFonts w:ascii="Arial" w:hAnsi="Arial" w:cs="Arial"/>
        </w:rPr>
        <w:t>ének</w:t>
      </w:r>
      <w:r>
        <w:rPr>
          <w:rFonts w:ascii="Arial" w:hAnsi="Arial" w:cs="Arial"/>
        </w:rPr>
        <w:t xml:space="preserve"> napirendjét az alábbiak szerint fogadta el:</w:t>
      </w:r>
    </w:p>
    <w:p w14:paraId="06394750" w14:textId="77777777" w:rsidR="00872BE7" w:rsidRPr="00295EF3" w:rsidRDefault="00872BE7" w:rsidP="00872BE7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</w:p>
    <w:p w14:paraId="237E6D66" w14:textId="77777777" w:rsidR="00A72446" w:rsidRDefault="00A72446" w:rsidP="00A72446">
      <w:pPr>
        <w:spacing w:after="60"/>
        <w:jc w:val="center"/>
        <w:rPr>
          <w:rFonts w:ascii="Arial Black" w:hAnsi="Arial Black"/>
          <w:b/>
          <w:bCs/>
          <w:caps/>
          <w:sz w:val="32"/>
          <w:szCs w:val="32"/>
          <w:u w:val="single"/>
        </w:rPr>
      </w:pPr>
      <w:r w:rsidRPr="000043DF">
        <w:rPr>
          <w:rFonts w:ascii="Arial Black" w:hAnsi="Arial Black"/>
          <w:b/>
          <w:bCs/>
          <w:caps/>
          <w:sz w:val="32"/>
          <w:szCs w:val="32"/>
          <w:u w:val="single"/>
        </w:rPr>
        <w:t>Napirend</w:t>
      </w:r>
      <w:r>
        <w:rPr>
          <w:rFonts w:ascii="Arial Black" w:hAnsi="Arial Black"/>
          <w:b/>
          <w:bCs/>
          <w:caps/>
          <w:sz w:val="32"/>
          <w:szCs w:val="32"/>
          <w:u w:val="single"/>
        </w:rPr>
        <w:t>i javaslat</w:t>
      </w:r>
    </w:p>
    <w:p w14:paraId="4437B5D3" w14:textId="77777777" w:rsidR="00A72446" w:rsidRPr="0025171C" w:rsidRDefault="00A72446" w:rsidP="00A72446">
      <w:pPr>
        <w:jc w:val="center"/>
        <w:rPr>
          <w:rFonts w:ascii="Arial Black" w:hAnsi="Arial Black"/>
          <w:b/>
          <w:bCs/>
          <w:sz w:val="16"/>
          <w:szCs w:val="16"/>
          <w:u w:val="single"/>
        </w:rPr>
      </w:pPr>
    </w:p>
    <w:p w14:paraId="28473C57" w14:textId="004CFE80" w:rsidR="00A72446" w:rsidRDefault="00643CA1" w:rsidP="00A72446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28"/>
          <w:szCs w:val="28"/>
          <w:u w:val="single"/>
        </w:rPr>
        <w:t xml:space="preserve">I. </w:t>
      </w:r>
      <w:r w:rsidR="00A72446">
        <w:rPr>
          <w:rFonts w:ascii="Arial Black" w:hAnsi="Arial Black"/>
          <w:b/>
          <w:bCs/>
          <w:sz w:val="28"/>
          <w:szCs w:val="28"/>
          <w:u w:val="single"/>
        </w:rPr>
        <w:t>NYILVÁNOS ÜLÉS</w:t>
      </w:r>
    </w:p>
    <w:p w14:paraId="4FE2A388" w14:textId="77777777" w:rsidR="00A72446" w:rsidRPr="001E0446" w:rsidRDefault="00A72446" w:rsidP="00A72446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0CA9B2C5" w14:textId="4E39935F" w:rsidR="00A72446" w:rsidRPr="00643CA1" w:rsidRDefault="00A72446" w:rsidP="00085E2F">
      <w:pPr>
        <w:ind w:left="709" w:hanging="709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1./</w:t>
      </w:r>
      <w:r w:rsidRPr="00643CA1">
        <w:rPr>
          <w:rFonts w:ascii="Arial" w:hAnsi="Arial" w:cs="Arial"/>
          <w:b/>
          <w:bCs/>
        </w:rPr>
        <w:tab/>
        <w:t>Javaslat Szombathely Megyei Jogú Város Önkormányzatának Szervezeti és Működési Szabályzatáról szóló 34/2014. (XI.3.) önkormányzati rendelet módosításának ismételt megtárgyalására</w:t>
      </w:r>
    </w:p>
    <w:p w14:paraId="653BE896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4656A519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14:paraId="05088B6C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/>
          <w:bCs/>
        </w:rPr>
      </w:pPr>
    </w:p>
    <w:p w14:paraId="33D971D2" w14:textId="77777777" w:rsidR="00A72446" w:rsidRPr="00643CA1" w:rsidRDefault="00A72446" w:rsidP="00A72446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2./</w:t>
      </w:r>
      <w:r w:rsidRPr="00643CA1">
        <w:rPr>
          <w:rFonts w:ascii="Arial" w:hAnsi="Arial" w:cs="Arial"/>
          <w:b/>
          <w:bCs/>
        </w:rPr>
        <w:tab/>
        <w:t>Javaslat a városnév használatának szabályairól szóló 16/1994. (VI.9.) önkormányzati rendelet módosításának ismételt megtárgyalására</w:t>
      </w:r>
    </w:p>
    <w:p w14:paraId="37F058FC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1A929144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Koczka Tibor alpolgármester</w:t>
      </w:r>
    </w:p>
    <w:p w14:paraId="03DBAFC1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</w:r>
      <w:r w:rsidRPr="00643CA1">
        <w:rPr>
          <w:rFonts w:ascii="Arial" w:hAnsi="Arial" w:cs="Arial"/>
          <w:bCs/>
        </w:rPr>
        <w:tab/>
        <w:t>Dr. Károlyi Ákos jegyző</w:t>
      </w:r>
    </w:p>
    <w:p w14:paraId="1DF22E9F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</w:p>
    <w:p w14:paraId="6EF34361" w14:textId="77777777" w:rsidR="00A72446" w:rsidRPr="00643CA1" w:rsidRDefault="00A72446" w:rsidP="00A72446">
      <w:pPr>
        <w:ind w:left="705" w:hanging="705"/>
        <w:jc w:val="both"/>
        <w:rPr>
          <w:rFonts w:ascii="Arial" w:hAnsi="Arial" w:cs="Arial"/>
          <w:b/>
          <w:bCs/>
        </w:rPr>
      </w:pPr>
      <w:r w:rsidRPr="00643CA1">
        <w:rPr>
          <w:rFonts w:ascii="Arial" w:hAnsi="Arial" w:cs="Arial"/>
          <w:b/>
          <w:bCs/>
        </w:rPr>
        <w:t>3./</w:t>
      </w:r>
      <w:r w:rsidRPr="00643CA1">
        <w:rPr>
          <w:rFonts w:ascii="Arial" w:hAnsi="Arial" w:cs="Arial"/>
          <w:b/>
          <w:bCs/>
        </w:rPr>
        <w:tab/>
        <w:t>Javaslat a Haladás Sportkomplexum Fejlesztő Nonprofit Kft. részére tagi kölcsön biztosítására</w:t>
      </w:r>
    </w:p>
    <w:p w14:paraId="056CD43B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Előadók:</w:t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Dr. Puskás Tivadar polgármester</w:t>
      </w:r>
    </w:p>
    <w:p w14:paraId="3B1695CE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lastRenderedPageBreak/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/>
          <w:bCs/>
        </w:rPr>
        <w:tab/>
      </w:r>
      <w:r w:rsidRPr="00643CA1">
        <w:rPr>
          <w:rFonts w:ascii="Arial" w:hAnsi="Arial" w:cs="Arial"/>
          <w:bCs/>
        </w:rPr>
        <w:t>Illés Károly alpolgármester</w:t>
      </w:r>
    </w:p>
    <w:p w14:paraId="6C7DC66A" w14:textId="77777777" w:rsidR="00A72446" w:rsidRPr="00643CA1" w:rsidRDefault="00A72446" w:rsidP="00A72446">
      <w:pPr>
        <w:ind w:left="705"/>
        <w:jc w:val="both"/>
        <w:rPr>
          <w:rFonts w:ascii="Arial" w:hAnsi="Arial" w:cs="Arial"/>
          <w:bCs/>
        </w:rPr>
      </w:pPr>
      <w:r w:rsidRPr="00643CA1">
        <w:rPr>
          <w:rFonts w:ascii="Arial" w:hAnsi="Arial" w:cs="Arial"/>
          <w:b/>
          <w:bCs/>
          <w:u w:val="single"/>
        </w:rPr>
        <w:t>Meghívott:</w:t>
      </w:r>
      <w:r w:rsidRPr="00643CA1">
        <w:rPr>
          <w:rFonts w:ascii="Arial" w:hAnsi="Arial" w:cs="Arial"/>
          <w:bCs/>
        </w:rPr>
        <w:tab/>
        <w:t>Gál Sándor, a Kft. ügyvezető igazgatója</w:t>
      </w:r>
    </w:p>
    <w:p w14:paraId="3031D4C2" w14:textId="4757ADD7" w:rsidR="00A72446" w:rsidRDefault="00A72446" w:rsidP="00643CA1">
      <w:pPr>
        <w:jc w:val="both"/>
        <w:rPr>
          <w:rFonts w:ascii="Arial" w:hAnsi="Arial" w:cs="Arial"/>
          <w:bCs/>
        </w:rPr>
      </w:pPr>
    </w:p>
    <w:p w14:paraId="44107B51" w14:textId="3012E04F" w:rsidR="00643CA1" w:rsidRPr="005C17F6" w:rsidRDefault="00643CA1" w:rsidP="00643CA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4./</w:t>
      </w:r>
      <w:r w:rsidRPr="005C17F6">
        <w:rPr>
          <w:rFonts w:ascii="Arial" w:hAnsi="Arial" w:cs="Arial"/>
          <w:b/>
          <w:bCs/>
        </w:rPr>
        <w:tab/>
        <w:t>Javaslat a 2019. évi költségvetésben meghatározott „Képviselői keret” előirányzat felhasználásával kapcsolatos döntések meghozatalára</w:t>
      </w:r>
      <w:r w:rsidR="005C17F6">
        <w:rPr>
          <w:rFonts w:ascii="Arial" w:hAnsi="Arial" w:cs="Arial"/>
          <w:b/>
          <w:bCs/>
        </w:rPr>
        <w:t xml:space="preserve"> (szóbeli előterjesztés)</w:t>
      </w:r>
    </w:p>
    <w:p w14:paraId="0EADAD32" w14:textId="097D239A" w:rsidR="00643CA1" w:rsidRPr="005C17F6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</w:t>
      </w:r>
      <w:r w:rsidR="004E6FCB" w:rsidRPr="005C17F6">
        <w:rPr>
          <w:rFonts w:ascii="Arial" w:hAnsi="Arial" w:cs="Arial"/>
          <w:b/>
          <w:bCs/>
          <w:u w:val="single"/>
        </w:rPr>
        <w:t>k</w:t>
      </w:r>
      <w:r w:rsidRPr="005C17F6">
        <w:rPr>
          <w:rFonts w:ascii="Arial" w:hAnsi="Arial" w:cs="Arial"/>
          <w:b/>
          <w:bCs/>
          <w:u w:val="single"/>
        </w:rPr>
        <w:t>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>Kántás Zoltán önkormányzati képviselő</w:t>
      </w:r>
    </w:p>
    <w:p w14:paraId="645608A3" w14:textId="17BA75D1" w:rsidR="00643CA1" w:rsidRPr="005C17F6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</w:r>
      <w:r w:rsidRPr="005C17F6">
        <w:rPr>
          <w:rFonts w:ascii="Arial" w:hAnsi="Arial" w:cs="Arial"/>
          <w:bCs/>
        </w:rPr>
        <w:tab/>
      </w:r>
      <w:proofErr w:type="spellStart"/>
      <w:r w:rsidRPr="005C17F6">
        <w:rPr>
          <w:rFonts w:ascii="Arial" w:hAnsi="Arial" w:cs="Arial"/>
          <w:bCs/>
        </w:rPr>
        <w:t>Kopcsándi</w:t>
      </w:r>
      <w:proofErr w:type="spellEnd"/>
      <w:r w:rsidRPr="005C17F6">
        <w:rPr>
          <w:rFonts w:ascii="Arial" w:hAnsi="Arial" w:cs="Arial"/>
          <w:bCs/>
        </w:rPr>
        <w:t xml:space="preserve"> József önkormányzati képviselő</w:t>
      </w:r>
    </w:p>
    <w:p w14:paraId="2EC005A4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2D395082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17A52E76" w14:textId="76A3E055" w:rsidR="00643CA1" w:rsidRPr="005C17F6" w:rsidRDefault="00643CA1" w:rsidP="00643CA1">
      <w:pPr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5C17F6">
        <w:rPr>
          <w:rFonts w:ascii="Arial Black" w:hAnsi="Arial Black"/>
          <w:b/>
          <w:bCs/>
          <w:sz w:val="28"/>
          <w:szCs w:val="28"/>
          <w:u w:val="single"/>
        </w:rPr>
        <w:t>II. ZÁRT ÜLÉS</w:t>
      </w:r>
    </w:p>
    <w:p w14:paraId="36F41C17" w14:textId="77777777" w:rsidR="00643CA1" w:rsidRPr="005C17F6" w:rsidRDefault="00643CA1" w:rsidP="00643CA1">
      <w:pPr>
        <w:jc w:val="center"/>
        <w:rPr>
          <w:rFonts w:ascii="Arial Black" w:hAnsi="Arial Black"/>
          <w:b/>
          <w:bCs/>
          <w:sz w:val="22"/>
          <w:szCs w:val="22"/>
          <w:u w:val="single"/>
        </w:rPr>
      </w:pPr>
    </w:p>
    <w:p w14:paraId="40A0EA37" w14:textId="3B7381AB" w:rsidR="00643CA1" w:rsidRPr="005C17F6" w:rsidRDefault="00643CA1" w:rsidP="00643CA1">
      <w:pPr>
        <w:ind w:left="705" w:hanging="705"/>
        <w:jc w:val="both"/>
        <w:rPr>
          <w:rFonts w:ascii="Arial" w:hAnsi="Arial" w:cs="Arial"/>
          <w:b/>
          <w:bCs/>
        </w:rPr>
      </w:pPr>
      <w:r w:rsidRPr="005C17F6">
        <w:rPr>
          <w:rFonts w:ascii="Arial" w:hAnsi="Arial" w:cs="Arial"/>
          <w:b/>
          <w:bCs/>
        </w:rPr>
        <w:t>5./</w:t>
      </w:r>
      <w:r w:rsidRPr="005C17F6">
        <w:rPr>
          <w:rFonts w:ascii="Arial" w:hAnsi="Arial" w:cs="Arial"/>
          <w:b/>
          <w:bCs/>
        </w:rPr>
        <w:tab/>
        <w:t>Javaslat személyi ügyekkel kapcsolatos döntések meghozatalára</w:t>
      </w:r>
      <w:r w:rsidR="005C17F6">
        <w:rPr>
          <w:rFonts w:ascii="Arial" w:hAnsi="Arial" w:cs="Arial"/>
          <w:b/>
          <w:bCs/>
        </w:rPr>
        <w:t xml:space="preserve"> (szóbeli előterjesztés)</w:t>
      </w:r>
    </w:p>
    <w:p w14:paraId="784621C2" w14:textId="2D94A110" w:rsidR="00643CA1" w:rsidRPr="00643CA1" w:rsidRDefault="00643CA1" w:rsidP="00643CA1">
      <w:pPr>
        <w:ind w:left="705"/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t>Előadó:</w:t>
      </w:r>
      <w:r w:rsidRPr="005C17F6">
        <w:rPr>
          <w:rFonts w:ascii="Arial" w:hAnsi="Arial" w:cs="Arial"/>
          <w:b/>
          <w:bCs/>
        </w:rPr>
        <w:tab/>
      </w:r>
      <w:r w:rsidRPr="005C17F6">
        <w:rPr>
          <w:rFonts w:ascii="Arial" w:hAnsi="Arial" w:cs="Arial"/>
          <w:bCs/>
        </w:rPr>
        <w:t xml:space="preserve">Dr. </w:t>
      </w:r>
      <w:proofErr w:type="spellStart"/>
      <w:r w:rsidRPr="005C17F6">
        <w:rPr>
          <w:rFonts w:ascii="Arial" w:hAnsi="Arial" w:cs="Arial"/>
          <w:bCs/>
        </w:rPr>
        <w:t>Nemény</w:t>
      </w:r>
      <w:proofErr w:type="spellEnd"/>
      <w:r w:rsidRPr="005C17F6">
        <w:rPr>
          <w:rFonts w:ascii="Arial" w:hAnsi="Arial" w:cs="Arial"/>
          <w:bCs/>
        </w:rPr>
        <w:t xml:space="preserve"> András önkormányzati képviselő</w:t>
      </w:r>
    </w:p>
    <w:p w14:paraId="7959D60A" w14:textId="77777777" w:rsidR="002963D4" w:rsidRDefault="002963D4" w:rsidP="002963D4">
      <w:pPr>
        <w:jc w:val="both"/>
        <w:rPr>
          <w:rFonts w:ascii="Arial" w:hAnsi="Arial" w:cs="Arial"/>
        </w:rPr>
      </w:pPr>
    </w:p>
    <w:p w14:paraId="06753513" w14:textId="77777777" w:rsidR="002963D4" w:rsidRDefault="002963D4" w:rsidP="002963D4">
      <w:pPr>
        <w:jc w:val="both"/>
        <w:rPr>
          <w:rFonts w:ascii="Arial" w:hAnsi="Arial" w:cs="Arial"/>
        </w:rPr>
      </w:pPr>
    </w:p>
    <w:p w14:paraId="3D22D5B7" w14:textId="77777777" w:rsidR="00A72446" w:rsidRPr="000A7532" w:rsidRDefault="00A72446" w:rsidP="00A72446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Felelős:</w:t>
      </w:r>
      <w:r w:rsidRPr="000A7532">
        <w:rPr>
          <w:rFonts w:ascii="Arial" w:hAnsi="Arial" w:cs="Arial"/>
          <w:b/>
          <w:bCs/>
        </w:rPr>
        <w:tab/>
      </w:r>
      <w:r w:rsidRPr="000A7532">
        <w:rPr>
          <w:rFonts w:ascii="Arial" w:hAnsi="Arial" w:cs="Arial"/>
          <w:bCs/>
        </w:rPr>
        <w:t>Dr. Puskás Tivadar polgármester</w:t>
      </w:r>
    </w:p>
    <w:p w14:paraId="7C6DAFC8" w14:textId="77777777" w:rsidR="00A72446" w:rsidRPr="000A7532" w:rsidRDefault="00A72446" w:rsidP="00A72446">
      <w:pPr>
        <w:ind w:left="709" w:hanging="709"/>
        <w:jc w:val="both"/>
        <w:rPr>
          <w:rFonts w:ascii="Arial" w:hAnsi="Arial" w:cs="Arial"/>
          <w:bCs/>
        </w:rPr>
      </w:pPr>
    </w:p>
    <w:p w14:paraId="16FD97DA" w14:textId="68F6E987" w:rsidR="00A72446" w:rsidRDefault="00A72446" w:rsidP="00A72446">
      <w:pPr>
        <w:ind w:left="709" w:hanging="709"/>
        <w:jc w:val="both"/>
        <w:rPr>
          <w:rFonts w:ascii="Arial" w:hAnsi="Arial" w:cs="Arial"/>
          <w:bCs/>
        </w:rPr>
      </w:pPr>
      <w:r w:rsidRPr="000A7532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0A7532">
        <w:rPr>
          <w:rFonts w:ascii="Arial" w:hAnsi="Arial" w:cs="Arial"/>
          <w:bCs/>
        </w:rPr>
        <w:t>azonnal</w:t>
      </w:r>
    </w:p>
    <w:p w14:paraId="1466AE6F" w14:textId="77777777" w:rsidR="00DC2BC5" w:rsidRDefault="00DC2BC5" w:rsidP="00DC2BC5">
      <w:pPr>
        <w:jc w:val="both"/>
        <w:rPr>
          <w:rFonts w:ascii="Arial" w:hAnsi="Arial" w:cs="Arial"/>
        </w:rPr>
      </w:pPr>
    </w:p>
    <w:p w14:paraId="423EA08F" w14:textId="77777777" w:rsidR="00DC2BC5" w:rsidRDefault="00DC2BC5" w:rsidP="00DC2BC5">
      <w:pPr>
        <w:jc w:val="both"/>
        <w:rPr>
          <w:rFonts w:ascii="Arial" w:hAnsi="Arial" w:cs="Arial"/>
        </w:rPr>
      </w:pPr>
    </w:p>
    <w:p w14:paraId="77A25C52" w14:textId="77777777" w:rsidR="00DC2BC5" w:rsidRDefault="00DC2BC5" w:rsidP="00DC2BC5">
      <w:pPr>
        <w:jc w:val="both"/>
        <w:rPr>
          <w:rFonts w:ascii="Arial" w:hAnsi="Arial" w:cs="Arial"/>
          <w:bCs/>
        </w:rPr>
      </w:pPr>
    </w:p>
    <w:p w14:paraId="5C74ED55" w14:textId="41692D13" w:rsidR="00A72446" w:rsidRPr="005C17F6" w:rsidRDefault="003B6FEF" w:rsidP="00A72446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t>250/</w:t>
      </w:r>
      <w:r w:rsidR="00A72446" w:rsidRPr="005C17F6">
        <w:rPr>
          <w:rFonts w:ascii="Arial" w:hAnsi="Arial" w:cs="Arial"/>
          <w:b/>
          <w:u w:val="single"/>
        </w:rPr>
        <w:t xml:space="preserve">2019. (V.16.) Kgy. </w:t>
      </w:r>
      <w:proofErr w:type="gramStart"/>
      <w:r w:rsidR="00A72446" w:rsidRPr="005C17F6">
        <w:rPr>
          <w:rFonts w:ascii="Arial" w:hAnsi="Arial" w:cs="Arial"/>
          <w:b/>
          <w:u w:val="single"/>
        </w:rPr>
        <w:t>sz.</w:t>
      </w:r>
      <w:proofErr w:type="gramEnd"/>
      <w:r w:rsidR="00A72446" w:rsidRPr="005C17F6">
        <w:rPr>
          <w:rFonts w:ascii="Arial" w:hAnsi="Arial" w:cs="Arial"/>
          <w:b/>
          <w:u w:val="single"/>
        </w:rPr>
        <w:t xml:space="preserve"> határozat</w:t>
      </w:r>
    </w:p>
    <w:p w14:paraId="0B6AA896" w14:textId="77777777" w:rsidR="00A72446" w:rsidRPr="005C17F6" w:rsidRDefault="00A72446" w:rsidP="00A72446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14:paraId="44BF9F68" w14:textId="207E7B9F" w:rsidR="000823DB" w:rsidRPr="005C17F6" w:rsidRDefault="00085E2F" w:rsidP="000823DB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>Szombathely Megyei Jogú Város Közgyűlés</w:t>
      </w:r>
      <w:r w:rsidR="000823DB" w:rsidRPr="005C17F6">
        <w:rPr>
          <w:rFonts w:ascii="Arial" w:hAnsi="Arial" w:cs="Arial"/>
        </w:rPr>
        <w:t>e nem támogatja a „</w:t>
      </w:r>
      <w:r w:rsidR="009D05AA" w:rsidRPr="005C17F6">
        <w:rPr>
          <w:rFonts w:ascii="Arial" w:hAnsi="Arial" w:cs="Arial"/>
        </w:rPr>
        <w:t xml:space="preserve">Javaslat </w:t>
      </w:r>
      <w:r w:rsidR="000823DB" w:rsidRPr="005C17F6">
        <w:rPr>
          <w:rFonts w:ascii="Arial" w:hAnsi="Arial" w:cs="Arial"/>
        </w:rPr>
        <w:t>Szombathely Megyei Jogú Város Önkormányzatának Szervezeti és Működési Szabályzatáról szóló 34/2014. (XI.3.) önkormányzati rendelet módosításának ismételt megtárgyalására” című előterjesztéshez fűzött</w:t>
      </w:r>
      <w:r w:rsidR="005C17F6" w:rsidRPr="005C17F6">
        <w:rPr>
          <w:rFonts w:ascii="Arial" w:hAnsi="Arial" w:cs="Arial"/>
        </w:rPr>
        <w:t xml:space="preserve"> azon</w:t>
      </w:r>
      <w:r w:rsidR="000823DB" w:rsidRPr="005C17F6">
        <w:rPr>
          <w:rFonts w:ascii="Arial" w:hAnsi="Arial" w:cs="Arial"/>
        </w:rPr>
        <w:t xml:space="preserve"> határozati javaslatot</w:t>
      </w:r>
      <w:r w:rsidR="005C17F6" w:rsidRPr="005C17F6">
        <w:rPr>
          <w:rFonts w:ascii="Arial" w:hAnsi="Arial" w:cs="Arial"/>
        </w:rPr>
        <w:t>, amely szerint a Közgyűlés a SZMSZ módosítását nem kívánja megalkotni.</w:t>
      </w:r>
    </w:p>
    <w:p w14:paraId="01216C73" w14:textId="77777777" w:rsidR="00085E2F" w:rsidRPr="005C17F6" w:rsidRDefault="00085E2F" w:rsidP="00085E2F">
      <w:pPr>
        <w:suppressAutoHyphens/>
        <w:jc w:val="both"/>
        <w:rPr>
          <w:rFonts w:ascii="Arial" w:hAnsi="Arial" w:cs="Arial"/>
        </w:rPr>
      </w:pPr>
    </w:p>
    <w:p w14:paraId="7A4A2CE6" w14:textId="77777777" w:rsidR="00085E2F" w:rsidRPr="005C17F6" w:rsidRDefault="00085E2F" w:rsidP="00085E2F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14:paraId="0AA96B72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14:paraId="208BA50B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</w:p>
    <w:p w14:paraId="28476C6B" w14:textId="77777777" w:rsidR="00085E2F" w:rsidRDefault="00085E2F" w:rsidP="00085E2F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5C17F6">
        <w:rPr>
          <w:rFonts w:ascii="Arial" w:hAnsi="Arial" w:cs="Arial"/>
          <w:b/>
          <w:bCs/>
          <w:u w:val="single"/>
        </w:rPr>
        <w:t>Határidő:</w:t>
      </w:r>
      <w:r w:rsidRPr="005C17F6">
        <w:rPr>
          <w:rFonts w:ascii="Arial" w:hAnsi="Arial" w:cs="Arial"/>
          <w:bCs/>
        </w:rPr>
        <w:tab/>
        <w:t>azonnal</w:t>
      </w:r>
    </w:p>
    <w:p w14:paraId="5716FB0B" w14:textId="77777777" w:rsidR="00085E2F" w:rsidRDefault="00085E2F" w:rsidP="00085E2F">
      <w:pPr>
        <w:jc w:val="both"/>
        <w:rPr>
          <w:rFonts w:ascii="Arial" w:hAnsi="Arial" w:cs="Arial"/>
        </w:rPr>
      </w:pPr>
    </w:p>
    <w:p w14:paraId="35BE2E70" w14:textId="77777777" w:rsidR="00C167D9" w:rsidRDefault="00C167D9" w:rsidP="00085E2F">
      <w:pPr>
        <w:jc w:val="both"/>
        <w:rPr>
          <w:rFonts w:ascii="Arial" w:hAnsi="Arial" w:cs="Arial"/>
        </w:rPr>
      </w:pPr>
    </w:p>
    <w:p w14:paraId="27A9BB5A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48DFDEF5" w14:textId="1CE4D636" w:rsidR="00A72446" w:rsidRPr="005C17F6" w:rsidRDefault="009D05AA" w:rsidP="00A72446">
      <w:pPr>
        <w:jc w:val="center"/>
        <w:rPr>
          <w:rFonts w:ascii="Arial" w:hAnsi="Arial" w:cs="Arial"/>
          <w:b/>
          <w:u w:val="single"/>
        </w:rPr>
      </w:pPr>
      <w:r w:rsidRPr="005C17F6">
        <w:rPr>
          <w:rFonts w:ascii="Arial" w:hAnsi="Arial" w:cs="Arial"/>
          <w:b/>
          <w:u w:val="single"/>
        </w:rPr>
        <w:t>251/</w:t>
      </w:r>
      <w:r w:rsidR="00A72446" w:rsidRPr="005C17F6">
        <w:rPr>
          <w:rFonts w:ascii="Arial" w:hAnsi="Arial" w:cs="Arial"/>
          <w:b/>
          <w:u w:val="single"/>
        </w:rPr>
        <w:t xml:space="preserve">2019. (V.16.) Kgy. </w:t>
      </w:r>
      <w:proofErr w:type="gramStart"/>
      <w:r w:rsidR="00A72446" w:rsidRPr="005C17F6">
        <w:rPr>
          <w:rFonts w:ascii="Arial" w:hAnsi="Arial" w:cs="Arial"/>
          <w:b/>
          <w:u w:val="single"/>
        </w:rPr>
        <w:t>sz.</w:t>
      </w:r>
      <w:proofErr w:type="gramEnd"/>
      <w:r w:rsidR="00A72446" w:rsidRPr="005C17F6">
        <w:rPr>
          <w:rFonts w:ascii="Arial" w:hAnsi="Arial" w:cs="Arial"/>
          <w:b/>
          <w:u w:val="single"/>
        </w:rPr>
        <w:t xml:space="preserve"> határozat</w:t>
      </w:r>
    </w:p>
    <w:p w14:paraId="3F68CD19" w14:textId="77777777" w:rsidR="00A72446" w:rsidRPr="005C17F6" w:rsidRDefault="00A72446" w:rsidP="00A72446">
      <w:pPr>
        <w:spacing w:after="60"/>
        <w:jc w:val="center"/>
        <w:outlineLvl w:val="1"/>
        <w:rPr>
          <w:rFonts w:ascii="Arial" w:hAnsi="Arial" w:cs="Arial"/>
          <w:sz w:val="22"/>
          <w:szCs w:val="22"/>
        </w:rPr>
      </w:pPr>
    </w:p>
    <w:p w14:paraId="45B90FF3" w14:textId="285272F2" w:rsidR="009D05AA" w:rsidRPr="005C17F6" w:rsidRDefault="009D05AA" w:rsidP="00085E2F">
      <w:pPr>
        <w:suppressAutoHyphens/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 xml:space="preserve">Szombathely Megyei Jogú Város Közgyűlése nem támogatja a „Javaslat a </w:t>
      </w:r>
      <w:r w:rsidRPr="005C17F6">
        <w:rPr>
          <w:rFonts w:ascii="Arial" w:hAnsi="Arial" w:cs="Arial"/>
          <w:bCs/>
        </w:rPr>
        <w:t xml:space="preserve">városnév használatának szabályairól szóló 16/1994. (VI.9.) önkormányzati rendelet </w:t>
      </w:r>
      <w:r w:rsidRPr="005C17F6">
        <w:rPr>
          <w:rFonts w:ascii="Arial" w:hAnsi="Arial" w:cs="Arial"/>
        </w:rPr>
        <w:t xml:space="preserve">módosításának ismételt megtárgyalására” című előterjesztéshez fűzött </w:t>
      </w:r>
      <w:r w:rsidR="005C17F6" w:rsidRPr="005C17F6">
        <w:rPr>
          <w:rFonts w:ascii="Arial" w:hAnsi="Arial" w:cs="Arial"/>
        </w:rPr>
        <w:t>azon határozati javaslatot, amely szerint a Közgyűlés a rendelet módosítását nem kívánja megalkotni.</w:t>
      </w:r>
    </w:p>
    <w:p w14:paraId="328293C3" w14:textId="77777777" w:rsidR="00085E2F" w:rsidRPr="005C17F6" w:rsidRDefault="00085E2F" w:rsidP="00085E2F">
      <w:pPr>
        <w:suppressAutoHyphens/>
        <w:jc w:val="both"/>
        <w:rPr>
          <w:rFonts w:ascii="Arial" w:hAnsi="Arial" w:cs="Arial"/>
        </w:rPr>
      </w:pPr>
    </w:p>
    <w:p w14:paraId="566B678C" w14:textId="77777777" w:rsidR="00085E2F" w:rsidRPr="005C17F6" w:rsidRDefault="00085E2F" w:rsidP="00085E2F">
      <w:pPr>
        <w:jc w:val="both"/>
        <w:rPr>
          <w:rFonts w:ascii="Arial" w:hAnsi="Arial" w:cs="Arial"/>
        </w:rPr>
      </w:pPr>
      <w:r w:rsidRPr="005C17F6">
        <w:rPr>
          <w:rFonts w:ascii="Arial" w:hAnsi="Arial" w:cs="Arial"/>
          <w:b/>
          <w:u w:val="single"/>
        </w:rPr>
        <w:t>Felelős:</w:t>
      </w:r>
      <w:r w:rsidRPr="005C17F6">
        <w:rPr>
          <w:rFonts w:ascii="Arial" w:hAnsi="Arial" w:cs="Arial"/>
          <w:b/>
        </w:rPr>
        <w:tab/>
      </w:r>
      <w:r w:rsidRPr="005C17F6">
        <w:rPr>
          <w:rFonts w:ascii="Arial" w:hAnsi="Arial" w:cs="Arial"/>
        </w:rPr>
        <w:t>Dr. Puskás Tivadar polgármester</w:t>
      </w:r>
    </w:p>
    <w:p w14:paraId="7170392D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</w:r>
      <w:r w:rsidRPr="005C17F6">
        <w:rPr>
          <w:rFonts w:ascii="Arial" w:hAnsi="Arial" w:cs="Arial"/>
        </w:rPr>
        <w:tab/>
        <w:t>Dr. Károlyi Ákos jegyző</w:t>
      </w:r>
    </w:p>
    <w:p w14:paraId="794E72F3" w14:textId="77777777" w:rsidR="00085E2F" w:rsidRPr="005C17F6" w:rsidRDefault="00085E2F" w:rsidP="00085E2F">
      <w:pPr>
        <w:tabs>
          <w:tab w:val="left" w:pos="284"/>
        </w:tabs>
        <w:jc w:val="both"/>
        <w:rPr>
          <w:rFonts w:ascii="Arial" w:hAnsi="Arial" w:cs="Arial"/>
        </w:rPr>
      </w:pPr>
    </w:p>
    <w:p w14:paraId="519CBB01" w14:textId="77777777" w:rsidR="00085E2F" w:rsidRDefault="00085E2F" w:rsidP="00085E2F">
      <w:pPr>
        <w:jc w:val="both"/>
        <w:rPr>
          <w:rFonts w:ascii="Arial" w:hAnsi="Arial" w:cs="Arial"/>
          <w:bCs/>
        </w:rPr>
      </w:pPr>
      <w:r w:rsidRPr="005C17F6">
        <w:rPr>
          <w:rFonts w:ascii="Arial" w:hAnsi="Arial" w:cs="Arial"/>
          <w:b/>
          <w:bCs/>
          <w:u w:val="single"/>
        </w:rPr>
        <w:lastRenderedPageBreak/>
        <w:t>Határidő:</w:t>
      </w:r>
      <w:r w:rsidRPr="005C17F6">
        <w:rPr>
          <w:rFonts w:ascii="Arial" w:hAnsi="Arial" w:cs="Arial"/>
          <w:bCs/>
        </w:rPr>
        <w:tab/>
        <w:t>azonnal</w:t>
      </w:r>
    </w:p>
    <w:p w14:paraId="195B12B3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470D6738" w14:textId="77777777" w:rsidR="00C167D9" w:rsidRDefault="00C167D9" w:rsidP="00085E2F">
      <w:pPr>
        <w:jc w:val="both"/>
        <w:rPr>
          <w:rFonts w:ascii="Arial" w:hAnsi="Arial" w:cs="Arial"/>
          <w:bCs/>
        </w:rPr>
      </w:pPr>
    </w:p>
    <w:p w14:paraId="55E92A47" w14:textId="77777777" w:rsidR="00085E2F" w:rsidRDefault="00085E2F" w:rsidP="00085E2F">
      <w:pPr>
        <w:jc w:val="both"/>
        <w:rPr>
          <w:rFonts w:ascii="Arial" w:hAnsi="Arial" w:cs="Arial"/>
          <w:bCs/>
        </w:rPr>
      </w:pPr>
    </w:p>
    <w:p w14:paraId="3C7E2A61" w14:textId="77777777" w:rsidR="004A578C" w:rsidRPr="003466B7" w:rsidRDefault="004A578C" w:rsidP="004A578C">
      <w:pPr>
        <w:jc w:val="center"/>
        <w:rPr>
          <w:rFonts w:ascii="Arial" w:hAnsi="Arial" w:cs="Arial"/>
          <w:b/>
          <w:bCs/>
          <w:u w:val="single"/>
        </w:rPr>
      </w:pPr>
      <w:r w:rsidRPr="003466B7">
        <w:rPr>
          <w:rFonts w:ascii="Arial" w:hAnsi="Arial" w:cs="Arial"/>
          <w:b/>
          <w:bCs/>
          <w:u w:val="single"/>
        </w:rPr>
        <w:t xml:space="preserve">252/2019. (V.16.) Kgy. </w:t>
      </w:r>
      <w:proofErr w:type="gramStart"/>
      <w:r w:rsidRPr="003466B7">
        <w:rPr>
          <w:rFonts w:ascii="Arial" w:hAnsi="Arial" w:cs="Arial"/>
          <w:b/>
          <w:bCs/>
          <w:u w:val="single"/>
        </w:rPr>
        <w:t>sz.</w:t>
      </w:r>
      <w:proofErr w:type="gramEnd"/>
      <w:r w:rsidRPr="003466B7">
        <w:rPr>
          <w:rFonts w:ascii="Arial" w:hAnsi="Arial" w:cs="Arial"/>
          <w:b/>
          <w:bCs/>
          <w:u w:val="single"/>
        </w:rPr>
        <w:t xml:space="preserve"> határozat</w:t>
      </w:r>
    </w:p>
    <w:p w14:paraId="4F2CAD2B" w14:textId="77777777" w:rsidR="004A578C" w:rsidRPr="003466B7" w:rsidRDefault="004A578C" w:rsidP="004A578C">
      <w:pPr>
        <w:jc w:val="center"/>
        <w:rPr>
          <w:rFonts w:ascii="Arial" w:hAnsi="Arial" w:cs="Arial"/>
          <w:b/>
          <w:bCs/>
          <w:u w:val="single"/>
        </w:rPr>
      </w:pPr>
    </w:p>
    <w:p w14:paraId="7FFC33F7" w14:textId="45ED70F6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1.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úgy határoz, hogy a Haladás Sportkomplexum Fejlesztő Nonprofit Kft. és a Szombathelyi Haladás Labdarúgó és Sportszolgáltató Kft közötti – az előterjeszt</w:t>
      </w:r>
      <w:r w:rsidR="002963D4">
        <w:rPr>
          <w:rFonts w:ascii="Arial" w:hAnsi="Arial" w:cs="Arial"/>
        </w:rPr>
        <w:t xml:space="preserve">és mellékletét képező – bérleti </w:t>
      </w:r>
      <w:r w:rsidRPr="003466B7">
        <w:rPr>
          <w:rFonts w:ascii="Arial" w:hAnsi="Arial" w:cs="Arial"/>
        </w:rPr>
        <w:t>szerződést soron következő ülésén tárgyalja a Jogi és Társadalmi Kapcsolatok Bizottsága, majd a Közgyűlés.</w:t>
      </w:r>
    </w:p>
    <w:p w14:paraId="096299C6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26B1EAF7" w14:textId="5ABBB4D7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2.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úgy határoz, hogy 30 millió forint tagi kölcsönt biztosít a Haladás Sportkomplexum Fejlesztő Nonprofit Kft. részére a 2019. május 31. napjáig beérkező számlák alapján fennálló tartozásai törlesztésére azzal a feltétellel, hogy kifizetés csak a felügyelő bizottság jóváhagyását követően teljesíthető. A tagi kölcsön visszafizetésének határideje 2019. december 31. napja.</w:t>
      </w:r>
    </w:p>
    <w:p w14:paraId="128FDBC0" w14:textId="77777777" w:rsidR="004A578C" w:rsidRPr="003466B7" w:rsidRDefault="004A578C" w:rsidP="004A578C">
      <w:pPr>
        <w:ind w:left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A Közgyűlés felhatalmazza a polgármestert, hogy a fenti feltételeket tartalmazó tagi kölcsön szerződést aláírja.</w:t>
      </w:r>
    </w:p>
    <w:p w14:paraId="33EE1C4F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50C0C815" w14:textId="47FFCE14" w:rsidR="004A578C" w:rsidRPr="003466B7" w:rsidRDefault="002963D4" w:rsidP="004A578C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4A578C" w:rsidRPr="003466B7">
        <w:rPr>
          <w:rFonts w:ascii="Arial" w:hAnsi="Arial" w:cs="Arial"/>
        </w:rPr>
        <w:t xml:space="preserve">A Közgyűlés úgy határoz, hogy a 239/2019. (IV.30.) Kgy. </w:t>
      </w:r>
      <w:proofErr w:type="gramStart"/>
      <w:r w:rsidR="004A578C" w:rsidRPr="003466B7">
        <w:rPr>
          <w:rFonts w:ascii="Arial" w:hAnsi="Arial" w:cs="Arial"/>
        </w:rPr>
        <w:t>sz.</w:t>
      </w:r>
      <w:proofErr w:type="gramEnd"/>
      <w:r w:rsidR="004A578C" w:rsidRPr="003466B7">
        <w:rPr>
          <w:rFonts w:ascii="Arial" w:hAnsi="Arial" w:cs="Arial"/>
        </w:rPr>
        <w:t xml:space="preserve"> határozat alapján a Szombathelyi Haladás Labdarúgó és Sportszolgáltató </w:t>
      </w:r>
      <w:proofErr w:type="spellStart"/>
      <w:r w:rsidR="004A578C" w:rsidRPr="003466B7">
        <w:rPr>
          <w:rFonts w:ascii="Arial" w:hAnsi="Arial" w:cs="Arial"/>
        </w:rPr>
        <w:t>Kft.-nek</w:t>
      </w:r>
      <w:proofErr w:type="spellEnd"/>
      <w:r w:rsidR="004A578C" w:rsidRPr="003466B7">
        <w:rPr>
          <w:rFonts w:ascii="Arial" w:hAnsi="Arial" w:cs="Arial"/>
        </w:rPr>
        <w:t xml:space="preserve"> az </w:t>
      </w:r>
      <w:proofErr w:type="spellStart"/>
      <w:r w:rsidR="004A578C" w:rsidRPr="003466B7">
        <w:rPr>
          <w:rFonts w:ascii="Arial" w:hAnsi="Arial" w:cs="Arial"/>
        </w:rPr>
        <w:t>NB-s</w:t>
      </w:r>
      <w:proofErr w:type="spellEnd"/>
      <w:r w:rsidR="004A578C" w:rsidRPr="003466B7">
        <w:rPr>
          <w:rFonts w:ascii="Arial" w:hAnsi="Arial" w:cs="Arial"/>
        </w:rPr>
        <w:t xml:space="preserve"> tagság megőrzésére biztosított 150 millió forintos támogatás tekintetében megkötendő szerződést a bizottsági vélemények ismeretében tárgyalni kívánja. </w:t>
      </w:r>
      <w:r w:rsidR="005C17F6" w:rsidRPr="003466B7">
        <w:rPr>
          <w:rFonts w:ascii="Arial" w:hAnsi="Arial" w:cs="Arial"/>
        </w:rPr>
        <w:t>A Közgyűlés f</w:t>
      </w:r>
      <w:r w:rsidR="004A578C" w:rsidRPr="003466B7">
        <w:rPr>
          <w:rFonts w:ascii="Arial" w:hAnsi="Arial" w:cs="Arial"/>
        </w:rPr>
        <w:t>elkéri a polgármestert az előterjesztés soron következő Közgyűlésre történő előkészítésére.</w:t>
      </w:r>
    </w:p>
    <w:p w14:paraId="0EC8AF1D" w14:textId="77777777" w:rsidR="004A578C" w:rsidRPr="003466B7" w:rsidRDefault="004A578C" w:rsidP="004A578C">
      <w:pPr>
        <w:rPr>
          <w:rFonts w:ascii="Arial" w:hAnsi="Arial" w:cs="Arial"/>
        </w:rPr>
      </w:pPr>
    </w:p>
    <w:p w14:paraId="7C9C1F4D" w14:textId="5F872A03" w:rsidR="004A578C" w:rsidRPr="003466B7" w:rsidRDefault="004A578C" w:rsidP="005C17F6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4.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 xml:space="preserve">A Közgyűlés felkéri a polgármestert, hogy a Szombathelyi MÁV Haladás VSE képviselőivel </w:t>
      </w:r>
      <w:r w:rsidR="005C17F6" w:rsidRPr="003466B7">
        <w:rPr>
          <w:rFonts w:ascii="Arial" w:hAnsi="Arial" w:cs="Arial"/>
        </w:rPr>
        <w:t>közösen</w:t>
      </w:r>
      <w:r w:rsidRPr="003466B7">
        <w:rPr>
          <w:rFonts w:ascii="Arial" w:hAnsi="Arial" w:cs="Arial"/>
        </w:rPr>
        <w:t xml:space="preserve"> 10 napon belül folytasson tárgyalásokat az Emberi Erőforrások Minisztériumával az 1251/2019. (IV.30.) Korm. határozatban foglalt döntések vonatkozásában </w:t>
      </w:r>
      <w:r w:rsidR="005C17F6" w:rsidRPr="003466B7">
        <w:rPr>
          <w:rFonts w:ascii="Arial" w:hAnsi="Arial" w:cs="Arial"/>
        </w:rPr>
        <w:t xml:space="preserve">a támogatói okirat tárgyában, annak érdekében, hogy a támogatás teljes összege felhasználható és elszámolható legyen. Amennyiben ehhez a Korm. határozat módosítása is szükséges, a Közgyűlés arra is felhatalmazza a polgármestert, </w:t>
      </w:r>
      <w:r w:rsidR="00DF2685" w:rsidRPr="003466B7">
        <w:rPr>
          <w:rFonts w:ascii="Arial" w:hAnsi="Arial" w:cs="Arial"/>
        </w:rPr>
        <w:t>e tekintetben</w:t>
      </w:r>
      <w:r w:rsidR="005C17F6" w:rsidRPr="003466B7">
        <w:rPr>
          <w:rFonts w:ascii="Arial" w:hAnsi="Arial" w:cs="Arial"/>
        </w:rPr>
        <w:t xml:space="preserve"> is folytasson egyeztetést a Minisztériummal. </w:t>
      </w:r>
      <w:r w:rsidRPr="003466B7">
        <w:rPr>
          <w:rFonts w:ascii="Arial" w:hAnsi="Arial" w:cs="Arial"/>
        </w:rPr>
        <w:t>A Közgyűlés úgy határoz, hogy a fenti tárgyalások eredményeként a végleges helyzet ismeretében dönt a Haladás Sportkomplexum Fejlesztő Nonprofit Kft. 2019. június 1. utáni támogatása összegéről és feltételeiről.</w:t>
      </w:r>
    </w:p>
    <w:p w14:paraId="0C69C78F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511972B8" w14:textId="37F0A54D" w:rsidR="004A578C" w:rsidRPr="003466B7" w:rsidRDefault="004A578C" w:rsidP="004A578C">
      <w:pPr>
        <w:ind w:left="567" w:hanging="56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5</w:t>
      </w:r>
      <w:r w:rsidR="002963D4">
        <w:rPr>
          <w:rFonts w:ascii="Arial" w:hAnsi="Arial" w:cs="Arial"/>
        </w:rPr>
        <w:t>.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 Közgyűlés felkéri a Haladás Sportkomplexum Fejlesztő Nonprofit Kft. ügyvezetőjét, tegyen meg mindent annak érdekében, hogy a társaság fennálló tartozásait átütemezze, a fizetési kötelezettségek határidejét kitolja. A</w:t>
      </w:r>
      <w:r w:rsidR="00D956D4" w:rsidRPr="003466B7">
        <w:rPr>
          <w:rFonts w:ascii="Arial" w:hAnsi="Arial" w:cs="Arial"/>
        </w:rPr>
        <w:t xml:space="preserve"> Közgyűlés felkéri az ügyvezetőt, hogy a társaság üzleti tervébe az intézkedés eredményeit építse be, és ezzel együtt terjessze az üzleti tervet a soron következő közgyűlésre jóváhagyásra.</w:t>
      </w:r>
    </w:p>
    <w:p w14:paraId="5852D868" w14:textId="77777777" w:rsidR="004A578C" w:rsidRPr="003466B7" w:rsidRDefault="004A578C" w:rsidP="004A578C">
      <w:pPr>
        <w:jc w:val="both"/>
        <w:rPr>
          <w:rFonts w:ascii="Arial" w:hAnsi="Arial" w:cs="Arial"/>
        </w:rPr>
      </w:pPr>
    </w:p>
    <w:p w14:paraId="7D44E645" w14:textId="401B1CA7" w:rsidR="004A578C" w:rsidRPr="003466B7" w:rsidRDefault="004A578C" w:rsidP="004A578C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bCs/>
          <w:u w:val="single"/>
        </w:rPr>
        <w:t>Felelős: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Dr. Puskás Tivadar polgármester</w:t>
      </w:r>
    </w:p>
    <w:p w14:paraId="5742D2C3" w14:textId="1D28E249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Illés Károly alpolgármester</w:t>
      </w:r>
    </w:p>
    <w:p w14:paraId="399C59AF" w14:textId="3F521EC5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Koczka Tibor alpolgármester</w:t>
      </w:r>
    </w:p>
    <w:p w14:paraId="3E29560E" w14:textId="3F13CED9" w:rsidR="004A578C" w:rsidRPr="003466B7" w:rsidRDefault="004A578C" w:rsidP="002963D4">
      <w:pPr>
        <w:ind w:left="709" w:firstLine="709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Dr. Károlyi Ákos jegyző</w:t>
      </w:r>
    </w:p>
    <w:p w14:paraId="52D73BDD" w14:textId="1C585154" w:rsidR="004A578C" w:rsidRPr="003466B7" w:rsidRDefault="004A578C" w:rsidP="002963D4">
      <w:pPr>
        <w:ind w:left="1080" w:firstLine="338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(</w:t>
      </w:r>
      <w:r w:rsidRPr="003466B7">
        <w:rPr>
          <w:rFonts w:ascii="Arial" w:hAnsi="Arial" w:cs="Arial"/>
          <w:u w:val="single"/>
        </w:rPr>
        <w:t>A végrehajtásért felelős:</w:t>
      </w:r>
    </w:p>
    <w:p w14:paraId="262072E4" w14:textId="77777777" w:rsidR="004A578C" w:rsidRPr="003466B7" w:rsidRDefault="004A578C" w:rsidP="004A578C">
      <w:pPr>
        <w:ind w:left="1560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lastRenderedPageBreak/>
        <w:t>Lakézi Gábor, a Városüzemeltetési Osztály vezetője</w:t>
      </w:r>
    </w:p>
    <w:p w14:paraId="45E453FE" w14:textId="77777777" w:rsidR="004A578C" w:rsidRPr="003466B7" w:rsidRDefault="004A578C" w:rsidP="004A578C">
      <w:pPr>
        <w:ind w:left="1560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Gál Sándor, a Haladás Sportkomplexum Fejlesztő Nonprofit Kft. ügyvezetője)</w:t>
      </w:r>
    </w:p>
    <w:p w14:paraId="637715D5" w14:textId="77777777" w:rsidR="004A578C" w:rsidRPr="003466B7" w:rsidRDefault="004A578C" w:rsidP="004A578C">
      <w:pPr>
        <w:ind w:hanging="229"/>
        <w:jc w:val="both"/>
        <w:rPr>
          <w:rFonts w:ascii="Arial" w:hAnsi="Arial" w:cs="Arial"/>
        </w:rPr>
      </w:pPr>
    </w:p>
    <w:p w14:paraId="6A8D6F0F" w14:textId="5FC276C3" w:rsidR="004A578C" w:rsidRPr="003466B7" w:rsidRDefault="004A578C" w:rsidP="004A578C">
      <w:pPr>
        <w:jc w:val="both"/>
        <w:rPr>
          <w:rFonts w:ascii="Arial" w:hAnsi="Arial" w:cs="Arial"/>
          <w:b/>
          <w:bCs/>
          <w:u w:val="single"/>
        </w:rPr>
      </w:pPr>
      <w:r w:rsidRPr="003466B7">
        <w:rPr>
          <w:rFonts w:ascii="Arial" w:hAnsi="Arial" w:cs="Arial"/>
          <w:b/>
          <w:bCs/>
          <w:u w:val="single"/>
        </w:rPr>
        <w:t>Határidő:</w:t>
      </w:r>
      <w:r w:rsidR="002963D4">
        <w:rPr>
          <w:rFonts w:ascii="Arial" w:hAnsi="Arial" w:cs="Arial"/>
        </w:rPr>
        <w:tab/>
      </w:r>
      <w:r w:rsidRPr="003466B7">
        <w:rPr>
          <w:rFonts w:ascii="Arial" w:hAnsi="Arial" w:cs="Arial"/>
        </w:rPr>
        <w:t>azonnal, illetve az előterjesztésekre a soron következő Közgyűlés</w:t>
      </w:r>
    </w:p>
    <w:p w14:paraId="53407678" w14:textId="77777777" w:rsidR="00CF29A1" w:rsidRPr="003466B7" w:rsidRDefault="00CF29A1" w:rsidP="00CF29A1">
      <w:pPr>
        <w:jc w:val="center"/>
        <w:rPr>
          <w:rFonts w:ascii="Arial" w:hAnsi="Arial" w:cs="Arial"/>
        </w:rPr>
      </w:pPr>
    </w:p>
    <w:p w14:paraId="6B0DBFB8" w14:textId="77777777" w:rsidR="00CF29A1" w:rsidRDefault="00CF29A1" w:rsidP="00CF29A1">
      <w:pPr>
        <w:jc w:val="center"/>
        <w:rPr>
          <w:rFonts w:ascii="Arial" w:hAnsi="Arial" w:cs="Arial"/>
        </w:rPr>
      </w:pPr>
    </w:p>
    <w:p w14:paraId="411363D6" w14:textId="77777777" w:rsidR="002963D4" w:rsidRPr="003466B7" w:rsidRDefault="002963D4" w:rsidP="00CF29A1">
      <w:pPr>
        <w:jc w:val="center"/>
        <w:rPr>
          <w:rFonts w:ascii="Arial" w:hAnsi="Arial" w:cs="Arial"/>
        </w:rPr>
      </w:pPr>
    </w:p>
    <w:p w14:paraId="7E50BA71" w14:textId="09C38BB9" w:rsidR="00CF29A1" w:rsidRPr="003466B7" w:rsidRDefault="00A9152C" w:rsidP="00CF29A1">
      <w:pPr>
        <w:jc w:val="center"/>
        <w:rPr>
          <w:rFonts w:ascii="Arial" w:hAnsi="Arial" w:cs="Arial"/>
          <w:b/>
          <w:u w:val="single"/>
        </w:rPr>
      </w:pPr>
      <w:r w:rsidRPr="003466B7">
        <w:rPr>
          <w:rFonts w:ascii="Arial" w:hAnsi="Arial" w:cs="Arial"/>
          <w:b/>
          <w:u w:val="single"/>
        </w:rPr>
        <w:t>253</w:t>
      </w:r>
      <w:r w:rsidR="00CF29A1" w:rsidRPr="003466B7">
        <w:rPr>
          <w:rFonts w:ascii="Arial" w:hAnsi="Arial" w:cs="Arial"/>
          <w:b/>
          <w:u w:val="single"/>
        </w:rPr>
        <w:t>/2019. (</w:t>
      </w:r>
      <w:r w:rsidR="00A84CD8">
        <w:rPr>
          <w:rFonts w:ascii="Arial" w:hAnsi="Arial" w:cs="Arial"/>
          <w:b/>
          <w:u w:val="single"/>
        </w:rPr>
        <w:t>V.16</w:t>
      </w:r>
      <w:r w:rsidR="00CF29A1" w:rsidRPr="003466B7">
        <w:rPr>
          <w:rFonts w:ascii="Arial" w:hAnsi="Arial" w:cs="Arial"/>
          <w:b/>
          <w:u w:val="single"/>
        </w:rPr>
        <w:t xml:space="preserve">.) Kgy. </w:t>
      </w:r>
      <w:proofErr w:type="gramStart"/>
      <w:r w:rsidR="00CF29A1" w:rsidRPr="003466B7">
        <w:rPr>
          <w:rFonts w:ascii="Arial" w:hAnsi="Arial" w:cs="Arial"/>
          <w:b/>
          <w:u w:val="single"/>
        </w:rPr>
        <w:t>sz.</w:t>
      </w:r>
      <w:proofErr w:type="gramEnd"/>
      <w:r w:rsidR="00CF29A1" w:rsidRPr="003466B7">
        <w:rPr>
          <w:rFonts w:ascii="Arial" w:hAnsi="Arial" w:cs="Arial"/>
          <w:b/>
          <w:u w:val="single"/>
        </w:rPr>
        <w:t xml:space="preserve"> határozat</w:t>
      </w:r>
    </w:p>
    <w:p w14:paraId="7A0D7603" w14:textId="77777777" w:rsidR="00CF29A1" w:rsidRPr="003466B7" w:rsidRDefault="00CF29A1" w:rsidP="00CF29A1">
      <w:pPr>
        <w:jc w:val="center"/>
        <w:rPr>
          <w:rFonts w:ascii="Arial" w:hAnsi="Arial" w:cs="Arial"/>
          <w:b/>
          <w:u w:val="single"/>
        </w:rPr>
      </w:pPr>
    </w:p>
    <w:p w14:paraId="71753FC2" w14:textId="65AFAC31" w:rsidR="00CF29A1" w:rsidRPr="003466B7" w:rsidRDefault="00CF29A1" w:rsidP="00CF29A1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Szombathely Megyei Jogú Város Közgyűlése </w:t>
      </w:r>
      <w:r w:rsidR="00127667" w:rsidRPr="003466B7">
        <w:rPr>
          <w:rFonts w:ascii="Arial" w:hAnsi="Arial" w:cs="Arial"/>
        </w:rPr>
        <w:t xml:space="preserve">a 2019. évi költségvetésben meghatározott </w:t>
      </w:r>
      <w:r w:rsidRPr="003466B7">
        <w:rPr>
          <w:rFonts w:ascii="Arial" w:hAnsi="Arial" w:cs="Arial"/>
        </w:rPr>
        <w:t xml:space="preserve">„Városfejlesztési alap - Képviselői keret” felhasználására vonatkozó </w:t>
      </w:r>
      <w:r w:rsidR="00882373" w:rsidRPr="003466B7">
        <w:rPr>
          <w:rFonts w:ascii="Arial" w:hAnsi="Arial" w:cs="Arial"/>
        </w:rPr>
        <w:t>javaslatokat</w:t>
      </w:r>
      <w:r w:rsidRPr="003466B7">
        <w:rPr>
          <w:rFonts w:ascii="Arial" w:hAnsi="Arial" w:cs="Arial"/>
        </w:rPr>
        <w:t xml:space="preserve"> megtárgyalta,</w:t>
      </w:r>
      <w:r w:rsidR="00882373" w:rsidRPr="003466B7">
        <w:rPr>
          <w:rFonts w:ascii="Arial" w:hAnsi="Arial" w:cs="Arial"/>
        </w:rPr>
        <w:t xml:space="preserve"> az alábbiak szerint jóváhagyja:</w:t>
      </w:r>
    </w:p>
    <w:p w14:paraId="3A1BDA41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5990D54A" w14:textId="24CC1419" w:rsidR="00CF29A1" w:rsidRPr="003466B7" w:rsidRDefault="00882373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Kántás Zoltán</w:t>
      </w:r>
      <w:r w:rsidR="00CF29A1" w:rsidRPr="003466B7">
        <w:rPr>
          <w:rFonts w:ascii="Arial" w:hAnsi="Arial" w:cs="Arial"/>
        </w:rPr>
        <w:t xml:space="preserve"> képviselő úr </w:t>
      </w:r>
      <w:r w:rsidRPr="003466B7">
        <w:rPr>
          <w:rFonts w:ascii="Arial" w:hAnsi="Arial" w:cs="Arial"/>
        </w:rPr>
        <w:t>javaslatára 2</w:t>
      </w:r>
      <w:r w:rsidR="00CF29A1" w:rsidRPr="003466B7">
        <w:rPr>
          <w:rFonts w:ascii="Arial" w:hAnsi="Arial" w:cs="Arial"/>
        </w:rPr>
        <w:t xml:space="preserve">.000.000,- Ft-ot biztosít </w:t>
      </w:r>
      <w:r w:rsidR="003C0CFF" w:rsidRPr="003466B7">
        <w:rPr>
          <w:rFonts w:ascii="Arial" w:hAnsi="Arial" w:cs="Arial"/>
        </w:rPr>
        <w:t>Fenyő, Eper és a Korpás utcák kátyúzására;</w:t>
      </w:r>
    </w:p>
    <w:p w14:paraId="72AE53A7" w14:textId="219697CA" w:rsidR="003C0CF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3466B7">
        <w:rPr>
          <w:rFonts w:ascii="Arial" w:hAnsi="Arial" w:cs="Arial"/>
        </w:rPr>
        <w:t>Kopcsándi</w:t>
      </w:r>
      <w:proofErr w:type="spellEnd"/>
      <w:r w:rsidRPr="003466B7">
        <w:rPr>
          <w:rFonts w:ascii="Arial" w:hAnsi="Arial" w:cs="Arial"/>
        </w:rPr>
        <w:t xml:space="preserve"> József képviselő úr javaslatára 250.000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</w:t>
      </w:r>
      <w:proofErr w:type="spellStart"/>
      <w:r w:rsidRPr="003466B7">
        <w:rPr>
          <w:rFonts w:ascii="Arial" w:hAnsi="Arial" w:cs="Arial"/>
        </w:rPr>
        <w:t>PontM</w:t>
      </w:r>
      <w:r w:rsidR="0099239C" w:rsidRPr="003466B7">
        <w:rPr>
          <w:rFonts w:ascii="Arial" w:hAnsi="Arial" w:cs="Arial"/>
        </w:rPr>
        <w:t>á</w:t>
      </w:r>
      <w:r w:rsidRPr="003466B7">
        <w:rPr>
          <w:rFonts w:ascii="Arial" w:hAnsi="Arial" w:cs="Arial"/>
        </w:rPr>
        <w:t>s</w:t>
      </w:r>
      <w:proofErr w:type="spellEnd"/>
      <w:r w:rsidRPr="003466B7">
        <w:rPr>
          <w:rFonts w:ascii="Arial" w:hAnsi="Arial" w:cs="Arial"/>
        </w:rPr>
        <w:t xml:space="preserve"> Vas Megyei Autista Gyermekekért Alapítvány számára gyermeknapi rendezvény szervezésére és családok megsegítésére;</w:t>
      </w:r>
    </w:p>
    <w:p w14:paraId="1D148FDD" w14:textId="3C748E83" w:rsidR="00FF37B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3466B7">
        <w:rPr>
          <w:rFonts w:ascii="Arial" w:hAnsi="Arial" w:cs="Arial"/>
        </w:rPr>
        <w:t>Kopcsándi</w:t>
      </w:r>
      <w:proofErr w:type="spellEnd"/>
      <w:r w:rsidRPr="003466B7">
        <w:rPr>
          <w:rFonts w:ascii="Arial" w:hAnsi="Arial" w:cs="Arial"/>
        </w:rPr>
        <w:t xml:space="preserve"> József képviselő úr javaslatára 250.000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Művészeti Szakközépiskoláért Alapítvány számára szakmai rendezvények (hangversenyek, kiállítások), tanév végi jutalmazás, szakmai ismeretterjesztő rendezvények, szakmai kirándulások, tanulmányutak</w:t>
      </w:r>
      <w:r w:rsidR="002963D4"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valamint az iskola tanulóinak jutalmazása, versenyrészvétel költségei támogatására;</w:t>
      </w:r>
    </w:p>
    <w:p w14:paraId="78951DD2" w14:textId="45F9EAD7" w:rsidR="00FF37BF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proofErr w:type="spellStart"/>
      <w:r w:rsidRPr="003466B7">
        <w:rPr>
          <w:rFonts w:ascii="Arial" w:hAnsi="Arial" w:cs="Arial"/>
        </w:rPr>
        <w:t>Kopcsándi</w:t>
      </w:r>
      <w:proofErr w:type="spellEnd"/>
      <w:r w:rsidRPr="003466B7">
        <w:rPr>
          <w:rFonts w:ascii="Arial" w:hAnsi="Arial" w:cs="Arial"/>
        </w:rPr>
        <w:t xml:space="preserve"> József képviselő úr javaslatára 500.000</w:t>
      </w:r>
      <w:r w:rsidR="0099239C" w:rsidRPr="003466B7">
        <w:rPr>
          <w:rFonts w:ascii="Arial" w:hAnsi="Arial" w:cs="Arial"/>
        </w:rPr>
        <w:t>,-</w:t>
      </w:r>
      <w:r w:rsidRPr="003466B7">
        <w:rPr>
          <w:rFonts w:ascii="Arial" w:hAnsi="Arial" w:cs="Arial"/>
        </w:rPr>
        <w:t xml:space="preserve"> Ft-ot biztosít a Kuckó </w:t>
      </w:r>
      <w:proofErr w:type="spellStart"/>
      <w:r w:rsidRPr="003466B7">
        <w:rPr>
          <w:rFonts w:ascii="Arial" w:hAnsi="Arial" w:cs="Arial"/>
        </w:rPr>
        <w:t>Bölcsöde</w:t>
      </w:r>
      <w:proofErr w:type="spellEnd"/>
      <w:r w:rsidRPr="003466B7">
        <w:rPr>
          <w:rFonts w:ascii="Arial" w:hAnsi="Arial" w:cs="Arial"/>
        </w:rPr>
        <w:t xml:space="preserve"> számára készségfejlesztő játékok és gyermekbútorok beszerzése költségeire;</w:t>
      </w:r>
    </w:p>
    <w:p w14:paraId="5ED542CD" w14:textId="0276657A" w:rsidR="0099239C" w:rsidRPr="003466B7" w:rsidRDefault="00FF37BF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Dr. Takátsné Dr. Tenki Mária képviselő asszony javaslatára </w:t>
      </w:r>
      <w:r w:rsidR="0099239C" w:rsidRPr="003466B7">
        <w:rPr>
          <w:rFonts w:ascii="Arial" w:hAnsi="Arial" w:cs="Arial"/>
        </w:rPr>
        <w:t>1.140.000,- Ft-ot biztosít a Deák Ferenc utcai óvoda előtti járdaszakasz helyreállítása költségeire</w:t>
      </w:r>
      <w:r w:rsidR="002963D4">
        <w:rPr>
          <w:rFonts w:ascii="Arial" w:hAnsi="Arial" w:cs="Arial"/>
        </w:rPr>
        <w:t>;</w:t>
      </w:r>
    </w:p>
    <w:p w14:paraId="35EFAE0A" w14:textId="4273C198" w:rsidR="0099239C" w:rsidRPr="003466B7" w:rsidRDefault="0099239C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Dr. Takátsné Dr. Tenki Mária képviselő asszony javaslatára 500.000,- Ft-ot biztosít a Múzeum park Promenád rendezvénysorozata költségeire az </w:t>
      </w:r>
      <w:r w:rsidR="002963D4" w:rsidRPr="003466B7">
        <w:rPr>
          <w:rFonts w:ascii="Arial" w:hAnsi="Arial" w:cs="Arial"/>
        </w:rPr>
        <w:t xml:space="preserve">AGORA </w:t>
      </w:r>
      <w:r w:rsidRPr="003466B7">
        <w:rPr>
          <w:rFonts w:ascii="Arial" w:hAnsi="Arial" w:cs="Arial"/>
        </w:rPr>
        <w:t>Szombathelyi Kulturális Központnak.</w:t>
      </w:r>
    </w:p>
    <w:p w14:paraId="6F1F1809" w14:textId="226720FE" w:rsidR="00FF37BF" w:rsidRPr="003466B7" w:rsidRDefault="0099239C" w:rsidP="00F46B29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 xml:space="preserve">Balassa Péter képviselő úr javaslatára 100.000,- Ft-ot biztosít a Szombathelyi </w:t>
      </w:r>
      <w:r w:rsidR="00C567BF" w:rsidRPr="003466B7">
        <w:rPr>
          <w:rFonts w:ascii="Arial" w:hAnsi="Arial" w:cs="Arial"/>
        </w:rPr>
        <w:t>Egyetemi Sportegyesület sportolói</w:t>
      </w:r>
      <w:r w:rsidRPr="003466B7">
        <w:rPr>
          <w:rFonts w:ascii="Arial" w:hAnsi="Arial" w:cs="Arial"/>
        </w:rPr>
        <w:t xml:space="preserve">nak a </w:t>
      </w:r>
      <w:proofErr w:type="spellStart"/>
      <w:r w:rsidR="00C567BF" w:rsidRPr="003466B7">
        <w:rPr>
          <w:rFonts w:ascii="Arial" w:hAnsi="Arial" w:cs="Arial"/>
        </w:rPr>
        <w:t>Spartan</w:t>
      </w:r>
      <w:proofErr w:type="spellEnd"/>
      <w:r w:rsidR="00C567BF" w:rsidRPr="003466B7">
        <w:rPr>
          <w:rFonts w:ascii="Arial" w:hAnsi="Arial" w:cs="Arial"/>
        </w:rPr>
        <w:t xml:space="preserve"> Race European </w:t>
      </w:r>
      <w:proofErr w:type="spellStart"/>
      <w:r w:rsidR="00C567BF" w:rsidRPr="003466B7">
        <w:rPr>
          <w:rFonts w:ascii="Arial" w:hAnsi="Arial" w:cs="Arial"/>
        </w:rPr>
        <w:t>Championship-e</w:t>
      </w:r>
      <w:r w:rsidRPr="003466B7">
        <w:rPr>
          <w:rFonts w:ascii="Arial" w:hAnsi="Arial" w:cs="Arial"/>
        </w:rPr>
        <w:t>n</w:t>
      </w:r>
      <w:proofErr w:type="spellEnd"/>
      <w:r w:rsidR="00C567BF" w:rsidRPr="003466B7">
        <w:rPr>
          <w:rFonts w:ascii="Arial" w:hAnsi="Arial" w:cs="Arial"/>
        </w:rPr>
        <w:t xml:space="preserve"> történő részvételi</w:t>
      </w:r>
      <w:r w:rsidRPr="003466B7">
        <w:rPr>
          <w:rFonts w:ascii="Arial" w:hAnsi="Arial" w:cs="Arial"/>
        </w:rPr>
        <w:t xml:space="preserve"> költségeire.</w:t>
      </w:r>
    </w:p>
    <w:p w14:paraId="24536462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605B5EB3" w14:textId="77777777" w:rsidR="00CF29A1" w:rsidRPr="003466B7" w:rsidRDefault="00CF29A1" w:rsidP="00CF29A1">
      <w:pPr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Felelős:</w:t>
      </w:r>
      <w:r w:rsidRPr="003466B7">
        <w:rPr>
          <w:rFonts w:ascii="Arial" w:hAnsi="Arial" w:cs="Arial"/>
        </w:rPr>
        <w:tab/>
        <w:t>Dr. Puskás Tivadar polgármester</w:t>
      </w:r>
    </w:p>
    <w:p w14:paraId="2C4CF09D" w14:textId="5F51E55B" w:rsidR="00CF29A1" w:rsidRPr="003466B7" w:rsidRDefault="002963D4" w:rsidP="00CF2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3A1CC14" w14:textId="77777777" w:rsidR="00127667" w:rsidRPr="003466B7" w:rsidRDefault="00CF29A1" w:rsidP="00CF29A1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(</w:t>
      </w:r>
      <w:r w:rsidRPr="003466B7">
        <w:rPr>
          <w:rFonts w:ascii="Arial" w:hAnsi="Arial" w:cs="Arial"/>
          <w:u w:val="single"/>
        </w:rPr>
        <w:t>a végrehajtásért:</w:t>
      </w:r>
    </w:p>
    <w:p w14:paraId="1EB78CFB" w14:textId="6CBC5E61" w:rsidR="00CF29A1" w:rsidRPr="003466B7" w:rsidRDefault="00CF29A1" w:rsidP="00CF29A1">
      <w:pPr>
        <w:ind w:left="709" w:firstLine="707"/>
        <w:jc w:val="both"/>
        <w:rPr>
          <w:rFonts w:ascii="Arial" w:hAnsi="Arial" w:cs="Arial"/>
        </w:rPr>
      </w:pPr>
      <w:r w:rsidRPr="003466B7">
        <w:rPr>
          <w:rFonts w:ascii="Arial" w:hAnsi="Arial" w:cs="Arial"/>
        </w:rPr>
        <w:t>Lakézi Gábor</w:t>
      </w:r>
      <w:r w:rsidR="00487DE8">
        <w:rPr>
          <w:rFonts w:ascii="Arial" w:hAnsi="Arial" w:cs="Arial"/>
        </w:rPr>
        <w:t>,</w:t>
      </w:r>
      <w:r w:rsidRPr="003466B7">
        <w:rPr>
          <w:rFonts w:ascii="Arial" w:hAnsi="Arial" w:cs="Arial"/>
        </w:rPr>
        <w:t xml:space="preserve"> a Városüzemeltetési Osztály vezetője)</w:t>
      </w:r>
    </w:p>
    <w:p w14:paraId="02A839C7" w14:textId="77777777" w:rsidR="00CF29A1" w:rsidRPr="003466B7" w:rsidRDefault="00CF29A1" w:rsidP="00CF29A1">
      <w:pPr>
        <w:jc w:val="both"/>
        <w:rPr>
          <w:rFonts w:ascii="Arial" w:hAnsi="Arial" w:cs="Arial"/>
        </w:rPr>
      </w:pPr>
    </w:p>
    <w:p w14:paraId="0ABD2A70" w14:textId="0D8BB2C0" w:rsidR="00CF29A1" w:rsidRPr="003466B7" w:rsidRDefault="00CF29A1" w:rsidP="00CF29A1">
      <w:pPr>
        <w:ind w:left="1418" w:hanging="1418"/>
        <w:jc w:val="both"/>
        <w:rPr>
          <w:rFonts w:ascii="Arial" w:hAnsi="Arial" w:cs="Arial"/>
        </w:rPr>
      </w:pPr>
      <w:r w:rsidRPr="003466B7">
        <w:rPr>
          <w:rFonts w:ascii="Arial" w:hAnsi="Arial" w:cs="Arial"/>
          <w:b/>
          <w:u w:val="single"/>
        </w:rPr>
        <w:t>Határidő:</w:t>
      </w:r>
      <w:r w:rsidRPr="003466B7">
        <w:rPr>
          <w:rFonts w:ascii="Arial" w:hAnsi="Arial" w:cs="Arial"/>
        </w:rPr>
        <w:tab/>
      </w:r>
      <w:r w:rsidR="00C567BF" w:rsidRPr="003466B7">
        <w:rPr>
          <w:rFonts w:ascii="Arial" w:hAnsi="Arial" w:cs="Arial"/>
        </w:rPr>
        <w:t>azonnal</w:t>
      </w:r>
    </w:p>
    <w:p w14:paraId="1611C570" w14:textId="77777777" w:rsidR="00CF29A1" w:rsidRPr="00DB2295" w:rsidRDefault="00CF29A1" w:rsidP="00CF29A1">
      <w:pPr>
        <w:jc w:val="center"/>
        <w:rPr>
          <w:rFonts w:ascii="Arial" w:hAnsi="Arial" w:cs="Arial"/>
          <w:b/>
          <w:highlight w:val="yellow"/>
        </w:rPr>
      </w:pPr>
    </w:p>
    <w:p w14:paraId="083AAA8D" w14:textId="77777777" w:rsidR="00127667" w:rsidRPr="00611D79" w:rsidRDefault="00127667" w:rsidP="00CF29A1">
      <w:pPr>
        <w:jc w:val="center"/>
        <w:rPr>
          <w:rFonts w:ascii="Arial" w:hAnsi="Arial" w:cs="Arial"/>
          <w:b/>
        </w:rPr>
      </w:pPr>
    </w:p>
    <w:p w14:paraId="0314679F" w14:textId="77777777" w:rsidR="00A9152C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395A3BEC" w14:textId="77777777" w:rsidR="00E63240" w:rsidRDefault="00E63240" w:rsidP="00A9152C">
      <w:pPr>
        <w:jc w:val="center"/>
        <w:rPr>
          <w:rFonts w:ascii="Arial" w:hAnsi="Arial" w:cs="Arial"/>
          <w:b/>
          <w:u w:val="single"/>
        </w:rPr>
      </w:pPr>
    </w:p>
    <w:p w14:paraId="55B9ACDE" w14:textId="77777777" w:rsidR="00E63240" w:rsidRDefault="00E63240" w:rsidP="00A9152C">
      <w:pPr>
        <w:jc w:val="center"/>
        <w:rPr>
          <w:rFonts w:ascii="Arial" w:hAnsi="Arial" w:cs="Arial"/>
          <w:b/>
          <w:u w:val="single"/>
        </w:rPr>
      </w:pPr>
    </w:p>
    <w:p w14:paraId="4F299C36" w14:textId="77777777" w:rsidR="00E63240" w:rsidRPr="00611D79" w:rsidRDefault="00E63240" w:rsidP="00A9152C">
      <w:pPr>
        <w:jc w:val="center"/>
        <w:rPr>
          <w:rFonts w:ascii="Arial" w:hAnsi="Arial" w:cs="Arial"/>
          <w:b/>
          <w:u w:val="single"/>
        </w:rPr>
      </w:pPr>
    </w:p>
    <w:p w14:paraId="6FCEA490" w14:textId="350595C2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  <w:r w:rsidRPr="00611D79">
        <w:rPr>
          <w:rFonts w:ascii="Arial" w:hAnsi="Arial" w:cs="Arial"/>
          <w:b/>
          <w:u w:val="single"/>
        </w:rPr>
        <w:lastRenderedPageBreak/>
        <w:t>254/2019. (</w:t>
      </w:r>
      <w:r w:rsidR="00A84CD8">
        <w:rPr>
          <w:rFonts w:ascii="Arial" w:hAnsi="Arial" w:cs="Arial"/>
          <w:b/>
          <w:u w:val="single"/>
        </w:rPr>
        <w:t>V.16</w:t>
      </w:r>
      <w:r w:rsidRPr="00611D79">
        <w:rPr>
          <w:rFonts w:ascii="Arial" w:hAnsi="Arial" w:cs="Arial"/>
          <w:b/>
          <w:u w:val="single"/>
        </w:rPr>
        <w:t xml:space="preserve">.) Kgy. </w:t>
      </w:r>
      <w:proofErr w:type="gramStart"/>
      <w:r w:rsidRPr="00611D79">
        <w:rPr>
          <w:rFonts w:ascii="Arial" w:hAnsi="Arial" w:cs="Arial"/>
          <w:b/>
          <w:u w:val="single"/>
        </w:rPr>
        <w:t>sz.</w:t>
      </w:r>
      <w:proofErr w:type="gramEnd"/>
      <w:r w:rsidRPr="00611D79">
        <w:rPr>
          <w:rFonts w:ascii="Arial" w:hAnsi="Arial" w:cs="Arial"/>
          <w:b/>
          <w:u w:val="single"/>
        </w:rPr>
        <w:t xml:space="preserve"> határozat</w:t>
      </w:r>
    </w:p>
    <w:p w14:paraId="36CB4777" w14:textId="77777777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2F817739" w14:textId="6294C63F" w:rsidR="00A9152C" w:rsidRPr="00611D79" w:rsidRDefault="00A9152C" w:rsidP="00A9152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úgy határoz, hogy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önkormányzat által delegált felügyelő bizottsági tagja, Illés Károly azonnali visszahívását kezdeményezi, helyette Molnár Miklóst javasolja delegálni a felügyelő bizottságba változatlan időre és díjazási feltételekkel.</w:t>
      </w:r>
    </w:p>
    <w:p w14:paraId="4896F729" w14:textId="77777777" w:rsidR="00A9152C" w:rsidRPr="00611D79" w:rsidRDefault="00A9152C" w:rsidP="00A9152C">
      <w:pPr>
        <w:jc w:val="both"/>
        <w:rPr>
          <w:rFonts w:ascii="Arial" w:hAnsi="Arial" w:cs="Arial"/>
        </w:rPr>
      </w:pPr>
    </w:p>
    <w:p w14:paraId="00863D60" w14:textId="00EC0E24" w:rsidR="00A9152C" w:rsidRPr="00611D79" w:rsidRDefault="00A9152C" w:rsidP="00A9152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A Közgyűlés felkéri a polgármestert, hogy kezdeményezze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 xml:space="preserve">. Közgyűlése összehívását, továbbá, hogy a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közgyűlésén a fenti döntést képviselje.</w:t>
      </w:r>
    </w:p>
    <w:p w14:paraId="38ED413A" w14:textId="77777777" w:rsidR="00A9152C" w:rsidRPr="00611D79" w:rsidRDefault="00A9152C" w:rsidP="00A9152C">
      <w:pPr>
        <w:jc w:val="both"/>
        <w:rPr>
          <w:rFonts w:ascii="Arial" w:hAnsi="Arial" w:cs="Arial"/>
        </w:rPr>
      </w:pPr>
    </w:p>
    <w:p w14:paraId="688144C7" w14:textId="77777777" w:rsidR="00A9152C" w:rsidRPr="00611D79" w:rsidRDefault="00A9152C" w:rsidP="00A9152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Felelős:</w:t>
      </w:r>
      <w:r w:rsidRPr="00611D79">
        <w:rPr>
          <w:rFonts w:ascii="Arial" w:hAnsi="Arial" w:cs="Arial"/>
        </w:rPr>
        <w:tab/>
        <w:t>Dr. Puskás Tivadar polgármester</w:t>
      </w:r>
    </w:p>
    <w:p w14:paraId="36650AF2" w14:textId="63444124" w:rsidR="00A9152C" w:rsidRPr="00611D79" w:rsidRDefault="00A9152C" w:rsidP="00A9152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ab/>
      </w:r>
      <w:r w:rsidRPr="00611D79">
        <w:rPr>
          <w:rFonts w:ascii="Arial" w:hAnsi="Arial" w:cs="Arial"/>
        </w:rPr>
        <w:tab/>
        <w:t>Illés Károly alpolgármester</w:t>
      </w:r>
    </w:p>
    <w:p w14:paraId="396BDEE8" w14:textId="77777777" w:rsidR="00127667" w:rsidRPr="00611D79" w:rsidRDefault="00A9152C" w:rsidP="00A9152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(</w:t>
      </w:r>
      <w:r w:rsidRPr="00611D79">
        <w:rPr>
          <w:rFonts w:ascii="Arial" w:hAnsi="Arial" w:cs="Arial"/>
          <w:u w:val="single"/>
        </w:rPr>
        <w:t>a végrehajtásért:</w:t>
      </w:r>
    </w:p>
    <w:p w14:paraId="5684221B" w14:textId="50EE9AFB" w:rsidR="002963D4" w:rsidRDefault="00A9152C" w:rsidP="00A9152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Lakézi Gábor</w:t>
      </w:r>
      <w:r w:rsidR="00487DE8">
        <w:rPr>
          <w:rFonts w:ascii="Arial" w:hAnsi="Arial" w:cs="Arial"/>
        </w:rPr>
        <w:t>,</w:t>
      </w:r>
      <w:r w:rsidRPr="00611D79">
        <w:rPr>
          <w:rFonts w:ascii="Arial" w:hAnsi="Arial" w:cs="Arial"/>
        </w:rPr>
        <w:t xml:space="preserve"> a Váro</w:t>
      </w:r>
      <w:r w:rsidR="002963D4">
        <w:rPr>
          <w:rFonts w:ascii="Arial" w:hAnsi="Arial" w:cs="Arial"/>
        </w:rPr>
        <w:t>süzemeltetési Osztály vezetője,</w:t>
      </w:r>
    </w:p>
    <w:p w14:paraId="084B4456" w14:textId="261D5035" w:rsidR="00A9152C" w:rsidRPr="00611D79" w:rsidRDefault="00A9152C" w:rsidP="00A9152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Dr. </w:t>
      </w:r>
      <w:proofErr w:type="spellStart"/>
      <w:r w:rsidRPr="00611D79">
        <w:rPr>
          <w:rFonts w:ascii="Arial" w:hAnsi="Arial" w:cs="Arial"/>
        </w:rPr>
        <w:t>Kohuth</w:t>
      </w:r>
      <w:proofErr w:type="spellEnd"/>
      <w:r w:rsidRPr="00611D79">
        <w:rPr>
          <w:rFonts w:ascii="Arial" w:hAnsi="Arial" w:cs="Arial"/>
        </w:rPr>
        <w:t xml:space="preserve"> Viktor, a </w:t>
      </w:r>
      <w:proofErr w:type="spellStart"/>
      <w:r w:rsidRPr="00611D79">
        <w:rPr>
          <w:rFonts w:ascii="Arial" w:hAnsi="Arial" w:cs="Arial"/>
        </w:rPr>
        <w:t>Vasivíz</w:t>
      </w:r>
      <w:proofErr w:type="spellEnd"/>
      <w:r w:rsidRPr="00611D79">
        <w:rPr>
          <w:rFonts w:ascii="Arial" w:hAnsi="Arial" w:cs="Arial"/>
        </w:rPr>
        <w:t xml:space="preserve">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vezérigazgatója)</w:t>
      </w:r>
    </w:p>
    <w:p w14:paraId="4A8954C2" w14:textId="77777777" w:rsidR="00A9152C" w:rsidRPr="00611D79" w:rsidRDefault="00A9152C" w:rsidP="00A9152C">
      <w:pPr>
        <w:jc w:val="both"/>
        <w:rPr>
          <w:rFonts w:ascii="Arial" w:hAnsi="Arial" w:cs="Arial"/>
        </w:rPr>
      </w:pPr>
    </w:p>
    <w:p w14:paraId="11857530" w14:textId="41495C41" w:rsidR="00A9152C" w:rsidRPr="00611D79" w:rsidRDefault="00A9152C" w:rsidP="00A9152C">
      <w:pPr>
        <w:ind w:left="1418" w:hanging="1418"/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Határidő:</w:t>
      </w:r>
      <w:r w:rsidRPr="00611D79">
        <w:rPr>
          <w:rFonts w:ascii="Arial" w:hAnsi="Arial" w:cs="Arial"/>
        </w:rPr>
        <w:tab/>
        <w:t>azonnal, illetve a társaság Közgyűlése</w:t>
      </w:r>
    </w:p>
    <w:p w14:paraId="55B894AD" w14:textId="77777777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4DADA0AA" w14:textId="77777777" w:rsidR="00127667" w:rsidRPr="00611D79" w:rsidRDefault="00127667" w:rsidP="00A9152C">
      <w:pPr>
        <w:jc w:val="center"/>
        <w:rPr>
          <w:rFonts w:ascii="Arial" w:hAnsi="Arial" w:cs="Arial"/>
          <w:b/>
          <w:u w:val="single"/>
        </w:rPr>
      </w:pPr>
    </w:p>
    <w:p w14:paraId="252CA24B" w14:textId="77777777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3C31989D" w14:textId="35A041BB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  <w:r w:rsidRPr="00611D79">
        <w:rPr>
          <w:rFonts w:ascii="Arial" w:hAnsi="Arial" w:cs="Arial"/>
          <w:b/>
          <w:u w:val="single"/>
        </w:rPr>
        <w:t>255/2019. (</w:t>
      </w:r>
      <w:r w:rsidR="00A84CD8">
        <w:rPr>
          <w:rFonts w:ascii="Arial" w:hAnsi="Arial" w:cs="Arial"/>
          <w:b/>
          <w:u w:val="single"/>
        </w:rPr>
        <w:t>V.16</w:t>
      </w:r>
      <w:r w:rsidRPr="00611D79">
        <w:rPr>
          <w:rFonts w:ascii="Arial" w:hAnsi="Arial" w:cs="Arial"/>
          <w:b/>
          <w:u w:val="single"/>
        </w:rPr>
        <w:t xml:space="preserve">.) Kgy. </w:t>
      </w:r>
      <w:proofErr w:type="gramStart"/>
      <w:r w:rsidRPr="00611D79">
        <w:rPr>
          <w:rFonts w:ascii="Arial" w:hAnsi="Arial" w:cs="Arial"/>
          <w:b/>
          <w:u w:val="single"/>
        </w:rPr>
        <w:t>sz.</w:t>
      </w:r>
      <w:proofErr w:type="gramEnd"/>
      <w:r w:rsidRPr="00611D79">
        <w:rPr>
          <w:rFonts w:ascii="Arial" w:hAnsi="Arial" w:cs="Arial"/>
          <w:b/>
          <w:u w:val="single"/>
        </w:rPr>
        <w:t xml:space="preserve"> határozat</w:t>
      </w:r>
    </w:p>
    <w:p w14:paraId="4C83ED4D" w14:textId="77777777" w:rsidR="00A9152C" w:rsidRPr="00611D79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5DDDAE05" w14:textId="519ECF55" w:rsidR="00A9152C" w:rsidRPr="00611D79" w:rsidRDefault="009B5A93" w:rsidP="00A9152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Szombathely Megyei Jogú Város Közgyűlése úgy határoz, hogy a SZOVA </w:t>
      </w:r>
      <w:r w:rsidR="0099239C" w:rsidRPr="00611D79">
        <w:rPr>
          <w:rFonts w:ascii="Arial" w:hAnsi="Arial" w:cs="Arial"/>
        </w:rPr>
        <w:t xml:space="preserve">Szombathelyi </w:t>
      </w:r>
      <w:r w:rsidRPr="00611D79">
        <w:rPr>
          <w:rFonts w:ascii="Arial" w:hAnsi="Arial" w:cs="Arial"/>
        </w:rPr>
        <w:t xml:space="preserve">Vagyonhasznosító és Városgazdálkodási Nonprofit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önkormányzat által delegált igazgatósági tagj</w:t>
      </w:r>
      <w:r w:rsidR="003466B7" w:rsidRPr="00611D79">
        <w:rPr>
          <w:rFonts w:ascii="Arial" w:hAnsi="Arial" w:cs="Arial"/>
        </w:rPr>
        <w:t>át</w:t>
      </w:r>
      <w:r w:rsidRPr="00611D79">
        <w:rPr>
          <w:rFonts w:ascii="Arial" w:hAnsi="Arial" w:cs="Arial"/>
        </w:rPr>
        <w:t>, Dr. Szakács Dávid</w:t>
      </w:r>
      <w:r w:rsidR="003466B7" w:rsidRPr="00611D79">
        <w:rPr>
          <w:rFonts w:ascii="Arial" w:hAnsi="Arial" w:cs="Arial"/>
        </w:rPr>
        <w:t xml:space="preserve">ot </w:t>
      </w:r>
      <w:r w:rsidRPr="00611D79">
        <w:rPr>
          <w:rFonts w:ascii="Arial" w:hAnsi="Arial" w:cs="Arial"/>
        </w:rPr>
        <w:t>2019. június 1. napjától visszahívja, helyette Ferenczy Balázst delegálja az Igazgatóságba</w:t>
      </w:r>
      <w:r w:rsidR="0099239C" w:rsidRPr="00611D79">
        <w:rPr>
          <w:rFonts w:ascii="Arial" w:hAnsi="Arial" w:cs="Arial"/>
        </w:rPr>
        <w:t xml:space="preserve"> változatlan időre és díjazási feltétekkel.</w:t>
      </w:r>
    </w:p>
    <w:p w14:paraId="5B05CC84" w14:textId="77777777" w:rsidR="0099239C" w:rsidRPr="00611D79" w:rsidRDefault="0099239C" w:rsidP="00A9152C">
      <w:pPr>
        <w:jc w:val="both"/>
        <w:rPr>
          <w:rFonts w:ascii="Arial" w:hAnsi="Arial" w:cs="Arial"/>
        </w:rPr>
      </w:pPr>
    </w:p>
    <w:p w14:paraId="4FF5D239" w14:textId="77777777" w:rsidR="0099239C" w:rsidRPr="00611D79" w:rsidRDefault="0099239C" w:rsidP="0099239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Felelős:</w:t>
      </w:r>
      <w:r w:rsidRPr="00611D79">
        <w:rPr>
          <w:rFonts w:ascii="Arial" w:hAnsi="Arial" w:cs="Arial"/>
        </w:rPr>
        <w:tab/>
        <w:t>Dr. Puskás Tivadar polgármester</w:t>
      </w:r>
    </w:p>
    <w:p w14:paraId="248EB4C4" w14:textId="77777777" w:rsidR="0099239C" w:rsidRPr="00611D79" w:rsidRDefault="0099239C" w:rsidP="0099239C">
      <w:pPr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ab/>
      </w:r>
      <w:r w:rsidRPr="00611D79">
        <w:rPr>
          <w:rFonts w:ascii="Arial" w:hAnsi="Arial" w:cs="Arial"/>
        </w:rPr>
        <w:tab/>
        <w:t>Illés Károly alpolgármester</w:t>
      </w:r>
    </w:p>
    <w:p w14:paraId="1D15BB50" w14:textId="77777777" w:rsidR="00127667" w:rsidRPr="00611D79" w:rsidRDefault="0099239C" w:rsidP="0099239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(</w:t>
      </w:r>
      <w:r w:rsidRPr="00611D79">
        <w:rPr>
          <w:rFonts w:ascii="Arial" w:hAnsi="Arial" w:cs="Arial"/>
          <w:u w:val="single"/>
        </w:rPr>
        <w:t>a végrehajtásért:</w:t>
      </w:r>
    </w:p>
    <w:p w14:paraId="0A498C03" w14:textId="48D4A116" w:rsidR="002963D4" w:rsidRDefault="0099239C" w:rsidP="0099239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>Lakézi Gábor</w:t>
      </w:r>
      <w:r w:rsidR="00487DE8">
        <w:rPr>
          <w:rFonts w:ascii="Arial" w:hAnsi="Arial" w:cs="Arial"/>
        </w:rPr>
        <w:t>,</w:t>
      </w:r>
      <w:r w:rsidRPr="00611D79">
        <w:rPr>
          <w:rFonts w:ascii="Arial" w:hAnsi="Arial" w:cs="Arial"/>
        </w:rPr>
        <w:t xml:space="preserve"> a Váro</w:t>
      </w:r>
      <w:r w:rsidR="002963D4">
        <w:rPr>
          <w:rFonts w:ascii="Arial" w:hAnsi="Arial" w:cs="Arial"/>
        </w:rPr>
        <w:t>süzemeltetési Osztály vezetője,</w:t>
      </w:r>
    </w:p>
    <w:p w14:paraId="11B997CD" w14:textId="428D0197" w:rsidR="0099239C" w:rsidRPr="00611D79" w:rsidRDefault="0099239C" w:rsidP="0099239C">
      <w:pPr>
        <w:ind w:left="1418" w:firstLine="7"/>
        <w:jc w:val="both"/>
        <w:rPr>
          <w:rFonts w:ascii="Arial" w:hAnsi="Arial" w:cs="Arial"/>
        </w:rPr>
      </w:pPr>
      <w:r w:rsidRPr="00611D79">
        <w:rPr>
          <w:rFonts w:ascii="Arial" w:hAnsi="Arial" w:cs="Arial"/>
        </w:rPr>
        <w:t xml:space="preserve">Dr. Németh Gábor, a SZOVA Nonprofit </w:t>
      </w:r>
      <w:proofErr w:type="spellStart"/>
      <w:r w:rsidRPr="00611D79">
        <w:rPr>
          <w:rFonts w:ascii="Arial" w:hAnsi="Arial" w:cs="Arial"/>
        </w:rPr>
        <w:t>Zrt</w:t>
      </w:r>
      <w:proofErr w:type="spellEnd"/>
      <w:r w:rsidRPr="00611D79">
        <w:rPr>
          <w:rFonts w:ascii="Arial" w:hAnsi="Arial" w:cs="Arial"/>
        </w:rPr>
        <w:t>. vezérigazgatója)</w:t>
      </w:r>
    </w:p>
    <w:p w14:paraId="180149B9" w14:textId="77777777" w:rsidR="0099239C" w:rsidRPr="00611D79" w:rsidRDefault="0099239C" w:rsidP="0099239C">
      <w:pPr>
        <w:jc w:val="both"/>
        <w:rPr>
          <w:rFonts w:ascii="Arial" w:hAnsi="Arial" w:cs="Arial"/>
        </w:rPr>
      </w:pPr>
    </w:p>
    <w:p w14:paraId="0476052B" w14:textId="3553CEEB" w:rsidR="0099239C" w:rsidRDefault="0099239C" w:rsidP="0099239C">
      <w:pPr>
        <w:ind w:left="1418" w:hanging="1418"/>
        <w:jc w:val="both"/>
        <w:rPr>
          <w:rFonts w:ascii="Arial" w:hAnsi="Arial" w:cs="Arial"/>
        </w:rPr>
      </w:pPr>
      <w:r w:rsidRPr="00611D79">
        <w:rPr>
          <w:rFonts w:ascii="Arial" w:hAnsi="Arial" w:cs="Arial"/>
          <w:b/>
          <w:u w:val="single"/>
        </w:rPr>
        <w:t>Határidő:</w:t>
      </w:r>
      <w:r w:rsidRPr="00611D79">
        <w:rPr>
          <w:rFonts w:ascii="Arial" w:hAnsi="Arial" w:cs="Arial"/>
        </w:rPr>
        <w:tab/>
        <w:t>azonnal</w:t>
      </w:r>
    </w:p>
    <w:p w14:paraId="45E04F32" w14:textId="77777777" w:rsidR="0099239C" w:rsidRPr="00A9152C" w:rsidRDefault="0099239C" w:rsidP="00A9152C">
      <w:pPr>
        <w:jc w:val="both"/>
        <w:rPr>
          <w:rFonts w:ascii="Arial" w:hAnsi="Arial" w:cs="Arial"/>
        </w:rPr>
      </w:pPr>
    </w:p>
    <w:p w14:paraId="7A5C20E8" w14:textId="77777777" w:rsidR="00A9152C" w:rsidRDefault="00A9152C" w:rsidP="00A9152C">
      <w:pPr>
        <w:jc w:val="center"/>
        <w:rPr>
          <w:rFonts w:ascii="Arial" w:hAnsi="Arial" w:cs="Arial"/>
          <w:b/>
          <w:u w:val="single"/>
        </w:rPr>
      </w:pPr>
    </w:p>
    <w:p w14:paraId="3B67599F" w14:textId="77777777" w:rsidR="00A9152C" w:rsidRPr="00A9152C" w:rsidRDefault="00A9152C" w:rsidP="00A9152C">
      <w:pPr>
        <w:jc w:val="both"/>
        <w:rPr>
          <w:rFonts w:ascii="Arial" w:hAnsi="Arial" w:cs="Arial"/>
        </w:rPr>
      </w:pPr>
    </w:p>
    <w:p w14:paraId="44D055EA" w14:textId="06C51242" w:rsidR="00F83EFD" w:rsidRPr="00DF59C7" w:rsidRDefault="00F83EFD" w:rsidP="00F83EF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83EFD" w:rsidRPr="00DF59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7278" w14:textId="77777777" w:rsidR="0009750E" w:rsidRDefault="0009750E" w:rsidP="00771265">
      <w:r>
        <w:separator/>
      </w:r>
    </w:p>
  </w:endnote>
  <w:endnote w:type="continuationSeparator" w:id="0">
    <w:p w14:paraId="1959B985" w14:textId="77777777" w:rsidR="0009750E" w:rsidRDefault="0009750E" w:rsidP="007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41589254"/>
      <w:docPartObj>
        <w:docPartGallery w:val="Page Numbers (Bottom of Page)"/>
        <w:docPartUnique/>
      </w:docPartObj>
    </w:sdtPr>
    <w:sdtEndPr/>
    <w:sdtContent>
      <w:p w14:paraId="5A675CB2" w14:textId="44AF6DD2" w:rsidR="0009750E" w:rsidRPr="002855D5" w:rsidRDefault="0009750E">
        <w:pPr>
          <w:pStyle w:val="llb"/>
          <w:jc w:val="center"/>
          <w:rPr>
            <w:rFonts w:ascii="Arial" w:hAnsi="Arial" w:cs="Arial"/>
          </w:rPr>
        </w:pPr>
        <w:r w:rsidRPr="002855D5">
          <w:rPr>
            <w:rFonts w:ascii="Arial" w:hAnsi="Arial" w:cs="Arial"/>
          </w:rPr>
          <w:fldChar w:fldCharType="begin"/>
        </w:r>
        <w:r w:rsidRPr="002855D5">
          <w:rPr>
            <w:rFonts w:ascii="Arial" w:hAnsi="Arial" w:cs="Arial"/>
          </w:rPr>
          <w:instrText>PAGE   \* MERGEFORMAT</w:instrText>
        </w:r>
        <w:r w:rsidRPr="002855D5">
          <w:rPr>
            <w:rFonts w:ascii="Arial" w:hAnsi="Arial" w:cs="Arial"/>
          </w:rPr>
          <w:fldChar w:fldCharType="separate"/>
        </w:r>
        <w:r w:rsidR="00E63240">
          <w:rPr>
            <w:rFonts w:ascii="Arial" w:hAnsi="Arial" w:cs="Arial"/>
            <w:noProof/>
          </w:rPr>
          <w:t>5</w:t>
        </w:r>
        <w:r w:rsidRPr="002855D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49439" w14:textId="77777777" w:rsidR="0009750E" w:rsidRDefault="0009750E" w:rsidP="00771265">
      <w:r>
        <w:separator/>
      </w:r>
    </w:p>
  </w:footnote>
  <w:footnote w:type="continuationSeparator" w:id="0">
    <w:p w14:paraId="4396553D" w14:textId="77777777" w:rsidR="0009750E" w:rsidRDefault="0009750E" w:rsidP="007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2275"/>
    <w:multiLevelType w:val="hybridMultilevel"/>
    <w:tmpl w:val="B68473FC"/>
    <w:lvl w:ilvl="0" w:tplc="4428450E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A635E"/>
    <w:multiLevelType w:val="hybridMultilevel"/>
    <w:tmpl w:val="B7FE2CFA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008A5"/>
    <w:multiLevelType w:val="hybridMultilevel"/>
    <w:tmpl w:val="B1661E72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BCEA17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60C16"/>
    <w:multiLevelType w:val="hybridMultilevel"/>
    <w:tmpl w:val="411AD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65FFA">
      <w:numFmt w:val="bullet"/>
      <w:lvlText w:val="•"/>
      <w:lvlJc w:val="left"/>
      <w:pPr>
        <w:ind w:left="1080" w:firstLine="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9"/>
    <w:rsid w:val="00002746"/>
    <w:rsid w:val="00006431"/>
    <w:rsid w:val="00015B81"/>
    <w:rsid w:val="00020E37"/>
    <w:rsid w:val="0002239E"/>
    <w:rsid w:val="0003058D"/>
    <w:rsid w:val="00031D1B"/>
    <w:rsid w:val="00036168"/>
    <w:rsid w:val="0004097A"/>
    <w:rsid w:val="0004454B"/>
    <w:rsid w:val="000533DB"/>
    <w:rsid w:val="00053DF8"/>
    <w:rsid w:val="00054471"/>
    <w:rsid w:val="000573D1"/>
    <w:rsid w:val="00065608"/>
    <w:rsid w:val="00075990"/>
    <w:rsid w:val="00077827"/>
    <w:rsid w:val="000823DB"/>
    <w:rsid w:val="0008477B"/>
    <w:rsid w:val="00085E2F"/>
    <w:rsid w:val="00095EEC"/>
    <w:rsid w:val="0009750E"/>
    <w:rsid w:val="000A32D5"/>
    <w:rsid w:val="000A6A7B"/>
    <w:rsid w:val="000A7532"/>
    <w:rsid w:val="000B0B68"/>
    <w:rsid w:val="000B5C51"/>
    <w:rsid w:val="000C2B9E"/>
    <w:rsid w:val="000D351B"/>
    <w:rsid w:val="000E0B90"/>
    <w:rsid w:val="000E30BB"/>
    <w:rsid w:val="000E3244"/>
    <w:rsid w:val="000E5789"/>
    <w:rsid w:val="000F5468"/>
    <w:rsid w:val="000F6B36"/>
    <w:rsid w:val="001064A7"/>
    <w:rsid w:val="00110405"/>
    <w:rsid w:val="00117058"/>
    <w:rsid w:val="00127667"/>
    <w:rsid w:val="00140777"/>
    <w:rsid w:val="001436C3"/>
    <w:rsid w:val="00147000"/>
    <w:rsid w:val="00152E67"/>
    <w:rsid w:val="001554FA"/>
    <w:rsid w:val="00157E65"/>
    <w:rsid w:val="001620D7"/>
    <w:rsid w:val="00164BCB"/>
    <w:rsid w:val="0016588D"/>
    <w:rsid w:val="00174459"/>
    <w:rsid w:val="00177FE0"/>
    <w:rsid w:val="00197722"/>
    <w:rsid w:val="001A0DE7"/>
    <w:rsid w:val="001A24BC"/>
    <w:rsid w:val="001A5374"/>
    <w:rsid w:val="001B4468"/>
    <w:rsid w:val="001B5669"/>
    <w:rsid w:val="001B5915"/>
    <w:rsid w:val="001B5C2C"/>
    <w:rsid w:val="001B7E67"/>
    <w:rsid w:val="001C3E52"/>
    <w:rsid w:val="001C4362"/>
    <w:rsid w:val="001C5BBF"/>
    <w:rsid w:val="001D1D1D"/>
    <w:rsid w:val="001D5813"/>
    <w:rsid w:val="001E41F0"/>
    <w:rsid w:val="001E778E"/>
    <w:rsid w:val="001E79AA"/>
    <w:rsid w:val="001F0B6E"/>
    <w:rsid w:val="001F2936"/>
    <w:rsid w:val="002109B7"/>
    <w:rsid w:val="00213924"/>
    <w:rsid w:val="00215969"/>
    <w:rsid w:val="00220EC2"/>
    <w:rsid w:val="002258E2"/>
    <w:rsid w:val="00226AFA"/>
    <w:rsid w:val="00243217"/>
    <w:rsid w:val="00247E3E"/>
    <w:rsid w:val="00251630"/>
    <w:rsid w:val="00252D38"/>
    <w:rsid w:val="002667B0"/>
    <w:rsid w:val="0027103D"/>
    <w:rsid w:val="002737F7"/>
    <w:rsid w:val="002752CD"/>
    <w:rsid w:val="002855D5"/>
    <w:rsid w:val="00286EB2"/>
    <w:rsid w:val="00287FFC"/>
    <w:rsid w:val="00291EF8"/>
    <w:rsid w:val="00295EF3"/>
    <w:rsid w:val="002963D4"/>
    <w:rsid w:val="002A0342"/>
    <w:rsid w:val="002A0AE4"/>
    <w:rsid w:val="002A15DA"/>
    <w:rsid w:val="002A2B98"/>
    <w:rsid w:val="002A3EC9"/>
    <w:rsid w:val="002A754D"/>
    <w:rsid w:val="002A7634"/>
    <w:rsid w:val="002C1E1C"/>
    <w:rsid w:val="002C26A7"/>
    <w:rsid w:val="002D20A3"/>
    <w:rsid w:val="002E4D7C"/>
    <w:rsid w:val="002E4F1C"/>
    <w:rsid w:val="002E759F"/>
    <w:rsid w:val="002E7BF9"/>
    <w:rsid w:val="002E7D94"/>
    <w:rsid w:val="002E7F85"/>
    <w:rsid w:val="00301A6E"/>
    <w:rsid w:val="0031180C"/>
    <w:rsid w:val="0031587C"/>
    <w:rsid w:val="00316422"/>
    <w:rsid w:val="003165D3"/>
    <w:rsid w:val="00326E66"/>
    <w:rsid w:val="00330B64"/>
    <w:rsid w:val="00332CBE"/>
    <w:rsid w:val="00337250"/>
    <w:rsid w:val="00337DA3"/>
    <w:rsid w:val="003412C3"/>
    <w:rsid w:val="003466B7"/>
    <w:rsid w:val="003508B0"/>
    <w:rsid w:val="003530C4"/>
    <w:rsid w:val="00354BEB"/>
    <w:rsid w:val="0036006F"/>
    <w:rsid w:val="003654E1"/>
    <w:rsid w:val="00367B51"/>
    <w:rsid w:val="00371B33"/>
    <w:rsid w:val="00371DFF"/>
    <w:rsid w:val="0037242D"/>
    <w:rsid w:val="003737D5"/>
    <w:rsid w:val="00391462"/>
    <w:rsid w:val="00393E7D"/>
    <w:rsid w:val="003A770F"/>
    <w:rsid w:val="003B6FEF"/>
    <w:rsid w:val="003C0CFF"/>
    <w:rsid w:val="003D2F6C"/>
    <w:rsid w:val="003D3669"/>
    <w:rsid w:val="003F2A51"/>
    <w:rsid w:val="003F376A"/>
    <w:rsid w:val="0040155D"/>
    <w:rsid w:val="0040630D"/>
    <w:rsid w:val="00406E39"/>
    <w:rsid w:val="00414491"/>
    <w:rsid w:val="00415676"/>
    <w:rsid w:val="00416727"/>
    <w:rsid w:val="00416F80"/>
    <w:rsid w:val="00426FCA"/>
    <w:rsid w:val="0043354B"/>
    <w:rsid w:val="004446B4"/>
    <w:rsid w:val="00447900"/>
    <w:rsid w:val="004513E5"/>
    <w:rsid w:val="00452254"/>
    <w:rsid w:val="00455A8E"/>
    <w:rsid w:val="00455B8B"/>
    <w:rsid w:val="00462DD6"/>
    <w:rsid w:val="004640E0"/>
    <w:rsid w:val="00464106"/>
    <w:rsid w:val="0046715B"/>
    <w:rsid w:val="00467311"/>
    <w:rsid w:val="0047175A"/>
    <w:rsid w:val="00473E01"/>
    <w:rsid w:val="00474256"/>
    <w:rsid w:val="004745A4"/>
    <w:rsid w:val="00475A8C"/>
    <w:rsid w:val="00476805"/>
    <w:rsid w:val="004840A9"/>
    <w:rsid w:val="00484EDE"/>
    <w:rsid w:val="004867C7"/>
    <w:rsid w:val="00487DE8"/>
    <w:rsid w:val="004A578C"/>
    <w:rsid w:val="004A6A6F"/>
    <w:rsid w:val="004B5B75"/>
    <w:rsid w:val="004C0744"/>
    <w:rsid w:val="004C2191"/>
    <w:rsid w:val="004C74CD"/>
    <w:rsid w:val="004C7CA5"/>
    <w:rsid w:val="004D31C3"/>
    <w:rsid w:val="004D4B80"/>
    <w:rsid w:val="004E6FCB"/>
    <w:rsid w:val="004F4259"/>
    <w:rsid w:val="00500E28"/>
    <w:rsid w:val="00502599"/>
    <w:rsid w:val="00502898"/>
    <w:rsid w:val="00505483"/>
    <w:rsid w:val="005120C2"/>
    <w:rsid w:val="00512264"/>
    <w:rsid w:val="00514EBA"/>
    <w:rsid w:val="005217F3"/>
    <w:rsid w:val="00522CD2"/>
    <w:rsid w:val="00522E04"/>
    <w:rsid w:val="00526B33"/>
    <w:rsid w:val="00526CBF"/>
    <w:rsid w:val="0053382E"/>
    <w:rsid w:val="00534387"/>
    <w:rsid w:val="00536149"/>
    <w:rsid w:val="0054189C"/>
    <w:rsid w:val="00545E53"/>
    <w:rsid w:val="0056040C"/>
    <w:rsid w:val="00560935"/>
    <w:rsid w:val="00561E7D"/>
    <w:rsid w:val="00563B59"/>
    <w:rsid w:val="00564726"/>
    <w:rsid w:val="005765F9"/>
    <w:rsid w:val="005813A2"/>
    <w:rsid w:val="00586789"/>
    <w:rsid w:val="00586B6B"/>
    <w:rsid w:val="00591AAB"/>
    <w:rsid w:val="00592768"/>
    <w:rsid w:val="00592B6A"/>
    <w:rsid w:val="00592F08"/>
    <w:rsid w:val="00597806"/>
    <w:rsid w:val="005A0980"/>
    <w:rsid w:val="005A0DDB"/>
    <w:rsid w:val="005A4673"/>
    <w:rsid w:val="005A4789"/>
    <w:rsid w:val="005B70C8"/>
    <w:rsid w:val="005C17F6"/>
    <w:rsid w:val="005C1C4C"/>
    <w:rsid w:val="005C22E1"/>
    <w:rsid w:val="005C39B2"/>
    <w:rsid w:val="005C3DD3"/>
    <w:rsid w:val="005C7988"/>
    <w:rsid w:val="005D032B"/>
    <w:rsid w:val="005D3266"/>
    <w:rsid w:val="005D4F61"/>
    <w:rsid w:val="005D76D7"/>
    <w:rsid w:val="005E05FA"/>
    <w:rsid w:val="005E326A"/>
    <w:rsid w:val="006027F1"/>
    <w:rsid w:val="0060647F"/>
    <w:rsid w:val="00611D79"/>
    <w:rsid w:val="006124C5"/>
    <w:rsid w:val="00621159"/>
    <w:rsid w:val="00621431"/>
    <w:rsid w:val="006432A3"/>
    <w:rsid w:val="00643CA1"/>
    <w:rsid w:val="0064590B"/>
    <w:rsid w:val="0064611B"/>
    <w:rsid w:val="00646B8C"/>
    <w:rsid w:val="00653255"/>
    <w:rsid w:val="00666505"/>
    <w:rsid w:val="00672BE8"/>
    <w:rsid w:val="00674161"/>
    <w:rsid w:val="00676040"/>
    <w:rsid w:val="0068012D"/>
    <w:rsid w:val="00682DF9"/>
    <w:rsid w:val="00684506"/>
    <w:rsid w:val="00685421"/>
    <w:rsid w:val="00690A63"/>
    <w:rsid w:val="00697787"/>
    <w:rsid w:val="006A73A0"/>
    <w:rsid w:val="006A7BCF"/>
    <w:rsid w:val="006B2217"/>
    <w:rsid w:val="006B673E"/>
    <w:rsid w:val="006D0302"/>
    <w:rsid w:val="006D0408"/>
    <w:rsid w:val="006D5074"/>
    <w:rsid w:val="006E19F8"/>
    <w:rsid w:val="006E40A2"/>
    <w:rsid w:val="006E50CD"/>
    <w:rsid w:val="006E67F0"/>
    <w:rsid w:val="006E749D"/>
    <w:rsid w:val="006E7A54"/>
    <w:rsid w:val="006F00D8"/>
    <w:rsid w:val="00705C7E"/>
    <w:rsid w:val="00710F41"/>
    <w:rsid w:val="0071316E"/>
    <w:rsid w:val="00713982"/>
    <w:rsid w:val="007208E2"/>
    <w:rsid w:val="00731500"/>
    <w:rsid w:val="007336E5"/>
    <w:rsid w:val="00736813"/>
    <w:rsid w:val="007517FA"/>
    <w:rsid w:val="00751A76"/>
    <w:rsid w:val="00756F91"/>
    <w:rsid w:val="00760301"/>
    <w:rsid w:val="0076170B"/>
    <w:rsid w:val="00770D28"/>
    <w:rsid w:val="00771265"/>
    <w:rsid w:val="007777E6"/>
    <w:rsid w:val="0078319D"/>
    <w:rsid w:val="007862E2"/>
    <w:rsid w:val="00793F9D"/>
    <w:rsid w:val="007A51E7"/>
    <w:rsid w:val="007B3961"/>
    <w:rsid w:val="007B4AAA"/>
    <w:rsid w:val="007C1BEB"/>
    <w:rsid w:val="007D1F8A"/>
    <w:rsid w:val="007D7ADC"/>
    <w:rsid w:val="007E16AF"/>
    <w:rsid w:val="007E3A67"/>
    <w:rsid w:val="007E54D9"/>
    <w:rsid w:val="007F15AD"/>
    <w:rsid w:val="007F1B17"/>
    <w:rsid w:val="007F453F"/>
    <w:rsid w:val="0081059A"/>
    <w:rsid w:val="0081096C"/>
    <w:rsid w:val="00811D94"/>
    <w:rsid w:val="0081328E"/>
    <w:rsid w:val="00822456"/>
    <w:rsid w:val="008325B6"/>
    <w:rsid w:val="00840982"/>
    <w:rsid w:val="008503D7"/>
    <w:rsid w:val="00851EDF"/>
    <w:rsid w:val="00852239"/>
    <w:rsid w:val="008625A2"/>
    <w:rsid w:val="008630A2"/>
    <w:rsid w:val="00870F5F"/>
    <w:rsid w:val="00872BE7"/>
    <w:rsid w:val="008745A0"/>
    <w:rsid w:val="00874941"/>
    <w:rsid w:val="00882373"/>
    <w:rsid w:val="00882B25"/>
    <w:rsid w:val="00883109"/>
    <w:rsid w:val="00886D3C"/>
    <w:rsid w:val="0088754D"/>
    <w:rsid w:val="008906E7"/>
    <w:rsid w:val="0089155D"/>
    <w:rsid w:val="00891664"/>
    <w:rsid w:val="00894919"/>
    <w:rsid w:val="0089701A"/>
    <w:rsid w:val="008A36CC"/>
    <w:rsid w:val="008A67E6"/>
    <w:rsid w:val="008B4A0F"/>
    <w:rsid w:val="008C0354"/>
    <w:rsid w:val="008C156F"/>
    <w:rsid w:val="008C4CD8"/>
    <w:rsid w:val="008D5C0A"/>
    <w:rsid w:val="008D623E"/>
    <w:rsid w:val="008E12C9"/>
    <w:rsid w:val="008E1AAB"/>
    <w:rsid w:val="008E2117"/>
    <w:rsid w:val="009036C4"/>
    <w:rsid w:val="00904408"/>
    <w:rsid w:val="0090550D"/>
    <w:rsid w:val="00925C88"/>
    <w:rsid w:val="00937E33"/>
    <w:rsid w:val="009406EE"/>
    <w:rsid w:val="00942D9F"/>
    <w:rsid w:val="00943CC0"/>
    <w:rsid w:val="00945FD7"/>
    <w:rsid w:val="009467EC"/>
    <w:rsid w:val="009475B4"/>
    <w:rsid w:val="00950631"/>
    <w:rsid w:val="0095085D"/>
    <w:rsid w:val="009541D1"/>
    <w:rsid w:val="009648FC"/>
    <w:rsid w:val="00971639"/>
    <w:rsid w:val="0097424D"/>
    <w:rsid w:val="00977D3E"/>
    <w:rsid w:val="009803FE"/>
    <w:rsid w:val="009806B2"/>
    <w:rsid w:val="00981D6B"/>
    <w:rsid w:val="00984D3C"/>
    <w:rsid w:val="0099239C"/>
    <w:rsid w:val="009B25A9"/>
    <w:rsid w:val="009B5A93"/>
    <w:rsid w:val="009C3A71"/>
    <w:rsid w:val="009D05AA"/>
    <w:rsid w:val="009E3814"/>
    <w:rsid w:val="009E4EB2"/>
    <w:rsid w:val="009E577B"/>
    <w:rsid w:val="009E7E61"/>
    <w:rsid w:val="009F03FF"/>
    <w:rsid w:val="009F5A11"/>
    <w:rsid w:val="00A133A2"/>
    <w:rsid w:val="00A22962"/>
    <w:rsid w:val="00A23290"/>
    <w:rsid w:val="00A2571B"/>
    <w:rsid w:val="00A25F45"/>
    <w:rsid w:val="00A2681B"/>
    <w:rsid w:val="00A323C5"/>
    <w:rsid w:val="00A32A93"/>
    <w:rsid w:val="00A37ED8"/>
    <w:rsid w:val="00A42F21"/>
    <w:rsid w:val="00A460D5"/>
    <w:rsid w:val="00A465B4"/>
    <w:rsid w:val="00A522C9"/>
    <w:rsid w:val="00A52433"/>
    <w:rsid w:val="00A54AB3"/>
    <w:rsid w:val="00A56BEB"/>
    <w:rsid w:val="00A65602"/>
    <w:rsid w:val="00A72446"/>
    <w:rsid w:val="00A754F6"/>
    <w:rsid w:val="00A76E31"/>
    <w:rsid w:val="00A84021"/>
    <w:rsid w:val="00A84CD8"/>
    <w:rsid w:val="00A878D4"/>
    <w:rsid w:val="00A87D16"/>
    <w:rsid w:val="00A90998"/>
    <w:rsid w:val="00A91331"/>
    <w:rsid w:val="00A9152C"/>
    <w:rsid w:val="00A963B5"/>
    <w:rsid w:val="00A978A3"/>
    <w:rsid w:val="00A97A9F"/>
    <w:rsid w:val="00AA0262"/>
    <w:rsid w:val="00AB1FA2"/>
    <w:rsid w:val="00AB46EA"/>
    <w:rsid w:val="00AB549C"/>
    <w:rsid w:val="00AC0A02"/>
    <w:rsid w:val="00AC41B7"/>
    <w:rsid w:val="00AD63ED"/>
    <w:rsid w:val="00AE4331"/>
    <w:rsid w:val="00AF0C23"/>
    <w:rsid w:val="00AF70B2"/>
    <w:rsid w:val="00B03B5C"/>
    <w:rsid w:val="00B06961"/>
    <w:rsid w:val="00B10ADB"/>
    <w:rsid w:val="00B13E7B"/>
    <w:rsid w:val="00B14ADE"/>
    <w:rsid w:val="00B15716"/>
    <w:rsid w:val="00B15F34"/>
    <w:rsid w:val="00B36B6F"/>
    <w:rsid w:val="00B42AC9"/>
    <w:rsid w:val="00B46185"/>
    <w:rsid w:val="00B5222F"/>
    <w:rsid w:val="00B56D42"/>
    <w:rsid w:val="00B64703"/>
    <w:rsid w:val="00B67B0C"/>
    <w:rsid w:val="00B73C93"/>
    <w:rsid w:val="00B77E44"/>
    <w:rsid w:val="00B87002"/>
    <w:rsid w:val="00B90EDB"/>
    <w:rsid w:val="00B91156"/>
    <w:rsid w:val="00BB338C"/>
    <w:rsid w:val="00BB4820"/>
    <w:rsid w:val="00BB4E66"/>
    <w:rsid w:val="00BC02EC"/>
    <w:rsid w:val="00BC12EB"/>
    <w:rsid w:val="00BC1894"/>
    <w:rsid w:val="00BC1F04"/>
    <w:rsid w:val="00BD2C75"/>
    <w:rsid w:val="00BD5DC0"/>
    <w:rsid w:val="00BD7CEF"/>
    <w:rsid w:val="00BE10A0"/>
    <w:rsid w:val="00BE2B32"/>
    <w:rsid w:val="00BE7692"/>
    <w:rsid w:val="00BF54A3"/>
    <w:rsid w:val="00BF6B2E"/>
    <w:rsid w:val="00BF708A"/>
    <w:rsid w:val="00C01429"/>
    <w:rsid w:val="00C167D9"/>
    <w:rsid w:val="00C25F60"/>
    <w:rsid w:val="00C3083B"/>
    <w:rsid w:val="00C32EDD"/>
    <w:rsid w:val="00C331CF"/>
    <w:rsid w:val="00C36F49"/>
    <w:rsid w:val="00C415C8"/>
    <w:rsid w:val="00C43BFF"/>
    <w:rsid w:val="00C51B33"/>
    <w:rsid w:val="00C52879"/>
    <w:rsid w:val="00C532F0"/>
    <w:rsid w:val="00C567BF"/>
    <w:rsid w:val="00C6101E"/>
    <w:rsid w:val="00C613DC"/>
    <w:rsid w:val="00C62B22"/>
    <w:rsid w:val="00C63261"/>
    <w:rsid w:val="00C66877"/>
    <w:rsid w:val="00C75D92"/>
    <w:rsid w:val="00C8065E"/>
    <w:rsid w:val="00C835CD"/>
    <w:rsid w:val="00C87E1B"/>
    <w:rsid w:val="00C91409"/>
    <w:rsid w:val="00C958ED"/>
    <w:rsid w:val="00CA45AD"/>
    <w:rsid w:val="00CA63CA"/>
    <w:rsid w:val="00CB2C49"/>
    <w:rsid w:val="00CB4D5E"/>
    <w:rsid w:val="00CB759E"/>
    <w:rsid w:val="00CC44F7"/>
    <w:rsid w:val="00CC5BC4"/>
    <w:rsid w:val="00CD5EF4"/>
    <w:rsid w:val="00CE0086"/>
    <w:rsid w:val="00CE1483"/>
    <w:rsid w:val="00CE4C7C"/>
    <w:rsid w:val="00CE78ED"/>
    <w:rsid w:val="00CF1046"/>
    <w:rsid w:val="00CF29A1"/>
    <w:rsid w:val="00D0025E"/>
    <w:rsid w:val="00D00D2D"/>
    <w:rsid w:val="00D06017"/>
    <w:rsid w:val="00D07BDD"/>
    <w:rsid w:val="00D120E8"/>
    <w:rsid w:val="00D13078"/>
    <w:rsid w:val="00D200D3"/>
    <w:rsid w:val="00D20859"/>
    <w:rsid w:val="00D22C3E"/>
    <w:rsid w:val="00D25790"/>
    <w:rsid w:val="00D27EB1"/>
    <w:rsid w:val="00D3225C"/>
    <w:rsid w:val="00D33E4C"/>
    <w:rsid w:val="00D40D54"/>
    <w:rsid w:val="00D5573A"/>
    <w:rsid w:val="00D578F0"/>
    <w:rsid w:val="00D623C1"/>
    <w:rsid w:val="00D62F9D"/>
    <w:rsid w:val="00D66026"/>
    <w:rsid w:val="00D7056D"/>
    <w:rsid w:val="00D720C6"/>
    <w:rsid w:val="00D74C48"/>
    <w:rsid w:val="00D775AC"/>
    <w:rsid w:val="00D92D15"/>
    <w:rsid w:val="00D956D4"/>
    <w:rsid w:val="00DA3FAF"/>
    <w:rsid w:val="00DA7448"/>
    <w:rsid w:val="00DB2295"/>
    <w:rsid w:val="00DB639F"/>
    <w:rsid w:val="00DB67C7"/>
    <w:rsid w:val="00DB72DE"/>
    <w:rsid w:val="00DC2BC5"/>
    <w:rsid w:val="00DC3EBF"/>
    <w:rsid w:val="00DC4FD5"/>
    <w:rsid w:val="00DC67A5"/>
    <w:rsid w:val="00DD057C"/>
    <w:rsid w:val="00DD5815"/>
    <w:rsid w:val="00DF2685"/>
    <w:rsid w:val="00DF330C"/>
    <w:rsid w:val="00DF59C7"/>
    <w:rsid w:val="00E07070"/>
    <w:rsid w:val="00E200BE"/>
    <w:rsid w:val="00E21291"/>
    <w:rsid w:val="00E23D66"/>
    <w:rsid w:val="00E25BDE"/>
    <w:rsid w:val="00E25D7F"/>
    <w:rsid w:val="00E41270"/>
    <w:rsid w:val="00E417E5"/>
    <w:rsid w:val="00E50DC8"/>
    <w:rsid w:val="00E63240"/>
    <w:rsid w:val="00E63C44"/>
    <w:rsid w:val="00E67600"/>
    <w:rsid w:val="00E82974"/>
    <w:rsid w:val="00E86BFD"/>
    <w:rsid w:val="00E92375"/>
    <w:rsid w:val="00E9562F"/>
    <w:rsid w:val="00E95F52"/>
    <w:rsid w:val="00EA01D5"/>
    <w:rsid w:val="00EA0992"/>
    <w:rsid w:val="00EA1606"/>
    <w:rsid w:val="00EA388B"/>
    <w:rsid w:val="00EA53FE"/>
    <w:rsid w:val="00ED4D9F"/>
    <w:rsid w:val="00ED5EDA"/>
    <w:rsid w:val="00EE12D3"/>
    <w:rsid w:val="00EE690C"/>
    <w:rsid w:val="00F12F9A"/>
    <w:rsid w:val="00F1308C"/>
    <w:rsid w:val="00F13587"/>
    <w:rsid w:val="00F2769E"/>
    <w:rsid w:val="00F27C96"/>
    <w:rsid w:val="00F354CF"/>
    <w:rsid w:val="00F423BD"/>
    <w:rsid w:val="00F46B29"/>
    <w:rsid w:val="00F4772B"/>
    <w:rsid w:val="00F5498D"/>
    <w:rsid w:val="00F559CD"/>
    <w:rsid w:val="00F57CA4"/>
    <w:rsid w:val="00F670FF"/>
    <w:rsid w:val="00F7019A"/>
    <w:rsid w:val="00F70B3E"/>
    <w:rsid w:val="00F7701E"/>
    <w:rsid w:val="00F83EFD"/>
    <w:rsid w:val="00F8699B"/>
    <w:rsid w:val="00F91790"/>
    <w:rsid w:val="00F93715"/>
    <w:rsid w:val="00FA16FC"/>
    <w:rsid w:val="00FA6BD0"/>
    <w:rsid w:val="00FA7DB5"/>
    <w:rsid w:val="00FB49B0"/>
    <w:rsid w:val="00FC056E"/>
    <w:rsid w:val="00FC1D77"/>
    <w:rsid w:val="00FC5EDB"/>
    <w:rsid w:val="00FD3253"/>
    <w:rsid w:val="00FE0792"/>
    <w:rsid w:val="00FE0FAF"/>
    <w:rsid w:val="00FE5CD0"/>
    <w:rsid w:val="00FF37BF"/>
    <w:rsid w:val="00FF4027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EC5E"/>
  <w15:chartTrackingRefBased/>
  <w15:docId w15:val="{9C8F5111-28EC-48BB-ABB9-34AA881C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7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3382E"/>
    <w:pPr>
      <w:keepNext/>
      <w:autoSpaceDE w:val="0"/>
      <w:autoSpaceDN w:val="0"/>
      <w:adjustRightInd w:val="0"/>
      <w:spacing w:before="547" w:line="273" w:lineRule="exact"/>
      <w:jc w:val="center"/>
      <w:outlineLvl w:val="0"/>
    </w:pPr>
    <w:rPr>
      <w:rFonts w:ascii="Arial" w:hAnsi="Arial" w:cs="Arial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58678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99"/>
    <w:rsid w:val="0058678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872BE7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872BE7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872BE7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872BE7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177FE0"/>
  </w:style>
  <w:style w:type="paragraph" w:styleId="Buborkszveg">
    <w:name w:val="Balloon Text"/>
    <w:basedOn w:val="Norml"/>
    <w:link w:val="BuborkszvegChar"/>
    <w:uiPriority w:val="99"/>
    <w:semiHidden/>
    <w:unhideWhenUsed/>
    <w:rsid w:val="009B25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25A9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D030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D03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aliases w:val="Char2, Char2"/>
    <w:basedOn w:val="Norml"/>
    <w:link w:val="lfejChar"/>
    <w:rsid w:val="006D03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D0302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3382E"/>
    <w:rPr>
      <w:rFonts w:eastAsia="Times New Roman" w:cs="Arial"/>
      <w:b/>
      <w:bCs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07070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99"/>
    <w:qFormat/>
    <w:locked/>
    <w:rsid w:val="00E07070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Default">
    <w:name w:val="Default"/>
    <w:basedOn w:val="Norml"/>
    <w:rsid w:val="00E07070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87D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87D16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712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126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F5498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224D-B88E-4186-B526-EF87FC2D7F1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F415E-4F6B-42F1-A8B7-654F4B5EE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3BEE66-3A2D-4FB3-A84C-31232218D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FA23F-A420-412E-A30D-DC7C56DF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1145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Holler Péter dr.</cp:lastModifiedBy>
  <cp:revision>3</cp:revision>
  <cp:lastPrinted>2019-03-29T07:20:00Z</cp:lastPrinted>
  <dcterms:created xsi:type="dcterms:W3CDTF">2019-05-20T12:56:00Z</dcterms:created>
  <dcterms:modified xsi:type="dcterms:W3CDTF">2019-05-20T13:01:00Z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