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51AA7" w:rsidRPr="001A220B" w:rsidRDefault="00786620" w:rsidP="001A220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proofErr w:type="gramStart"/>
      <w:r w:rsidRPr="00786620">
        <w:rPr>
          <w:rFonts w:ascii="Arial" w:eastAsia="Calibri" w:hAnsi="Arial" w:cs="Arial"/>
          <w:b/>
          <w:lang w:eastAsia="en-US"/>
        </w:rPr>
        <w:t>a</w:t>
      </w:r>
      <w:proofErr w:type="gramEnd"/>
      <w:r w:rsidRPr="00786620">
        <w:rPr>
          <w:rFonts w:ascii="Arial" w:eastAsia="Calibri" w:hAnsi="Arial" w:cs="Arial"/>
          <w:b/>
          <w:lang w:eastAsia="en-US"/>
        </w:rPr>
        <w:t xml:space="preserve"> városnév használatának szabályairól </w:t>
      </w:r>
      <w:r>
        <w:rPr>
          <w:rFonts w:ascii="Arial" w:eastAsia="Calibri" w:hAnsi="Arial" w:cs="Arial"/>
          <w:b/>
          <w:lang w:eastAsia="en-US"/>
        </w:rPr>
        <w:t xml:space="preserve">szóló </w:t>
      </w:r>
      <w:r w:rsidR="00533A6E" w:rsidRPr="00533A6E">
        <w:rPr>
          <w:rFonts w:ascii="Arial" w:eastAsia="Calibri" w:hAnsi="Arial" w:cs="Arial"/>
          <w:b/>
          <w:lang w:eastAsia="en-US"/>
        </w:rPr>
        <w:t xml:space="preserve">16/1994. (VI.9.) </w:t>
      </w:r>
      <w:r>
        <w:rPr>
          <w:rFonts w:ascii="Arial" w:eastAsia="Calibri" w:hAnsi="Arial" w:cs="Arial"/>
          <w:b/>
          <w:lang w:eastAsia="en-US"/>
        </w:rPr>
        <w:t>önkormányzati rendelet</w:t>
      </w:r>
      <w:r w:rsidR="007C1274" w:rsidRPr="001A220B">
        <w:rPr>
          <w:rFonts w:ascii="Arial" w:eastAsia="Calibri" w:hAnsi="Arial" w:cs="Arial"/>
          <w:b/>
          <w:lang w:eastAsia="en-US"/>
        </w:rPr>
        <w:t xml:space="preserve"> módosításáról </w:t>
      </w:r>
      <w:r w:rsidR="00E51AA7" w:rsidRPr="001A220B">
        <w:rPr>
          <w:rFonts w:ascii="Arial" w:eastAsia="Calibri" w:hAnsi="Arial" w:cs="Arial"/>
          <w:b/>
          <w:lang w:eastAsia="en-US"/>
        </w:rPr>
        <w:t>szóló önkormányzati rendelethez</w:t>
      </w:r>
    </w:p>
    <w:p w:rsidR="00E51AA7" w:rsidRDefault="00E51AA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FC5133">
        <w:rPr>
          <w:rFonts w:ascii="Arial" w:hAnsi="Arial" w:cs="Arial"/>
        </w:rPr>
        <w:t xml:space="preserve"> társadalmi hatása, hogy a </w:t>
      </w:r>
      <w:r w:rsidR="00B22516">
        <w:rPr>
          <w:rFonts w:ascii="Arial" w:hAnsi="Arial" w:cs="Arial"/>
        </w:rPr>
        <w:t>város</w:t>
      </w:r>
      <w:r w:rsidR="00FC5133">
        <w:rPr>
          <w:rFonts w:ascii="Arial" w:hAnsi="Arial" w:cs="Arial"/>
        </w:rPr>
        <w:t>név</w:t>
      </w:r>
      <w:r w:rsidR="00B22516">
        <w:rPr>
          <w:rFonts w:ascii="Arial" w:hAnsi="Arial" w:cs="Arial"/>
        </w:rPr>
        <w:t xml:space="preserve"> </w:t>
      </w:r>
      <w:r w:rsidR="00FC5133">
        <w:rPr>
          <w:rFonts w:ascii="Arial" w:hAnsi="Arial" w:cs="Arial"/>
        </w:rPr>
        <w:t>használat</w:t>
      </w:r>
      <w:r w:rsidR="00B22516">
        <w:rPr>
          <w:rFonts w:ascii="Arial" w:hAnsi="Arial" w:cs="Arial"/>
        </w:rPr>
        <w:t>ával kapcsolatos kérdések</w:t>
      </w:r>
      <w:r w:rsidR="00FC5133">
        <w:rPr>
          <w:rFonts w:ascii="Arial" w:hAnsi="Arial" w:cs="Arial"/>
        </w:rPr>
        <w:t>ben a legmagasabb szintű önkormányzati szerv dönt</w:t>
      </w:r>
      <w:r>
        <w:rPr>
          <w:rFonts w:ascii="Arial" w:hAnsi="Arial" w:cs="Arial"/>
        </w:rPr>
        <w:t>.</w:t>
      </w:r>
    </w:p>
    <w:p w:rsidR="00E51AA7" w:rsidRPr="001A220B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276A8C">
        <w:rPr>
          <w:rFonts w:ascii="Arial" w:hAnsi="Arial" w:cs="Arial"/>
        </w:rPr>
        <w:t>gazdasági,</w:t>
      </w:r>
      <w:r w:rsidRPr="00B36B62">
        <w:rPr>
          <w:rFonts w:ascii="Arial" w:hAnsi="Arial" w:cs="Arial"/>
        </w:rPr>
        <w:t xml:space="preserve"> költségvetési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6E06E9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7C354E" w:rsidRDefault="00E51AA7" w:rsidP="00111D75">
      <w:pPr>
        <w:spacing w:after="120"/>
        <w:jc w:val="both"/>
        <w:rPr>
          <w:rFonts w:ascii="Arial" w:hAnsi="Arial" w:cs="Arial"/>
        </w:rPr>
      </w:pPr>
      <w:r w:rsidRPr="00C03993">
        <w:rPr>
          <w:rFonts w:ascii="Arial" w:hAnsi="Arial" w:cs="Arial"/>
        </w:rPr>
        <w:t>A rendelet</w:t>
      </w:r>
      <w:r w:rsidR="00825666" w:rsidRPr="00C03993">
        <w:rPr>
          <w:rFonts w:ascii="Arial" w:hAnsi="Arial" w:cs="Arial"/>
        </w:rPr>
        <w:t xml:space="preserve"> módosítása</w:t>
      </w:r>
      <w:r w:rsidR="00D54195" w:rsidRPr="00C03993">
        <w:rPr>
          <w:rFonts w:ascii="Arial" w:hAnsi="Arial" w:cs="Arial"/>
        </w:rPr>
        <w:t xml:space="preserve"> </w:t>
      </w:r>
      <w:r w:rsidR="00786620" w:rsidRPr="00C03993">
        <w:rPr>
          <w:rFonts w:ascii="Arial" w:hAnsi="Arial" w:cs="Arial"/>
        </w:rPr>
        <w:t>Szombathely Megyei Jogú Város</w:t>
      </w:r>
      <w:r w:rsidR="007C354E" w:rsidRPr="00C03993">
        <w:rPr>
          <w:rFonts w:ascii="Arial" w:hAnsi="Arial" w:cs="Arial"/>
        </w:rPr>
        <w:t xml:space="preserve"> </w:t>
      </w:r>
      <w:r w:rsidR="00C03993" w:rsidRPr="00C03993">
        <w:rPr>
          <w:rFonts w:ascii="Arial" w:hAnsi="Arial" w:cs="Arial"/>
        </w:rPr>
        <w:t xml:space="preserve">Önkormányzata Közgyűlésének 113/2019. (III.27.) </w:t>
      </w:r>
      <w:r w:rsidR="00001AD2">
        <w:rPr>
          <w:rFonts w:ascii="Arial" w:hAnsi="Arial" w:cs="Arial"/>
        </w:rPr>
        <w:t xml:space="preserve">Kgy. </w:t>
      </w:r>
      <w:proofErr w:type="gramStart"/>
      <w:r w:rsidR="00FC5133">
        <w:rPr>
          <w:rFonts w:ascii="Arial" w:hAnsi="Arial" w:cs="Arial"/>
        </w:rPr>
        <w:t>számú</w:t>
      </w:r>
      <w:proofErr w:type="gramEnd"/>
      <w:r w:rsidR="00FC5133">
        <w:rPr>
          <w:rFonts w:ascii="Arial" w:hAnsi="Arial" w:cs="Arial"/>
        </w:rPr>
        <w:t xml:space="preserve"> határozatban kifejezett közgyűlési szándék</w:t>
      </w:r>
      <w:r w:rsidR="00786620" w:rsidRPr="00C03993">
        <w:rPr>
          <w:rFonts w:ascii="Arial" w:hAnsi="Arial" w:cs="Arial"/>
        </w:rPr>
        <w:t xml:space="preserve"> alapján vált</w:t>
      </w:r>
      <w:r w:rsidR="00D54195" w:rsidRPr="00C03993">
        <w:rPr>
          <w:rFonts w:ascii="Arial" w:hAnsi="Arial" w:cs="Arial"/>
        </w:rPr>
        <w:t xml:space="preserve"> szükséges</w:t>
      </w:r>
      <w:r w:rsidR="00786620" w:rsidRPr="00C03993">
        <w:rPr>
          <w:rFonts w:ascii="Arial" w:hAnsi="Arial" w:cs="Arial"/>
        </w:rPr>
        <w:t>sé</w:t>
      </w:r>
      <w:r w:rsidR="007C354E" w:rsidRPr="00C03993">
        <w:rPr>
          <w:rFonts w:ascii="Arial" w:hAnsi="Arial" w:cs="Arial"/>
        </w:rPr>
        <w:t>.</w:t>
      </w:r>
      <w:r w:rsidR="00FE651B">
        <w:rPr>
          <w:rFonts w:ascii="Arial" w:hAnsi="Arial" w:cs="Arial"/>
        </w:rPr>
        <w:t xml:space="preserve"> A Közgyűlés a rendeletet eredeti jogalkotói hatáskörben alkotja, így szabadon dönthet arról, hogy az ezzel kapcsolatos hatásköröket fenntartja magának, vagy </w:t>
      </w:r>
      <w:r w:rsidR="00FE651B">
        <w:rPr>
          <w:rFonts w:ascii="Arial" w:hAnsi="Arial" w:cs="Arial"/>
        </w:rPr>
        <w:t>átruházza</w:t>
      </w:r>
      <w:r w:rsidR="00FE651B">
        <w:rPr>
          <w:rFonts w:ascii="Arial" w:hAnsi="Arial" w:cs="Arial"/>
        </w:rPr>
        <w:t xml:space="preserve"> valamelyik szervére.</w:t>
      </w:r>
      <w:r w:rsidR="007C354E" w:rsidRPr="00C03993">
        <w:rPr>
          <w:rFonts w:ascii="Arial" w:hAnsi="Arial" w:cs="Arial"/>
        </w:rPr>
        <w:t xml:space="preserve"> </w:t>
      </w:r>
      <w:bookmarkStart w:id="0" w:name="_GoBack"/>
      <w:bookmarkEnd w:id="0"/>
    </w:p>
    <w:p w:rsidR="00FC5133" w:rsidRPr="00B36B62" w:rsidRDefault="00FC5133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Default="00E51AA7">
      <w:pPr>
        <w:rPr>
          <w:rFonts w:ascii="Arial" w:hAnsi="Arial" w:cs="Arial"/>
        </w:rPr>
      </w:pPr>
    </w:p>
    <w:p w:rsidR="0004228F" w:rsidRDefault="0004228F">
      <w:pPr>
        <w:rPr>
          <w:rFonts w:ascii="Arial" w:hAnsi="Arial" w:cs="Arial"/>
        </w:rPr>
      </w:pPr>
    </w:p>
    <w:p w:rsidR="0004228F" w:rsidRPr="0004228F" w:rsidRDefault="0004228F" w:rsidP="0004228F">
      <w:pPr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p w:rsidR="0004228F" w:rsidRPr="00D54195" w:rsidRDefault="0004228F">
      <w:pPr>
        <w:rPr>
          <w:rFonts w:ascii="Arial" w:hAnsi="Arial" w:cs="Arial"/>
        </w:rPr>
      </w:pPr>
    </w:p>
    <w:sectPr w:rsidR="0004228F" w:rsidRPr="00D54195" w:rsidSect="00A9068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7" w:rsidRPr="00A90687" w:rsidRDefault="00A90687" w:rsidP="00A90687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3.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55DA4"/>
    <w:rsid w:val="00276A8C"/>
    <w:rsid w:val="00284117"/>
    <w:rsid w:val="004241AE"/>
    <w:rsid w:val="00453B25"/>
    <w:rsid w:val="004A32A4"/>
    <w:rsid w:val="004D51DC"/>
    <w:rsid w:val="004D5C7A"/>
    <w:rsid w:val="0053248D"/>
    <w:rsid w:val="00533A6E"/>
    <w:rsid w:val="005809CA"/>
    <w:rsid w:val="005C050E"/>
    <w:rsid w:val="006E06E9"/>
    <w:rsid w:val="00725AE2"/>
    <w:rsid w:val="00786620"/>
    <w:rsid w:val="007C1274"/>
    <w:rsid w:val="007C354E"/>
    <w:rsid w:val="00825666"/>
    <w:rsid w:val="008D0E2B"/>
    <w:rsid w:val="009F7467"/>
    <w:rsid w:val="00A749A9"/>
    <w:rsid w:val="00A85A4B"/>
    <w:rsid w:val="00A90687"/>
    <w:rsid w:val="00AA4500"/>
    <w:rsid w:val="00AF47F8"/>
    <w:rsid w:val="00B22516"/>
    <w:rsid w:val="00B36B62"/>
    <w:rsid w:val="00B70336"/>
    <w:rsid w:val="00BE2F76"/>
    <w:rsid w:val="00C03993"/>
    <w:rsid w:val="00D35788"/>
    <w:rsid w:val="00D54195"/>
    <w:rsid w:val="00D571A0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13</cp:revision>
  <cp:lastPrinted>2019-04-08T11:24:00Z</cp:lastPrinted>
  <dcterms:created xsi:type="dcterms:W3CDTF">2019-04-04T08:59:00Z</dcterms:created>
  <dcterms:modified xsi:type="dcterms:W3CDTF">2019-04-08T12:19:00Z</dcterms:modified>
</cp:coreProperties>
</file>