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D95A6C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D95A6C">
        <w:rPr>
          <w:rFonts w:ascii="Arial" w:eastAsia="Calibri" w:hAnsi="Arial" w:cs="Arial"/>
          <w:b/>
          <w:lang w:eastAsia="en-US"/>
        </w:rPr>
        <w:t>a</w:t>
      </w:r>
      <w:proofErr w:type="gramEnd"/>
      <w:r w:rsidRPr="00D95A6C">
        <w:rPr>
          <w:rFonts w:ascii="Arial" w:eastAsia="Calibri" w:hAnsi="Arial" w:cs="Arial"/>
          <w:b/>
          <w:lang w:eastAsia="en-US"/>
        </w:rPr>
        <w:t xml:space="preserve"> sportról szóló 6/2002. (III.28.) önkormányzati rendelet módosításáról</w:t>
      </w:r>
    </w:p>
    <w:p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proofErr w:type="gramStart"/>
      <w:r>
        <w:rPr>
          <w:rFonts w:ascii="Arial" w:eastAsia="Calibri" w:hAnsi="Arial" w:cs="Arial"/>
          <w:b/>
          <w:lang w:eastAsia="en-US"/>
        </w:rPr>
        <w:t>szóló</w:t>
      </w:r>
      <w:proofErr w:type="gramEnd"/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D95A6C" w:rsidRPr="00D95A6C" w:rsidRDefault="007803C6" w:rsidP="007803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április 2. napján hatályba lépett </w:t>
      </w:r>
      <w:r w:rsidRPr="007803C6">
        <w:rPr>
          <w:rFonts w:ascii="Arial" w:hAnsi="Arial" w:cs="Arial"/>
        </w:rPr>
        <w:t>Szombathely Megyei Jogú Város Önkormányzata Közgyűlésének az önkormányzat 2019. évi költségvetéséről szóló 5/2019. (IV.1.) önkormányzati rendelet</w:t>
      </w:r>
      <w:r>
        <w:rPr>
          <w:rFonts w:ascii="Arial" w:hAnsi="Arial" w:cs="Arial"/>
        </w:rPr>
        <w:t xml:space="preserve">e, </w:t>
      </w:r>
      <w:r w:rsidR="004A1C03">
        <w:rPr>
          <w:rFonts w:ascii="Arial" w:hAnsi="Arial" w:cs="Arial"/>
        </w:rPr>
        <w:t>a</w:t>
      </w:r>
      <w:r>
        <w:rPr>
          <w:rFonts w:ascii="Arial" w:hAnsi="Arial" w:cs="Arial"/>
        </w:rPr>
        <w:t>melynek</w:t>
      </w:r>
      <w:r w:rsidRPr="007803C6">
        <w:rPr>
          <w:rFonts w:ascii="Arial" w:hAnsi="Arial" w:cs="Arial"/>
        </w:rPr>
        <w:t xml:space="preserve"> 11. § (5) bekezdés m) pontja rögzíti, hogy a sportszervezetek támogatása kiadási előirányzat felhasználásáról kizárólag a Közgyűlés jogosult dönteni.</w:t>
      </w:r>
      <w:r>
        <w:rPr>
          <w:rFonts w:ascii="Arial" w:hAnsi="Arial" w:cs="Arial"/>
        </w:rPr>
        <w:t xml:space="preserve"> </w:t>
      </w:r>
      <w:r w:rsidRPr="007803C6">
        <w:rPr>
          <w:rFonts w:ascii="Arial" w:hAnsi="Arial" w:cs="Arial"/>
        </w:rPr>
        <w:t xml:space="preserve">A sportról szóló önkormányzati rendelet módosítása azért szükséges, mert jelenleg a rendelet egyes rendelkezései a sport ügyeket ellátó bizottság hatáskörébe utalnak sportszervezetek támogatásával kapcsolatos döntési jogokat, és ez </w:t>
      </w:r>
      <w:r>
        <w:rPr>
          <w:rFonts w:ascii="Arial" w:hAnsi="Arial" w:cs="Arial"/>
        </w:rPr>
        <w:t>ellentétes</w:t>
      </w:r>
      <w:r w:rsidRPr="0078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költségvetési rendelet előbbi</w:t>
      </w:r>
      <w:r w:rsidRPr="007803C6">
        <w:rPr>
          <w:rFonts w:ascii="Arial" w:hAnsi="Arial" w:cs="Arial"/>
        </w:rPr>
        <w:t xml:space="preserve"> rendelkezés</w:t>
      </w:r>
      <w:r>
        <w:rPr>
          <w:rFonts w:ascii="Arial" w:hAnsi="Arial" w:cs="Arial"/>
        </w:rPr>
        <w:t>é</w:t>
      </w:r>
      <w:r w:rsidRPr="007803C6">
        <w:rPr>
          <w:rFonts w:ascii="Arial" w:hAnsi="Arial" w:cs="Arial"/>
        </w:rPr>
        <w:t>vel.</w:t>
      </w:r>
      <w:r>
        <w:rPr>
          <w:rFonts w:ascii="Arial" w:hAnsi="Arial" w:cs="Arial"/>
        </w:rPr>
        <w:t xml:space="preserve"> </w:t>
      </w:r>
      <w:r w:rsidR="00D95A6C">
        <w:rPr>
          <w:rFonts w:ascii="Arial" w:hAnsi="Arial" w:cs="Arial"/>
        </w:rPr>
        <w:t xml:space="preserve">A </w:t>
      </w:r>
      <w:r w:rsidR="00D95A6C" w:rsidRPr="00D95A6C">
        <w:rPr>
          <w:rFonts w:ascii="Arial" w:hAnsi="Arial" w:cs="Arial"/>
        </w:rPr>
        <w:t xml:space="preserve">Magyarország helyi önkormányzatairól </w:t>
      </w:r>
      <w:r w:rsidR="00D95A6C">
        <w:rPr>
          <w:rFonts w:ascii="Arial" w:hAnsi="Arial" w:cs="Arial"/>
        </w:rPr>
        <w:t xml:space="preserve">szóló </w:t>
      </w:r>
      <w:r w:rsidR="00D95A6C" w:rsidRPr="00D95A6C">
        <w:rPr>
          <w:rFonts w:ascii="Arial" w:hAnsi="Arial" w:cs="Arial"/>
        </w:rPr>
        <w:t xml:space="preserve">2011. évi CLXXXIX. törvény </w:t>
      </w:r>
      <w:r w:rsidR="00D95A6C">
        <w:rPr>
          <w:rFonts w:ascii="Arial" w:hAnsi="Arial" w:cs="Arial"/>
        </w:rPr>
        <w:t xml:space="preserve">41. § (4) bekezdése értelmében </w:t>
      </w:r>
      <w:r w:rsidR="004A1C03" w:rsidRPr="004A1C03">
        <w:rPr>
          <w:rFonts w:ascii="Arial" w:hAnsi="Arial" w:cs="Arial"/>
        </w:rPr>
        <w:t>a képviselő-testület a polgármesterre, a bizottságára, a részönkormányzat testületére, a jegyzőre, a társulására átruházott hatásköreit visszavonhatja</w:t>
      </w:r>
      <w:r w:rsidR="00D95A6C" w:rsidRPr="00D95A6C">
        <w:rPr>
          <w:rFonts w:ascii="Arial" w:hAnsi="Arial" w:cs="Arial"/>
        </w:rPr>
        <w:t>.</w:t>
      </w:r>
      <w:r w:rsidR="00D95A6C">
        <w:rPr>
          <w:rFonts w:ascii="Arial" w:hAnsi="Arial" w:cs="Arial"/>
        </w:rPr>
        <w:t xml:space="preserve"> Amennyiben a rendelet megalkotása elmarad, úgy a képviselő-testület előbbi rendelkezésben foglalt jogosítványa csorbul, az egyes hatáskörök a</w:t>
      </w:r>
      <w:r w:rsidR="004A1C03">
        <w:rPr>
          <w:rFonts w:ascii="Arial" w:hAnsi="Arial" w:cs="Arial"/>
        </w:rPr>
        <w:t xml:space="preserve"> </w:t>
      </w:r>
      <w:r w:rsidR="004A1C03" w:rsidRPr="004A1C03">
        <w:rPr>
          <w:rFonts w:ascii="Arial" w:hAnsi="Arial" w:cs="Arial"/>
        </w:rPr>
        <w:t xml:space="preserve">sportról szóló 6/2002. (III.28.) önkormányzati rendelet </w:t>
      </w:r>
      <w:r w:rsidR="004A1C03">
        <w:rPr>
          <w:rFonts w:ascii="Arial" w:hAnsi="Arial" w:cs="Arial"/>
        </w:rPr>
        <w:t xml:space="preserve">alapján a </w:t>
      </w:r>
      <w:r>
        <w:rPr>
          <w:rFonts w:ascii="Arial" w:hAnsi="Arial" w:cs="Arial"/>
        </w:rPr>
        <w:t xml:space="preserve">bizottság hatáskörében maradnak, </w:t>
      </w:r>
      <w:r w:rsidR="004A1C03">
        <w:rPr>
          <w:rFonts w:ascii="Arial" w:hAnsi="Arial" w:cs="Arial"/>
        </w:rPr>
        <w:t xml:space="preserve">így </w:t>
      </w:r>
      <w:r>
        <w:rPr>
          <w:rFonts w:ascii="Arial" w:hAnsi="Arial" w:cs="Arial"/>
        </w:rPr>
        <w:t>a két rendelet nem kerül összhangba.</w:t>
      </w:r>
    </w:p>
    <w:p w:rsidR="00E51AA7" w:rsidRPr="00A12657" w:rsidRDefault="00E51AA7" w:rsidP="00A12657">
      <w:pPr>
        <w:jc w:val="both"/>
        <w:rPr>
          <w:rFonts w:ascii="Arial" w:hAnsi="Arial" w:cs="Arial"/>
          <w:sz w:val="20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12657">
        <w:rPr>
          <w:rFonts w:ascii="Arial" w:hAnsi="Arial" w:cs="Arial"/>
          <w:b/>
        </w:rPr>
        <w:t>, tárgyi és pénzügyi feltételek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B77316" w:rsidRPr="00A12657" w:rsidRDefault="00B77316" w:rsidP="00A12657">
      <w:pPr>
        <w:jc w:val="both"/>
        <w:rPr>
          <w:rFonts w:ascii="Arial" w:hAnsi="Arial" w:cs="Arial"/>
          <w:sz w:val="20"/>
        </w:rPr>
      </w:pPr>
    </w:p>
    <w:p w:rsidR="00B77316" w:rsidRPr="00A12657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A12657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A12657" w:rsidSect="0082791F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1F" w:rsidRPr="0082791F" w:rsidRDefault="0082791F" w:rsidP="0082791F">
    <w:pPr>
      <w:autoSpaceDE w:val="0"/>
      <w:autoSpaceDN w:val="0"/>
      <w:adjustRightInd w:val="0"/>
      <w:spacing w:line="360" w:lineRule="auto"/>
      <w:ind w:left="360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4</w:t>
    </w:r>
    <w:r w:rsidRPr="00D35788">
      <w:rPr>
        <w:rFonts w:ascii="Arial" w:hAnsi="Arial" w:cs="Arial"/>
        <w:bCs/>
      </w:rPr>
      <w:t>. sz</w:t>
    </w:r>
    <w:r>
      <w:rPr>
        <w:rFonts w:ascii="Arial" w:hAnsi="Arial" w:cs="Arial"/>
        <w:bCs/>
      </w:rPr>
      <w:t>ámú</w:t>
    </w:r>
    <w:r w:rsidRPr="00D35788">
      <w:rPr>
        <w:rFonts w:ascii="Arial" w:hAnsi="Arial" w:cs="Arial"/>
        <w:bCs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57E89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53B25"/>
    <w:rsid w:val="004A1C03"/>
    <w:rsid w:val="004D51DC"/>
    <w:rsid w:val="0053248D"/>
    <w:rsid w:val="005809CA"/>
    <w:rsid w:val="005C050E"/>
    <w:rsid w:val="006E06E9"/>
    <w:rsid w:val="00725AE2"/>
    <w:rsid w:val="007803C6"/>
    <w:rsid w:val="007C1274"/>
    <w:rsid w:val="00825666"/>
    <w:rsid w:val="0082791F"/>
    <w:rsid w:val="008D0E2B"/>
    <w:rsid w:val="009F7467"/>
    <w:rsid w:val="00A12657"/>
    <w:rsid w:val="00A749A9"/>
    <w:rsid w:val="00AA4500"/>
    <w:rsid w:val="00AF47F8"/>
    <w:rsid w:val="00B36B62"/>
    <w:rsid w:val="00B70336"/>
    <w:rsid w:val="00B77316"/>
    <w:rsid w:val="00BE2F76"/>
    <w:rsid w:val="00D35788"/>
    <w:rsid w:val="00D54195"/>
    <w:rsid w:val="00D571A0"/>
    <w:rsid w:val="00D95A6C"/>
    <w:rsid w:val="00DF7F73"/>
    <w:rsid w:val="00E26D55"/>
    <w:rsid w:val="00E40D62"/>
    <w:rsid w:val="00E51AA7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Kovács Frigyes</cp:lastModifiedBy>
  <cp:revision>2</cp:revision>
  <cp:lastPrinted>2017-10-18T10:30:00Z</cp:lastPrinted>
  <dcterms:created xsi:type="dcterms:W3CDTF">2019-04-08T10:20:00Z</dcterms:created>
  <dcterms:modified xsi:type="dcterms:W3CDTF">2019-04-08T10:20:00Z</dcterms:modified>
</cp:coreProperties>
</file>