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7C" w:rsidRPr="007B397C" w:rsidRDefault="007B397C" w:rsidP="007B397C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7B397C">
        <w:rPr>
          <w:rFonts w:ascii="Arial" w:hAnsi="Arial" w:cs="Arial"/>
          <w:b/>
          <w:szCs w:val="24"/>
        </w:rPr>
        <w:t>Szombathely Megyei Jog</w:t>
      </w:r>
      <w:r>
        <w:rPr>
          <w:rFonts w:ascii="Arial" w:hAnsi="Arial" w:cs="Arial"/>
          <w:b/>
          <w:szCs w:val="24"/>
        </w:rPr>
        <w:t>ú Város Önkormányzata Közgyűlésének</w:t>
      </w:r>
    </w:p>
    <w:p w:rsidR="007B397C" w:rsidRDefault="007B397C" w:rsidP="007B397C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…/2019</w:t>
      </w:r>
      <w:r w:rsidRPr="007B397C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 w:rsidRPr="007B397C">
        <w:rPr>
          <w:rFonts w:ascii="Arial" w:hAnsi="Arial" w:cs="Arial"/>
          <w:b/>
          <w:szCs w:val="24"/>
        </w:rPr>
        <w:t>(</w:t>
      </w:r>
      <w:proofErr w:type="gramStart"/>
      <w:r>
        <w:rPr>
          <w:rFonts w:ascii="Arial" w:hAnsi="Arial" w:cs="Arial"/>
          <w:b/>
          <w:szCs w:val="24"/>
        </w:rPr>
        <w:t>……..</w:t>
      </w:r>
      <w:proofErr w:type="gramEnd"/>
      <w:r w:rsidRPr="007B397C">
        <w:rPr>
          <w:rFonts w:ascii="Arial" w:hAnsi="Arial" w:cs="Arial"/>
          <w:b/>
          <w:szCs w:val="24"/>
        </w:rPr>
        <w:t>) önkormányzati rendelete</w:t>
      </w:r>
    </w:p>
    <w:p w:rsidR="007B397C" w:rsidRPr="007B397C" w:rsidRDefault="007B397C" w:rsidP="007B397C">
      <w:pPr>
        <w:jc w:val="center"/>
        <w:rPr>
          <w:rFonts w:ascii="Arial" w:hAnsi="Arial" w:cs="Arial"/>
          <w:b/>
          <w:szCs w:val="24"/>
        </w:rPr>
      </w:pPr>
    </w:p>
    <w:p w:rsidR="007B397C" w:rsidRPr="007B397C" w:rsidRDefault="00D1081C" w:rsidP="007B397C">
      <w:pPr>
        <w:jc w:val="center"/>
        <w:rPr>
          <w:rFonts w:ascii="Arial" w:hAnsi="Arial" w:cs="Arial"/>
          <w:b/>
          <w:szCs w:val="24"/>
        </w:rPr>
      </w:pPr>
      <w:r w:rsidRPr="00D1081C">
        <w:rPr>
          <w:rFonts w:ascii="Arial" w:hAnsi="Arial" w:cs="Arial"/>
          <w:b/>
          <w:szCs w:val="24"/>
        </w:rPr>
        <w:t xml:space="preserve">Szombathely Megyei Jogú Város Önkormányzata vagyonáról </w:t>
      </w:r>
      <w:r w:rsidR="007B397C">
        <w:rPr>
          <w:rFonts w:ascii="Arial" w:hAnsi="Arial" w:cs="Arial"/>
          <w:b/>
          <w:szCs w:val="24"/>
        </w:rPr>
        <w:t xml:space="preserve">szóló </w:t>
      </w:r>
      <w:r w:rsidRPr="00D1081C">
        <w:rPr>
          <w:rFonts w:ascii="Arial" w:hAnsi="Arial" w:cs="Arial"/>
          <w:b/>
          <w:szCs w:val="24"/>
        </w:rPr>
        <w:t>40/2014. (XII.23</w:t>
      </w:r>
      <w:r w:rsidR="004E20EE" w:rsidRPr="006C7997">
        <w:rPr>
          <w:rFonts w:ascii="Arial" w:hAnsi="Arial" w:cs="Arial"/>
          <w:b/>
          <w:szCs w:val="24"/>
        </w:rPr>
        <w:t xml:space="preserve">.) </w:t>
      </w:r>
      <w:r w:rsidR="007B397C" w:rsidRPr="007B397C">
        <w:rPr>
          <w:rFonts w:ascii="Arial" w:hAnsi="Arial" w:cs="Arial"/>
          <w:b/>
          <w:szCs w:val="24"/>
        </w:rPr>
        <w:t>önkormányzati rendelet</w:t>
      </w:r>
      <w:r w:rsidR="007B397C">
        <w:rPr>
          <w:rFonts w:ascii="Arial" w:hAnsi="Arial" w:cs="Arial"/>
          <w:b/>
          <w:szCs w:val="24"/>
        </w:rPr>
        <w:t xml:space="preserve"> módosításáról</w:t>
      </w:r>
    </w:p>
    <w:p w:rsidR="004D62A2" w:rsidRPr="007B397C" w:rsidRDefault="004D62A2" w:rsidP="00EE60D1">
      <w:pPr>
        <w:jc w:val="both"/>
        <w:rPr>
          <w:rFonts w:ascii="Arial" w:hAnsi="Arial" w:cs="Arial"/>
        </w:rPr>
      </w:pPr>
    </w:p>
    <w:p w:rsidR="007B397C" w:rsidRPr="007B397C" w:rsidRDefault="007B397C" w:rsidP="00EE60D1">
      <w:pPr>
        <w:jc w:val="both"/>
        <w:rPr>
          <w:rFonts w:ascii="Arial" w:hAnsi="Arial" w:cs="Arial"/>
        </w:rPr>
      </w:pPr>
    </w:p>
    <w:p w:rsidR="00D1081C" w:rsidRPr="00F83F10" w:rsidRDefault="00D1081C" w:rsidP="00D1081C">
      <w:pPr>
        <w:jc w:val="both"/>
        <w:rPr>
          <w:rFonts w:ascii="Arial" w:hAnsi="Arial" w:cs="Arial"/>
        </w:rPr>
      </w:pPr>
      <w:r w:rsidRPr="00F83F10">
        <w:rPr>
          <w:rFonts w:ascii="Arial" w:hAnsi="Arial" w:cs="Arial"/>
        </w:rPr>
        <w:t xml:space="preserve">Szombathely Megyei Jogú Város </w:t>
      </w:r>
      <w:r w:rsidR="00392A8D" w:rsidRPr="00F83F10">
        <w:rPr>
          <w:rFonts w:ascii="Arial" w:hAnsi="Arial" w:cs="Arial"/>
        </w:rPr>
        <w:t xml:space="preserve">Önkormányzatának </w:t>
      </w:r>
      <w:r w:rsidRPr="00F83F10">
        <w:rPr>
          <w:rFonts w:ascii="Arial" w:hAnsi="Arial" w:cs="Arial"/>
        </w:rPr>
        <w:t>Közgyűlése a Magyarország helyi önkormányzatairól szóló 2011. évi CLXXXIX. törvény 109. § (4) és 143. § (4) bekezdés</w:t>
      </w:r>
      <w:r w:rsidR="00392A8D" w:rsidRPr="00F83F10">
        <w:rPr>
          <w:rFonts w:ascii="Arial" w:hAnsi="Arial" w:cs="Arial"/>
        </w:rPr>
        <w:t xml:space="preserve"> </w:t>
      </w:r>
      <w:r w:rsidRPr="00F83F10">
        <w:rPr>
          <w:rFonts w:ascii="Arial" w:hAnsi="Arial" w:cs="Arial"/>
          <w:iCs/>
        </w:rPr>
        <w:t>i)</w:t>
      </w:r>
      <w:r w:rsidR="00392A8D" w:rsidRPr="00F83F10">
        <w:rPr>
          <w:rFonts w:ascii="Arial" w:hAnsi="Arial" w:cs="Arial"/>
          <w:iCs/>
        </w:rPr>
        <w:t xml:space="preserve"> </w:t>
      </w:r>
      <w:r w:rsidR="00392A8D" w:rsidRPr="00F83F10">
        <w:rPr>
          <w:rFonts w:ascii="Arial" w:hAnsi="Arial" w:cs="Arial"/>
        </w:rPr>
        <w:t xml:space="preserve">pontjában és </w:t>
      </w:r>
      <w:r w:rsidRPr="00F83F10">
        <w:rPr>
          <w:rFonts w:ascii="Arial" w:hAnsi="Arial" w:cs="Arial"/>
        </w:rPr>
        <w:t>a nemzeti vagyonról szóló 2011. évi CXCVI. törvény 3. § (1) bekezdés 6. és 11.</w:t>
      </w:r>
      <w:r w:rsidR="00392A8D" w:rsidRPr="00F83F10">
        <w:rPr>
          <w:rFonts w:ascii="Arial" w:hAnsi="Arial" w:cs="Arial"/>
        </w:rPr>
        <w:t xml:space="preserve"> pontjában, 5. § (2) bekezdés </w:t>
      </w:r>
      <w:proofErr w:type="spellStart"/>
      <w:r w:rsidR="00392A8D" w:rsidRPr="00F83F10">
        <w:rPr>
          <w:rFonts w:ascii="Arial" w:hAnsi="Arial" w:cs="Arial"/>
        </w:rPr>
        <w:t>b-</w:t>
      </w:r>
      <w:r w:rsidRPr="00F83F10">
        <w:rPr>
          <w:rFonts w:ascii="Arial" w:hAnsi="Arial" w:cs="Arial"/>
          <w:iCs/>
        </w:rPr>
        <w:t>c</w:t>
      </w:r>
      <w:proofErr w:type="spellEnd"/>
      <w:r w:rsidRPr="00F83F10">
        <w:rPr>
          <w:rFonts w:ascii="Arial" w:hAnsi="Arial" w:cs="Arial"/>
          <w:iCs/>
        </w:rPr>
        <w:t>)</w:t>
      </w:r>
      <w:r w:rsidR="00392A8D" w:rsidRPr="00F83F10">
        <w:rPr>
          <w:rFonts w:ascii="Arial" w:hAnsi="Arial" w:cs="Arial"/>
        </w:rPr>
        <w:t xml:space="preserve"> </w:t>
      </w:r>
      <w:r w:rsidRPr="00F83F10">
        <w:rPr>
          <w:rFonts w:ascii="Arial" w:hAnsi="Arial" w:cs="Arial"/>
        </w:rPr>
        <w:t>pontjában, 11. § (16) bekezdésében, 13. § (1) bekezdésében és 18. § (1) bekezdésében kapott felhatalmazás alapján, az Alaptörvény 32. cikk (1) bekezdés</w:t>
      </w:r>
      <w:r w:rsidR="00F83F10" w:rsidRPr="00F83F10">
        <w:rPr>
          <w:rFonts w:ascii="Arial" w:hAnsi="Arial" w:cs="Arial"/>
        </w:rPr>
        <w:t xml:space="preserve"> </w:t>
      </w:r>
      <w:r w:rsidRPr="00F83F10">
        <w:rPr>
          <w:rFonts w:ascii="Arial" w:hAnsi="Arial" w:cs="Arial"/>
          <w:iCs/>
        </w:rPr>
        <w:t>e)</w:t>
      </w:r>
      <w:r w:rsidR="00F83F10" w:rsidRPr="00F83F10">
        <w:rPr>
          <w:rFonts w:ascii="Arial" w:hAnsi="Arial" w:cs="Arial"/>
          <w:iCs/>
        </w:rPr>
        <w:t xml:space="preserve"> </w:t>
      </w:r>
      <w:r w:rsidRPr="00F83F10">
        <w:rPr>
          <w:rFonts w:ascii="Arial" w:hAnsi="Arial" w:cs="Arial"/>
        </w:rPr>
        <w:t>pontjában és a Magyarország helyi önkormányzatairól szóló 2011. évi CLXXXIX. törvény 107. §</w:t>
      </w:r>
      <w:proofErr w:type="spellStart"/>
      <w:r w:rsidRPr="00F83F10">
        <w:rPr>
          <w:rFonts w:ascii="Arial" w:hAnsi="Arial" w:cs="Arial"/>
        </w:rPr>
        <w:t>-ában</w:t>
      </w:r>
      <w:proofErr w:type="spellEnd"/>
      <w:r w:rsidRPr="00F83F10">
        <w:rPr>
          <w:rFonts w:ascii="Arial" w:hAnsi="Arial" w:cs="Arial"/>
        </w:rPr>
        <w:t xml:space="preserve"> meghatározott feladatkörében eljárva a következőket rendeli el:</w:t>
      </w:r>
    </w:p>
    <w:p w:rsidR="007B397C" w:rsidRDefault="007B397C" w:rsidP="00EE60D1">
      <w:pPr>
        <w:jc w:val="both"/>
        <w:rPr>
          <w:rFonts w:ascii="Arial" w:hAnsi="Arial" w:cs="Arial"/>
        </w:rPr>
      </w:pPr>
    </w:p>
    <w:p w:rsidR="0063112D" w:rsidRPr="007B397C" w:rsidRDefault="0063112D" w:rsidP="00EE60D1">
      <w:pPr>
        <w:jc w:val="both"/>
        <w:rPr>
          <w:rFonts w:ascii="Arial" w:hAnsi="Arial" w:cs="Arial"/>
        </w:rPr>
      </w:pPr>
    </w:p>
    <w:p w:rsidR="00EE60D1" w:rsidRPr="00192809" w:rsidRDefault="00EE60D1" w:rsidP="00EE60D1">
      <w:pPr>
        <w:jc w:val="center"/>
        <w:rPr>
          <w:rFonts w:ascii="Arial" w:hAnsi="Arial" w:cs="Arial"/>
          <w:b/>
          <w:szCs w:val="24"/>
        </w:rPr>
      </w:pPr>
      <w:r w:rsidRPr="00192809">
        <w:rPr>
          <w:rFonts w:ascii="Arial" w:hAnsi="Arial" w:cs="Arial"/>
          <w:b/>
          <w:szCs w:val="24"/>
        </w:rPr>
        <w:t>1.</w:t>
      </w:r>
      <w:r>
        <w:rPr>
          <w:rFonts w:ascii="Arial" w:hAnsi="Arial" w:cs="Arial"/>
          <w:b/>
          <w:szCs w:val="24"/>
        </w:rPr>
        <w:t xml:space="preserve"> </w:t>
      </w:r>
      <w:r w:rsidRPr="00192809">
        <w:rPr>
          <w:rFonts w:ascii="Arial" w:hAnsi="Arial" w:cs="Arial"/>
          <w:b/>
          <w:szCs w:val="24"/>
        </w:rPr>
        <w:t>§</w:t>
      </w:r>
    </w:p>
    <w:p w:rsidR="007B397C" w:rsidRDefault="007B397C" w:rsidP="00EE60D1">
      <w:pPr>
        <w:jc w:val="both"/>
        <w:rPr>
          <w:rFonts w:ascii="Arial" w:hAnsi="Arial" w:cs="Arial"/>
        </w:rPr>
      </w:pPr>
    </w:p>
    <w:p w:rsidR="009930EE" w:rsidRPr="00392A8D" w:rsidRDefault="00392A8D" w:rsidP="009930EE">
      <w:pPr>
        <w:jc w:val="both"/>
        <w:rPr>
          <w:rFonts w:ascii="Arial" w:hAnsi="Arial" w:cs="Arial"/>
        </w:rPr>
      </w:pPr>
      <w:r w:rsidRPr="00392A8D">
        <w:rPr>
          <w:rFonts w:ascii="Arial" w:hAnsi="Arial" w:cs="Arial"/>
        </w:rPr>
        <w:lastRenderedPageBreak/>
        <w:t xml:space="preserve">Szombathely Megyei Jogú Város Önkormányzata vagyonáról szóló 40/2014. (XII.23.) önkormányzati rendelet </w:t>
      </w:r>
      <w:r>
        <w:rPr>
          <w:rFonts w:ascii="Arial" w:hAnsi="Arial" w:cs="Arial"/>
        </w:rPr>
        <w:t xml:space="preserve">(a továbbiakban: </w:t>
      </w:r>
      <w:r w:rsidR="003C1FBA" w:rsidRPr="00392A8D">
        <w:rPr>
          <w:rFonts w:ascii="Arial" w:hAnsi="Arial" w:cs="Arial"/>
        </w:rPr>
        <w:t>Rendelet</w:t>
      </w:r>
      <w:r>
        <w:rPr>
          <w:rFonts w:ascii="Arial" w:hAnsi="Arial" w:cs="Arial"/>
        </w:rPr>
        <w:t>)</w:t>
      </w:r>
      <w:r w:rsidR="003C1FBA" w:rsidRPr="00392A8D">
        <w:rPr>
          <w:rFonts w:ascii="Arial" w:hAnsi="Arial" w:cs="Arial"/>
        </w:rPr>
        <w:t xml:space="preserve"> </w:t>
      </w:r>
      <w:r w:rsidR="00D1081C" w:rsidRPr="00392A8D">
        <w:rPr>
          <w:rFonts w:ascii="Arial" w:hAnsi="Arial" w:cs="Arial"/>
        </w:rPr>
        <w:t>1</w:t>
      </w:r>
      <w:r w:rsidR="003C1FBA" w:rsidRPr="00392A8D">
        <w:rPr>
          <w:rFonts w:ascii="Arial" w:hAnsi="Arial" w:cs="Arial"/>
        </w:rPr>
        <w:t>. §</w:t>
      </w:r>
      <w:r w:rsidR="00D1081C" w:rsidRPr="00392A8D">
        <w:rPr>
          <w:rFonts w:ascii="Arial" w:hAnsi="Arial" w:cs="Arial"/>
        </w:rPr>
        <w:t xml:space="preserve"> (4) bekezdése</w:t>
      </w:r>
      <w:r w:rsidR="009930EE" w:rsidRPr="00392A8D">
        <w:rPr>
          <w:rFonts w:ascii="Arial" w:hAnsi="Arial" w:cs="Arial"/>
        </w:rPr>
        <w:t xml:space="preserve"> helyébe a következő rendelkezés lép:</w:t>
      </w:r>
    </w:p>
    <w:p w:rsidR="00EE60D1" w:rsidRPr="00392A8D" w:rsidRDefault="00EE60D1" w:rsidP="00EE60D1">
      <w:pPr>
        <w:jc w:val="both"/>
        <w:rPr>
          <w:rFonts w:ascii="Arial" w:hAnsi="Arial" w:cs="Arial"/>
        </w:rPr>
      </w:pPr>
    </w:p>
    <w:p w:rsidR="003C1FBA" w:rsidRPr="003C1FBA" w:rsidRDefault="00D1081C" w:rsidP="003C1FBA">
      <w:pPr>
        <w:ind w:left="567" w:hanging="567"/>
        <w:jc w:val="both"/>
        <w:rPr>
          <w:rFonts w:ascii="Arial" w:hAnsi="Arial" w:cs="Arial"/>
          <w:szCs w:val="24"/>
        </w:rPr>
      </w:pPr>
      <w:r w:rsidRPr="00392A8D">
        <w:rPr>
          <w:rFonts w:ascii="Arial" w:hAnsi="Arial" w:cs="Arial"/>
          <w:szCs w:val="24"/>
        </w:rPr>
        <w:t>„</w:t>
      </w:r>
      <w:r w:rsidR="003C1FBA" w:rsidRPr="00392A8D">
        <w:rPr>
          <w:rFonts w:ascii="Arial" w:hAnsi="Arial" w:cs="Arial"/>
          <w:szCs w:val="24"/>
        </w:rPr>
        <w:t>(4)</w:t>
      </w:r>
      <w:r w:rsidR="003C1FBA" w:rsidRPr="00392A8D">
        <w:rPr>
          <w:rFonts w:ascii="Arial" w:hAnsi="Arial" w:cs="Arial"/>
          <w:szCs w:val="24"/>
        </w:rPr>
        <w:tab/>
      </w:r>
      <w:r w:rsidRPr="00392A8D">
        <w:rPr>
          <w:rFonts w:ascii="Arial" w:hAnsi="Arial" w:cs="Arial"/>
        </w:rPr>
        <w:t xml:space="preserve">E rendelet alkalmazásában önkormányzati portfólió vagyonnak minősül az a társasági részesedés, amely a többségi önkormányzati tulajdonban álló gazdálkodó szervezet más gazdasági társaságban fennálló társasági részesedése, valamint </w:t>
      </w:r>
      <w:r w:rsidR="00392A8D">
        <w:rPr>
          <w:rFonts w:ascii="Arial" w:hAnsi="Arial" w:cs="Arial"/>
        </w:rPr>
        <w:t>e gazdasági társaság</w:t>
      </w:r>
      <w:r w:rsidR="00D362C7" w:rsidRPr="00392A8D">
        <w:rPr>
          <w:rFonts w:ascii="Arial" w:hAnsi="Arial" w:cs="Arial"/>
        </w:rPr>
        <w:t xml:space="preserve"> </w:t>
      </w:r>
      <w:r w:rsidRPr="00392A8D">
        <w:rPr>
          <w:rFonts w:ascii="Arial" w:hAnsi="Arial" w:cs="Arial"/>
        </w:rPr>
        <w:t>tulajdonában lévő vagyon</w:t>
      </w:r>
      <w:r w:rsidR="00392A8D">
        <w:rPr>
          <w:rFonts w:ascii="Arial" w:hAnsi="Arial" w:cs="Arial"/>
        </w:rPr>
        <w:t xml:space="preserve"> is</w:t>
      </w:r>
      <w:r w:rsidR="003C1FBA" w:rsidRPr="00392A8D">
        <w:rPr>
          <w:rFonts w:ascii="Arial" w:hAnsi="Arial" w:cs="Arial"/>
          <w:szCs w:val="24"/>
        </w:rPr>
        <w:t>.”</w:t>
      </w:r>
    </w:p>
    <w:p w:rsidR="009930EE" w:rsidRDefault="009930EE" w:rsidP="00EE60D1">
      <w:pPr>
        <w:jc w:val="both"/>
        <w:rPr>
          <w:rFonts w:ascii="Arial" w:hAnsi="Arial" w:cs="Arial"/>
        </w:rPr>
      </w:pPr>
    </w:p>
    <w:p w:rsidR="0063112D" w:rsidRDefault="0063112D" w:rsidP="00EE60D1">
      <w:pPr>
        <w:jc w:val="both"/>
        <w:rPr>
          <w:rFonts w:ascii="Arial" w:hAnsi="Arial" w:cs="Arial"/>
        </w:rPr>
      </w:pPr>
    </w:p>
    <w:p w:rsidR="009C34FB" w:rsidRPr="00192809" w:rsidRDefault="00F83F10" w:rsidP="009C34F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</w:t>
      </w:r>
      <w:r w:rsidR="009C34FB" w:rsidRPr="00192809">
        <w:rPr>
          <w:rFonts w:ascii="Arial" w:hAnsi="Arial" w:cs="Arial"/>
          <w:b/>
          <w:szCs w:val="24"/>
        </w:rPr>
        <w:t>.</w:t>
      </w:r>
      <w:r w:rsidR="009C34FB">
        <w:rPr>
          <w:rFonts w:ascii="Arial" w:hAnsi="Arial" w:cs="Arial"/>
          <w:b/>
          <w:szCs w:val="24"/>
        </w:rPr>
        <w:t xml:space="preserve"> </w:t>
      </w:r>
      <w:r w:rsidR="009C34FB" w:rsidRPr="00192809">
        <w:rPr>
          <w:rFonts w:ascii="Arial" w:hAnsi="Arial" w:cs="Arial"/>
          <w:b/>
          <w:szCs w:val="24"/>
        </w:rPr>
        <w:t>§</w:t>
      </w:r>
    </w:p>
    <w:p w:rsidR="009C34FB" w:rsidRDefault="009C34FB" w:rsidP="009C34FB">
      <w:pPr>
        <w:jc w:val="both"/>
        <w:rPr>
          <w:rFonts w:ascii="Arial" w:hAnsi="Arial" w:cs="Arial"/>
        </w:rPr>
      </w:pPr>
    </w:p>
    <w:p w:rsidR="009C34FB" w:rsidRDefault="005E250E" w:rsidP="009C34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4. §</w:t>
      </w:r>
      <w:proofErr w:type="spellStart"/>
      <w:r>
        <w:rPr>
          <w:rFonts w:ascii="Arial" w:hAnsi="Arial" w:cs="Arial"/>
        </w:rPr>
        <w:t>-a</w:t>
      </w:r>
      <w:proofErr w:type="spellEnd"/>
      <w:r>
        <w:rPr>
          <w:rFonts w:ascii="Arial" w:hAnsi="Arial" w:cs="Arial"/>
        </w:rPr>
        <w:t xml:space="preserve"> </w:t>
      </w:r>
      <w:r w:rsidR="003C1FBA">
        <w:rPr>
          <w:rFonts w:ascii="Arial" w:hAnsi="Arial" w:cs="Arial"/>
        </w:rPr>
        <w:t>helyébe</w:t>
      </w:r>
      <w:r w:rsidR="009C34FB">
        <w:rPr>
          <w:rFonts w:ascii="Arial" w:hAnsi="Arial" w:cs="Arial"/>
        </w:rPr>
        <w:t xml:space="preserve"> a következő rendelkezés lép:</w:t>
      </w:r>
    </w:p>
    <w:p w:rsidR="00224540" w:rsidRDefault="00224540" w:rsidP="003C1FBA">
      <w:pPr>
        <w:tabs>
          <w:tab w:val="left" w:pos="2970"/>
        </w:tabs>
        <w:jc w:val="both"/>
        <w:rPr>
          <w:rFonts w:ascii="Arial" w:hAnsi="Arial" w:cs="Arial"/>
        </w:rPr>
      </w:pPr>
    </w:p>
    <w:p w:rsidR="00F83F10" w:rsidRDefault="005E250E" w:rsidP="00F83F10">
      <w:pPr>
        <w:ind w:left="567" w:hanging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Pr="00021C37">
        <w:rPr>
          <w:rFonts w:ascii="Arial" w:hAnsi="Arial" w:cs="Arial"/>
          <w:b/>
          <w:bCs/>
        </w:rPr>
        <w:t>4. §</w:t>
      </w:r>
    </w:p>
    <w:p w:rsidR="005E250E" w:rsidRDefault="005E250E" w:rsidP="00EB7751">
      <w:pPr>
        <w:jc w:val="both"/>
        <w:rPr>
          <w:rFonts w:ascii="Arial" w:hAnsi="Arial" w:cs="Arial"/>
        </w:rPr>
      </w:pPr>
      <w:r w:rsidRPr="00021C37">
        <w:rPr>
          <w:rFonts w:ascii="Arial" w:hAnsi="Arial" w:cs="Arial"/>
        </w:rPr>
        <w:t>A tulajdonosi jogokat</w:t>
      </w:r>
      <w:r>
        <w:rPr>
          <w:rFonts w:ascii="Arial" w:hAnsi="Arial" w:cs="Arial"/>
        </w:rPr>
        <w:t xml:space="preserve"> </w:t>
      </w:r>
      <w:r w:rsidRPr="005E250E">
        <w:rPr>
          <w:rFonts w:ascii="Arial" w:hAnsi="Arial" w:cs="Arial"/>
        </w:rPr>
        <w:t>– beleértve a tulajdonszerzéssel összefüggő döntéseket is –</w:t>
      </w:r>
      <w:r>
        <w:rPr>
          <w:rFonts w:ascii="Arial" w:hAnsi="Arial" w:cs="Arial"/>
        </w:rPr>
        <w:t xml:space="preserve"> </w:t>
      </w:r>
      <w:r w:rsidRPr="00021C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021C37">
        <w:rPr>
          <w:rFonts w:ascii="Arial" w:hAnsi="Arial" w:cs="Arial"/>
        </w:rPr>
        <w:t>Közgyűlés, illetve az e rendeletben meghatározott esetekben és mértékben átruházott hatáskörben a polgármester és az önkormányzat közgyűlésének gazdasági ügyeket ellátó bizottsága, valamint a vagyonkezelők gyakorolják.</w:t>
      </w:r>
      <w:r>
        <w:rPr>
          <w:rFonts w:ascii="Arial" w:hAnsi="Arial" w:cs="Arial"/>
        </w:rPr>
        <w:t>”</w:t>
      </w:r>
    </w:p>
    <w:p w:rsidR="005E250E" w:rsidRDefault="005E250E" w:rsidP="005E250E">
      <w:pPr>
        <w:ind w:left="567" w:hanging="567"/>
        <w:jc w:val="both"/>
        <w:rPr>
          <w:rFonts w:ascii="Arial" w:hAnsi="Arial" w:cs="Arial"/>
        </w:rPr>
      </w:pPr>
    </w:p>
    <w:p w:rsidR="005E250E" w:rsidRDefault="005E250E" w:rsidP="005E250E">
      <w:pPr>
        <w:ind w:left="567" w:hanging="567"/>
        <w:jc w:val="both"/>
        <w:rPr>
          <w:rFonts w:ascii="Arial" w:hAnsi="Arial" w:cs="Arial"/>
        </w:rPr>
      </w:pPr>
    </w:p>
    <w:p w:rsidR="00F83F10" w:rsidRPr="00192809" w:rsidRDefault="00F83F10" w:rsidP="00F83F1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3</w:t>
      </w:r>
      <w:r w:rsidRPr="00192809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 w:rsidRPr="00192809">
        <w:rPr>
          <w:rFonts w:ascii="Arial" w:hAnsi="Arial" w:cs="Arial"/>
          <w:b/>
          <w:szCs w:val="24"/>
        </w:rPr>
        <w:t>§</w:t>
      </w:r>
    </w:p>
    <w:p w:rsidR="00F83F10" w:rsidRDefault="00F83F10" w:rsidP="00F83F10">
      <w:pPr>
        <w:jc w:val="both"/>
        <w:rPr>
          <w:rFonts w:ascii="Arial" w:hAnsi="Arial" w:cs="Arial"/>
        </w:rPr>
      </w:pPr>
    </w:p>
    <w:p w:rsidR="00F83F10" w:rsidRDefault="00F83F10" w:rsidP="00F83F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8</w:t>
      </w:r>
      <w:r w:rsidRPr="00392A8D">
        <w:rPr>
          <w:rFonts w:ascii="Arial" w:hAnsi="Arial" w:cs="Arial"/>
        </w:rPr>
        <w:t>. § (</w:t>
      </w:r>
      <w:r>
        <w:rPr>
          <w:rFonts w:ascii="Arial" w:hAnsi="Arial" w:cs="Arial"/>
        </w:rPr>
        <w:t>1</w:t>
      </w:r>
      <w:r w:rsidRPr="00392A8D">
        <w:rPr>
          <w:rFonts w:ascii="Arial" w:hAnsi="Arial" w:cs="Arial"/>
        </w:rPr>
        <w:t xml:space="preserve">) bekezdése </w:t>
      </w:r>
      <w:r>
        <w:rPr>
          <w:rFonts w:ascii="Arial" w:hAnsi="Arial" w:cs="Arial"/>
        </w:rPr>
        <w:t>helyébe a következő rendelkezés lép:</w:t>
      </w:r>
    </w:p>
    <w:p w:rsidR="00224540" w:rsidRDefault="00224540" w:rsidP="00EE60D1">
      <w:pPr>
        <w:jc w:val="both"/>
        <w:rPr>
          <w:rFonts w:ascii="Arial" w:hAnsi="Arial" w:cs="Arial"/>
        </w:rPr>
      </w:pPr>
    </w:p>
    <w:p w:rsidR="00F83F10" w:rsidRDefault="00F83F10" w:rsidP="00F83F10">
      <w:pPr>
        <w:ind w:left="567" w:hanging="567"/>
        <w:jc w:val="both"/>
        <w:rPr>
          <w:rFonts w:ascii="Arial" w:hAnsi="Arial" w:cs="Arial"/>
          <w:szCs w:val="24"/>
        </w:rPr>
      </w:pPr>
      <w:r w:rsidRPr="00F83F10">
        <w:rPr>
          <w:rFonts w:ascii="Arial" w:hAnsi="Arial" w:cs="Arial"/>
          <w:szCs w:val="24"/>
        </w:rPr>
        <w:t>„</w:t>
      </w:r>
      <w:r w:rsidR="00700E6E" w:rsidRPr="00F83F10">
        <w:rPr>
          <w:rFonts w:ascii="Arial" w:hAnsi="Arial" w:cs="Arial"/>
          <w:szCs w:val="24"/>
        </w:rPr>
        <w:t>(1)</w:t>
      </w:r>
      <w:r w:rsidRPr="00F83F10">
        <w:rPr>
          <w:rFonts w:ascii="Arial" w:hAnsi="Arial" w:cs="Arial"/>
          <w:szCs w:val="24"/>
        </w:rPr>
        <w:tab/>
      </w:r>
      <w:r w:rsidR="00700E6E" w:rsidRPr="00F83F10">
        <w:rPr>
          <w:rFonts w:ascii="Arial" w:hAnsi="Arial" w:cs="Arial"/>
          <w:szCs w:val="24"/>
        </w:rPr>
        <w:t>A forgalomképes ingatlan és ingó vagyon tek</w:t>
      </w:r>
      <w:r>
        <w:rPr>
          <w:rFonts w:ascii="Arial" w:hAnsi="Arial" w:cs="Arial"/>
          <w:szCs w:val="24"/>
        </w:rPr>
        <w:t>intetében a (2)-(3) bekezdésben</w:t>
      </w:r>
      <w:r w:rsidR="00700E6E" w:rsidRPr="00F83F10">
        <w:rPr>
          <w:rFonts w:ascii="Arial" w:hAnsi="Arial" w:cs="Arial"/>
          <w:szCs w:val="24"/>
        </w:rPr>
        <w:t xml:space="preserve"> meghatározott kivételekkel</w:t>
      </w:r>
      <w:r>
        <w:rPr>
          <w:rFonts w:ascii="Arial" w:hAnsi="Arial" w:cs="Arial"/>
          <w:szCs w:val="24"/>
        </w:rPr>
        <w:t xml:space="preserve"> </w:t>
      </w:r>
      <w:r w:rsidR="00700E6E" w:rsidRPr="00F83F10">
        <w:rPr>
          <w:rFonts w:ascii="Arial" w:hAnsi="Arial" w:cs="Arial"/>
          <w:szCs w:val="24"/>
        </w:rPr>
        <w:t>a tulajdonosi jogokat</w:t>
      </w:r>
    </w:p>
    <w:p w:rsidR="00700E6E" w:rsidRDefault="00F83F10" w:rsidP="00F83F10">
      <w:pPr>
        <w:ind w:left="851" w:hanging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i/>
          <w:iCs/>
        </w:rPr>
        <w:t>a</w:t>
      </w:r>
      <w:proofErr w:type="gramEnd"/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Cs/>
        </w:rPr>
        <w:tab/>
      </w:r>
      <w:r w:rsidR="00700E6E" w:rsidRPr="00021C37">
        <w:rPr>
          <w:rFonts w:ascii="Arial" w:hAnsi="Arial" w:cs="Arial"/>
        </w:rPr>
        <w:t>15 millió forint egyedi forgalmi értéket el nem érő forgalomképes ingatlan és ingó vagyon esetében a polgármester,</w:t>
      </w:r>
    </w:p>
    <w:p w:rsidR="00700E6E" w:rsidRPr="00F83F10" w:rsidRDefault="00F83F10" w:rsidP="00F83F10">
      <w:pPr>
        <w:ind w:left="851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</w:t>
      </w:r>
      <w:r w:rsidR="00700E6E" w:rsidRPr="00021C37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Cs/>
        </w:rPr>
        <w:tab/>
      </w:r>
      <w:r w:rsidR="00700E6E" w:rsidRPr="00F83F10">
        <w:rPr>
          <w:rFonts w:ascii="Arial" w:hAnsi="Arial" w:cs="Arial"/>
          <w:iCs/>
        </w:rPr>
        <w:t>15 - 35 millió forint közötti egyedi forgalmi értékhatár esetén a forgalomképes ingatlan és ingó vagyon esetében a gazdasági ügyeket ellátó bizottság,</w:t>
      </w:r>
    </w:p>
    <w:p w:rsidR="00F83F10" w:rsidRDefault="00700E6E" w:rsidP="00F83F10">
      <w:pPr>
        <w:ind w:left="851" w:hanging="284"/>
        <w:jc w:val="both"/>
        <w:rPr>
          <w:rFonts w:ascii="Arial" w:hAnsi="Arial" w:cs="Arial"/>
          <w:iCs/>
        </w:rPr>
      </w:pPr>
      <w:r w:rsidRPr="00021C37">
        <w:rPr>
          <w:rFonts w:ascii="Arial" w:hAnsi="Arial" w:cs="Arial"/>
          <w:i/>
          <w:iCs/>
        </w:rPr>
        <w:t>c)</w:t>
      </w:r>
      <w:r w:rsidR="00F83F10">
        <w:rPr>
          <w:rFonts w:ascii="Arial" w:hAnsi="Arial" w:cs="Arial"/>
          <w:iCs/>
        </w:rPr>
        <w:tab/>
      </w:r>
      <w:r w:rsidRPr="00F83F10">
        <w:rPr>
          <w:rFonts w:ascii="Arial" w:hAnsi="Arial" w:cs="Arial"/>
          <w:iCs/>
        </w:rPr>
        <w:t xml:space="preserve">35 millió forint egyedi forgalmi értéket elérő vagy azt meghaladó forgalomképes </w:t>
      </w:r>
      <w:r w:rsidR="00F83F10" w:rsidRPr="00F83F10">
        <w:rPr>
          <w:rFonts w:ascii="Arial" w:hAnsi="Arial" w:cs="Arial"/>
          <w:iCs/>
        </w:rPr>
        <w:t xml:space="preserve">ingatlan és ingó </w:t>
      </w:r>
      <w:r w:rsidR="00F83F10">
        <w:rPr>
          <w:rFonts w:ascii="Arial" w:hAnsi="Arial" w:cs="Arial"/>
          <w:iCs/>
        </w:rPr>
        <w:t>vagyon esetében a Közgyűlés</w:t>
      </w:r>
    </w:p>
    <w:p w:rsidR="00700E6E" w:rsidRPr="00F83F10" w:rsidRDefault="00700E6E" w:rsidP="00F83F10">
      <w:pPr>
        <w:ind w:left="851" w:hanging="284"/>
        <w:jc w:val="both"/>
        <w:rPr>
          <w:rFonts w:ascii="Arial" w:hAnsi="Arial" w:cs="Arial"/>
          <w:i/>
          <w:iCs/>
        </w:rPr>
      </w:pPr>
      <w:proofErr w:type="gramStart"/>
      <w:r w:rsidRPr="00F83F10">
        <w:rPr>
          <w:rFonts w:ascii="Arial" w:hAnsi="Arial" w:cs="Arial"/>
          <w:iCs/>
        </w:rPr>
        <w:t>gyakorolja</w:t>
      </w:r>
      <w:proofErr w:type="gramEnd"/>
      <w:r w:rsidRPr="00F83F10">
        <w:rPr>
          <w:rFonts w:ascii="Arial" w:hAnsi="Arial" w:cs="Arial"/>
          <w:iCs/>
        </w:rPr>
        <w:t>.</w:t>
      </w:r>
      <w:r w:rsidR="00F83F10">
        <w:rPr>
          <w:rFonts w:ascii="Arial" w:hAnsi="Arial" w:cs="Arial"/>
          <w:iCs/>
        </w:rPr>
        <w:t>”</w:t>
      </w:r>
    </w:p>
    <w:p w:rsidR="00F83F10" w:rsidRDefault="00F83F10" w:rsidP="00EE60D1">
      <w:pPr>
        <w:jc w:val="both"/>
        <w:rPr>
          <w:rFonts w:ascii="Arial" w:hAnsi="Arial" w:cs="Arial"/>
        </w:rPr>
      </w:pPr>
    </w:p>
    <w:p w:rsidR="00F83F10" w:rsidRPr="00192809" w:rsidRDefault="00F83F10" w:rsidP="00F83F10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Pr="00192809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 w:rsidRPr="00192809">
        <w:rPr>
          <w:rFonts w:ascii="Arial" w:hAnsi="Arial" w:cs="Arial"/>
          <w:b/>
          <w:szCs w:val="24"/>
        </w:rPr>
        <w:t>§</w:t>
      </w:r>
    </w:p>
    <w:p w:rsidR="00700E6E" w:rsidRDefault="00700E6E" w:rsidP="00EE60D1">
      <w:pPr>
        <w:jc w:val="both"/>
        <w:rPr>
          <w:rFonts w:ascii="Arial" w:hAnsi="Arial" w:cs="Arial"/>
        </w:rPr>
      </w:pPr>
    </w:p>
    <w:p w:rsidR="005E250E" w:rsidRDefault="008F7990" w:rsidP="00EE60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19. § (1) bekezdés a) pontja a következő </w:t>
      </w:r>
      <w:proofErr w:type="spellStart"/>
      <w:r>
        <w:rPr>
          <w:rFonts w:ascii="Arial" w:hAnsi="Arial" w:cs="Arial"/>
        </w:rPr>
        <w:t>al</w:t>
      </w:r>
      <w:proofErr w:type="spellEnd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-am</w:t>
      </w:r>
      <w:proofErr w:type="spellEnd"/>
      <w:r>
        <w:rPr>
          <w:rFonts w:ascii="Arial" w:hAnsi="Arial" w:cs="Arial"/>
        </w:rPr>
        <w:t>) alponttal egészül ki:</w:t>
      </w:r>
    </w:p>
    <w:p w:rsidR="008F7990" w:rsidRDefault="008F7990" w:rsidP="00EE60D1">
      <w:pPr>
        <w:jc w:val="both"/>
        <w:rPr>
          <w:rFonts w:ascii="Arial" w:hAnsi="Arial" w:cs="Arial"/>
        </w:rPr>
      </w:pPr>
    </w:p>
    <w:p w:rsidR="008F7990" w:rsidRPr="00F83F10" w:rsidRDefault="00F83F10" w:rsidP="008F7990">
      <w:pPr>
        <w:jc w:val="both"/>
        <w:rPr>
          <w:rFonts w:ascii="Arial" w:hAnsi="Arial" w:cs="Arial"/>
          <w:i/>
        </w:rPr>
      </w:pPr>
      <w:r w:rsidRPr="00F83F10">
        <w:rPr>
          <w:rFonts w:ascii="Arial" w:hAnsi="Arial" w:cs="Arial"/>
          <w:bCs/>
          <w:i/>
        </w:rPr>
        <w:lastRenderedPageBreak/>
        <w:t>(</w:t>
      </w:r>
      <w:r w:rsidR="008F7990" w:rsidRPr="00F83F10">
        <w:rPr>
          <w:rFonts w:ascii="Arial" w:hAnsi="Arial" w:cs="Arial"/>
          <w:i/>
        </w:rPr>
        <w:t>Ha a gazdasági társaságban az önkormányzati tulajdonrész az 50%-ot eléri, vagy meghaladja, úgy a társaság legfőbb szervének (taggyűlés, közgyűlés) hatáskörébe tartozó alábbi kérdésekben a meghozandó döntést megelőzően korlátolt felelősségű társaság esetében</w:t>
      </w:r>
      <w:r w:rsidRPr="00F83F10">
        <w:rPr>
          <w:rFonts w:ascii="Arial" w:hAnsi="Arial" w:cs="Arial"/>
          <w:i/>
        </w:rPr>
        <w:t xml:space="preserve"> </w:t>
      </w:r>
      <w:r w:rsidR="008F7990" w:rsidRPr="00F83F10">
        <w:rPr>
          <w:rFonts w:ascii="Arial" w:hAnsi="Arial" w:cs="Arial"/>
          <w:i/>
        </w:rPr>
        <w:t>Közgyűlés dönt:)</w:t>
      </w:r>
    </w:p>
    <w:p w:rsidR="008F7990" w:rsidRDefault="008F7990" w:rsidP="00EE60D1">
      <w:pPr>
        <w:jc w:val="both"/>
        <w:rPr>
          <w:rFonts w:ascii="Arial" w:hAnsi="Arial" w:cs="Arial"/>
        </w:rPr>
      </w:pPr>
    </w:p>
    <w:p w:rsidR="008F7990" w:rsidRPr="00F83F10" w:rsidRDefault="007F1CB8" w:rsidP="00F83F10">
      <w:pPr>
        <w:ind w:left="1134" w:hanging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„</w:t>
      </w:r>
      <w:proofErr w:type="spellStart"/>
      <w:r w:rsidR="008F7990" w:rsidRPr="00F83F10">
        <w:rPr>
          <w:rFonts w:ascii="Arial" w:hAnsi="Arial" w:cs="Arial"/>
          <w:i/>
          <w:iCs/>
        </w:rPr>
        <w:t>al</w:t>
      </w:r>
      <w:proofErr w:type="spellEnd"/>
      <w:r w:rsidR="008F7990" w:rsidRPr="00F83F10">
        <w:rPr>
          <w:rFonts w:ascii="Arial" w:hAnsi="Arial" w:cs="Arial"/>
          <w:i/>
          <w:iCs/>
        </w:rPr>
        <w:t>)</w:t>
      </w:r>
      <w:r w:rsidR="00F83F10">
        <w:rPr>
          <w:rFonts w:ascii="Arial" w:hAnsi="Arial" w:cs="Arial"/>
          <w:i/>
          <w:iCs/>
        </w:rPr>
        <w:tab/>
      </w:r>
      <w:r w:rsidR="008F7990" w:rsidRPr="00F83F10">
        <w:rPr>
          <w:rFonts w:ascii="Arial" w:hAnsi="Arial" w:cs="Arial"/>
          <w:iCs/>
        </w:rPr>
        <w:t>a számviteli törvény szerinti beszámoló, féléves beszámoló és közhasznú társaságoknál a közhasznúsági jelentés elfogadása, ideértve az adózott eredmény felhasználására vonatkozó döntést,</w:t>
      </w:r>
    </w:p>
    <w:p w:rsidR="008F7990" w:rsidRPr="00F83F10" w:rsidRDefault="008F7990" w:rsidP="00F83F10">
      <w:pPr>
        <w:ind w:left="1134" w:hanging="567"/>
        <w:jc w:val="both"/>
        <w:rPr>
          <w:rFonts w:ascii="Arial" w:hAnsi="Arial" w:cs="Arial"/>
          <w:iCs/>
        </w:rPr>
      </w:pPr>
      <w:r w:rsidRPr="00F83F10">
        <w:rPr>
          <w:rFonts w:ascii="Arial" w:hAnsi="Arial" w:cs="Arial"/>
          <w:i/>
          <w:iCs/>
        </w:rPr>
        <w:t>am)</w:t>
      </w:r>
      <w:r w:rsidR="00F83F10">
        <w:rPr>
          <w:rFonts w:ascii="Arial" w:hAnsi="Arial" w:cs="Arial"/>
          <w:i/>
          <w:iCs/>
        </w:rPr>
        <w:tab/>
      </w:r>
      <w:r w:rsidRPr="00F83F10">
        <w:rPr>
          <w:rFonts w:ascii="Arial" w:hAnsi="Arial" w:cs="Arial"/>
          <w:iCs/>
        </w:rPr>
        <w:t>az üzleti terv elfogadás</w:t>
      </w:r>
      <w:r w:rsidR="00F83F10" w:rsidRPr="00F83F10">
        <w:rPr>
          <w:rFonts w:ascii="Arial" w:hAnsi="Arial" w:cs="Arial"/>
          <w:iCs/>
        </w:rPr>
        <w:t>a</w:t>
      </w:r>
      <w:r w:rsidRPr="00F83F10">
        <w:rPr>
          <w:rFonts w:ascii="Arial" w:hAnsi="Arial" w:cs="Arial"/>
          <w:iCs/>
        </w:rPr>
        <w:t>.</w:t>
      </w:r>
      <w:r w:rsidR="007F1CB8">
        <w:rPr>
          <w:rFonts w:ascii="Arial" w:hAnsi="Arial" w:cs="Arial"/>
          <w:iCs/>
        </w:rPr>
        <w:t>”</w:t>
      </w:r>
    </w:p>
    <w:p w:rsidR="008F7990" w:rsidRDefault="008F7990" w:rsidP="00EE60D1">
      <w:pPr>
        <w:jc w:val="both"/>
        <w:rPr>
          <w:rFonts w:ascii="Arial" w:hAnsi="Arial" w:cs="Arial"/>
        </w:rPr>
      </w:pPr>
    </w:p>
    <w:p w:rsidR="00F83F10" w:rsidRDefault="00F83F10" w:rsidP="00EE60D1">
      <w:pPr>
        <w:jc w:val="both"/>
        <w:rPr>
          <w:rFonts w:ascii="Arial" w:hAnsi="Arial" w:cs="Arial"/>
        </w:rPr>
      </w:pPr>
    </w:p>
    <w:p w:rsidR="0063112D" w:rsidRPr="00192809" w:rsidRDefault="00EB7751" w:rsidP="0063112D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5</w:t>
      </w:r>
      <w:r w:rsidR="0063112D" w:rsidRPr="00192809">
        <w:rPr>
          <w:rFonts w:ascii="Arial" w:hAnsi="Arial" w:cs="Arial"/>
          <w:b/>
          <w:szCs w:val="24"/>
        </w:rPr>
        <w:t>.</w:t>
      </w:r>
      <w:r w:rsidR="0063112D">
        <w:rPr>
          <w:rFonts w:ascii="Arial" w:hAnsi="Arial" w:cs="Arial"/>
          <w:b/>
          <w:szCs w:val="24"/>
        </w:rPr>
        <w:t xml:space="preserve"> </w:t>
      </w:r>
      <w:r w:rsidR="0063112D" w:rsidRPr="00192809">
        <w:rPr>
          <w:rFonts w:ascii="Arial" w:hAnsi="Arial" w:cs="Arial"/>
          <w:b/>
          <w:szCs w:val="24"/>
        </w:rPr>
        <w:t>§</w:t>
      </w:r>
    </w:p>
    <w:p w:rsidR="0063112D" w:rsidRDefault="0063112D" w:rsidP="00EE60D1">
      <w:pPr>
        <w:jc w:val="both"/>
        <w:rPr>
          <w:rFonts w:ascii="Arial" w:hAnsi="Arial" w:cs="Arial"/>
        </w:rPr>
      </w:pPr>
    </w:p>
    <w:p w:rsidR="007632A3" w:rsidRDefault="00F83F10" w:rsidP="00F83F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20</w:t>
      </w:r>
      <w:r w:rsidRPr="00392A8D">
        <w:rPr>
          <w:rFonts w:ascii="Arial" w:hAnsi="Arial" w:cs="Arial"/>
        </w:rPr>
        <w:t>. §</w:t>
      </w:r>
      <w:proofErr w:type="spellStart"/>
      <w:r w:rsidR="007632A3">
        <w:rPr>
          <w:rFonts w:ascii="Arial" w:hAnsi="Arial" w:cs="Arial"/>
        </w:rPr>
        <w:t>-a</w:t>
      </w:r>
      <w:proofErr w:type="spellEnd"/>
      <w:r w:rsidR="007632A3">
        <w:rPr>
          <w:rFonts w:ascii="Arial" w:hAnsi="Arial" w:cs="Arial"/>
        </w:rPr>
        <w:t xml:space="preserve"> helyébe a következő rendelkezés lép:</w:t>
      </w:r>
    </w:p>
    <w:p w:rsidR="007632A3" w:rsidRDefault="007632A3" w:rsidP="00F83F10">
      <w:pPr>
        <w:jc w:val="both"/>
        <w:rPr>
          <w:rFonts w:ascii="Arial" w:hAnsi="Arial" w:cs="Arial"/>
        </w:rPr>
      </w:pPr>
    </w:p>
    <w:p w:rsidR="007632A3" w:rsidRPr="00A92959" w:rsidRDefault="007632A3" w:rsidP="007632A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„</w:t>
      </w:r>
      <w:r w:rsidRPr="00A92959">
        <w:rPr>
          <w:rFonts w:ascii="Arial" w:hAnsi="Arial"/>
          <w:b/>
        </w:rPr>
        <w:t>20. §</w:t>
      </w:r>
    </w:p>
    <w:p w:rsidR="007632A3" w:rsidRDefault="007632A3" w:rsidP="007632A3">
      <w:pPr>
        <w:ind w:left="567" w:hanging="567"/>
        <w:jc w:val="both"/>
        <w:rPr>
          <w:rFonts w:ascii="Arial" w:hAnsi="Arial"/>
        </w:rPr>
      </w:pPr>
    </w:p>
    <w:p w:rsidR="007632A3" w:rsidRPr="0061257D" w:rsidRDefault="007632A3" w:rsidP="007632A3">
      <w:pPr>
        <w:ind w:left="567" w:hanging="567"/>
        <w:jc w:val="both"/>
        <w:rPr>
          <w:rFonts w:ascii="Arial" w:hAnsi="Arial"/>
        </w:rPr>
      </w:pPr>
      <w:r w:rsidRPr="0061257D">
        <w:rPr>
          <w:rFonts w:ascii="Arial" w:hAnsi="Arial"/>
        </w:rPr>
        <w:t>(1)</w:t>
      </w:r>
      <w:r w:rsidRPr="0061257D">
        <w:rPr>
          <w:rFonts w:ascii="Arial" w:hAnsi="Arial"/>
        </w:rPr>
        <w:tab/>
      </w:r>
      <w:r>
        <w:rPr>
          <w:rFonts w:ascii="Arial" w:hAnsi="Arial"/>
        </w:rPr>
        <w:t>Többségi vagy kizárólagos tulajdonú g</w:t>
      </w:r>
      <w:r w:rsidRPr="0061257D">
        <w:rPr>
          <w:rFonts w:ascii="Arial" w:hAnsi="Arial"/>
        </w:rPr>
        <w:t xml:space="preserve">azdasági társaság tulajdonában lévő </w:t>
      </w:r>
      <w:r>
        <w:rPr>
          <w:rFonts w:ascii="Arial" w:hAnsi="Arial"/>
        </w:rPr>
        <w:t xml:space="preserve">ingatlan és portfólió vagyon </w:t>
      </w:r>
      <w:r w:rsidRPr="0061257D">
        <w:rPr>
          <w:rFonts w:ascii="Arial" w:hAnsi="Arial"/>
        </w:rPr>
        <w:t xml:space="preserve">elidegenítésére, megterhelésére, beruházásra üzleti tervnek megfelelően kerülhet sor. Az üzleti tervben tervezett elidegenítés, megterhelés, beruházás a kérdésében </w:t>
      </w:r>
    </w:p>
    <w:p w:rsidR="007632A3" w:rsidRPr="0061257D" w:rsidRDefault="007632A3" w:rsidP="007632A3">
      <w:pPr>
        <w:ind w:left="993" w:hanging="284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>)</w:t>
      </w:r>
      <w:r>
        <w:rPr>
          <w:rFonts w:ascii="Arial" w:hAnsi="Arial"/>
        </w:rPr>
        <w:tab/>
      </w:r>
      <w:r w:rsidRPr="0061257D">
        <w:rPr>
          <w:rFonts w:ascii="Arial" w:hAnsi="Arial"/>
        </w:rPr>
        <w:t xml:space="preserve">35 millió forint forgalmi érték felett a Közgyűlés, </w:t>
      </w:r>
    </w:p>
    <w:p w:rsidR="007632A3" w:rsidRPr="0061257D" w:rsidRDefault="007632A3" w:rsidP="007632A3">
      <w:pPr>
        <w:ind w:left="993" w:hanging="284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b)</w:t>
      </w:r>
      <w:r>
        <w:rPr>
          <w:rFonts w:ascii="Arial" w:hAnsi="Arial"/>
        </w:rPr>
        <w:tab/>
      </w:r>
      <w:r w:rsidRPr="0061257D">
        <w:rPr>
          <w:rFonts w:ascii="Arial" w:hAnsi="Arial"/>
        </w:rPr>
        <w:t xml:space="preserve">15-35 millió forint forgalmi érték között a gazdasági ügyeket ellátó bizottság, </w:t>
      </w:r>
    </w:p>
    <w:p w:rsidR="007632A3" w:rsidRDefault="007632A3" w:rsidP="007632A3">
      <w:pPr>
        <w:ind w:left="993" w:hanging="284"/>
        <w:jc w:val="both"/>
        <w:rPr>
          <w:rFonts w:ascii="Arial" w:hAnsi="Arial"/>
        </w:rPr>
      </w:pPr>
      <w:r>
        <w:rPr>
          <w:rFonts w:ascii="Arial" w:hAnsi="Arial"/>
        </w:rPr>
        <w:t>c)</w:t>
      </w:r>
      <w:r>
        <w:rPr>
          <w:rFonts w:ascii="Arial" w:hAnsi="Arial"/>
        </w:rPr>
        <w:tab/>
      </w:r>
      <w:r w:rsidRPr="0061257D">
        <w:rPr>
          <w:rFonts w:ascii="Arial" w:hAnsi="Arial"/>
        </w:rPr>
        <w:t>15 millió forint forgalmi érték alatt a polgármester</w:t>
      </w:r>
    </w:p>
    <w:p w:rsidR="007632A3" w:rsidRPr="0061257D" w:rsidRDefault="007632A3" w:rsidP="007632A3">
      <w:pPr>
        <w:ind w:left="993" w:hanging="426"/>
        <w:jc w:val="both"/>
        <w:rPr>
          <w:rFonts w:ascii="Arial" w:hAnsi="Arial"/>
        </w:rPr>
      </w:pPr>
      <w:proofErr w:type="gramStart"/>
      <w:r w:rsidRPr="0061257D">
        <w:rPr>
          <w:rFonts w:ascii="Arial" w:hAnsi="Arial"/>
        </w:rPr>
        <w:t>dönt</w:t>
      </w:r>
      <w:proofErr w:type="gramEnd"/>
      <w:r w:rsidRPr="0061257D">
        <w:rPr>
          <w:rFonts w:ascii="Arial" w:hAnsi="Arial"/>
        </w:rPr>
        <w:t>.</w:t>
      </w:r>
    </w:p>
    <w:p w:rsidR="007632A3" w:rsidRPr="0061257D" w:rsidRDefault="007632A3" w:rsidP="007632A3">
      <w:pPr>
        <w:ind w:left="567" w:hanging="567"/>
        <w:jc w:val="both"/>
        <w:rPr>
          <w:rFonts w:ascii="Arial" w:hAnsi="Arial"/>
        </w:rPr>
      </w:pPr>
      <w:r w:rsidRPr="0061257D">
        <w:rPr>
          <w:rFonts w:ascii="Arial" w:hAnsi="Arial"/>
        </w:rPr>
        <w:t>(2)</w:t>
      </w:r>
      <w:r w:rsidRPr="0061257D">
        <w:rPr>
          <w:rFonts w:ascii="Arial" w:hAnsi="Arial"/>
        </w:rPr>
        <w:tab/>
      </w:r>
      <w:r>
        <w:rPr>
          <w:rFonts w:ascii="Arial" w:hAnsi="Arial"/>
        </w:rPr>
        <w:t>Többségi vagy kizárólagos tulajdonú g</w:t>
      </w:r>
      <w:r w:rsidRPr="0061257D">
        <w:rPr>
          <w:rFonts w:ascii="Arial" w:hAnsi="Arial"/>
        </w:rPr>
        <w:t xml:space="preserve">azdasági társaság tulajdonában lévő </w:t>
      </w:r>
      <w:r>
        <w:rPr>
          <w:rFonts w:ascii="Arial" w:hAnsi="Arial"/>
        </w:rPr>
        <w:t xml:space="preserve">ingatlan és portfólió </w:t>
      </w:r>
      <w:r w:rsidRPr="0061257D">
        <w:rPr>
          <w:rFonts w:ascii="Arial" w:hAnsi="Arial"/>
        </w:rPr>
        <w:t>vagyon üzleti tervében nem szereplő elidegenítés, megterhelés, beruházás kérdésében m</w:t>
      </w:r>
      <w:r>
        <w:rPr>
          <w:rFonts w:ascii="Arial" w:hAnsi="Arial"/>
        </w:rPr>
        <w:t>inden esetben a Közgyűlés dönt.”</w:t>
      </w:r>
    </w:p>
    <w:p w:rsidR="007632A3" w:rsidRDefault="007632A3" w:rsidP="00F83F10">
      <w:pPr>
        <w:jc w:val="both"/>
        <w:rPr>
          <w:rFonts w:ascii="Arial" w:hAnsi="Arial" w:cs="Arial"/>
        </w:rPr>
      </w:pPr>
    </w:p>
    <w:p w:rsidR="007632A3" w:rsidRDefault="007632A3" w:rsidP="00F83F10">
      <w:pPr>
        <w:jc w:val="both"/>
        <w:rPr>
          <w:rFonts w:ascii="Arial" w:hAnsi="Arial" w:cs="Arial"/>
        </w:rPr>
      </w:pPr>
    </w:p>
    <w:p w:rsidR="00EB7751" w:rsidRPr="00192809" w:rsidRDefault="00EB7751" w:rsidP="00EB7751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192809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  <w:r w:rsidRPr="00192809">
        <w:rPr>
          <w:rFonts w:ascii="Arial" w:hAnsi="Arial" w:cs="Arial"/>
          <w:b/>
          <w:szCs w:val="24"/>
        </w:rPr>
        <w:t>§</w:t>
      </w:r>
    </w:p>
    <w:p w:rsidR="00EB7751" w:rsidRDefault="00EB7751" w:rsidP="00EB7751">
      <w:pPr>
        <w:jc w:val="both"/>
        <w:rPr>
          <w:rFonts w:ascii="Arial" w:hAnsi="Arial" w:cs="Arial"/>
        </w:rPr>
      </w:pPr>
    </w:p>
    <w:p w:rsidR="00EB7751" w:rsidRDefault="00EB7751" w:rsidP="00EB77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Hatályát veszti a Rendelet 19. § (1) bekezdés b) pont </w:t>
      </w:r>
      <w:proofErr w:type="spellStart"/>
      <w:r>
        <w:rPr>
          <w:rFonts w:ascii="Arial" w:hAnsi="Arial" w:cs="Arial"/>
        </w:rPr>
        <w:t>bc</w:t>
      </w:r>
      <w:proofErr w:type="spellEnd"/>
      <w:r>
        <w:rPr>
          <w:rFonts w:ascii="Arial" w:hAnsi="Arial" w:cs="Arial"/>
        </w:rPr>
        <w:t xml:space="preserve">) és </w:t>
      </w:r>
      <w:proofErr w:type="spellStart"/>
      <w:r>
        <w:rPr>
          <w:rFonts w:ascii="Arial" w:hAnsi="Arial" w:cs="Arial"/>
        </w:rPr>
        <w:t>bf</w:t>
      </w:r>
      <w:proofErr w:type="spellEnd"/>
      <w:r>
        <w:rPr>
          <w:rFonts w:ascii="Arial" w:hAnsi="Arial" w:cs="Arial"/>
        </w:rPr>
        <w:t>) alpontja.</w:t>
      </w:r>
    </w:p>
    <w:p w:rsidR="00EB7751" w:rsidRDefault="00EB7751" w:rsidP="00EB7751">
      <w:pPr>
        <w:jc w:val="both"/>
        <w:rPr>
          <w:rFonts w:ascii="Arial" w:hAnsi="Arial" w:cs="Arial"/>
        </w:rPr>
      </w:pPr>
    </w:p>
    <w:p w:rsidR="00EB7751" w:rsidRDefault="00EB7751" w:rsidP="00EB7751">
      <w:pPr>
        <w:jc w:val="both"/>
        <w:rPr>
          <w:rFonts w:ascii="Arial" w:hAnsi="Arial" w:cs="Arial"/>
        </w:rPr>
      </w:pPr>
    </w:p>
    <w:p w:rsidR="009D20E8" w:rsidRPr="00192809" w:rsidRDefault="00F83F10" w:rsidP="009D20E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7</w:t>
      </w:r>
      <w:r w:rsidR="009D20E8">
        <w:rPr>
          <w:rFonts w:ascii="Arial" w:hAnsi="Arial" w:cs="Arial"/>
          <w:b/>
          <w:szCs w:val="24"/>
        </w:rPr>
        <w:t xml:space="preserve">. </w:t>
      </w:r>
      <w:r w:rsidR="009D20E8" w:rsidRPr="00192809">
        <w:rPr>
          <w:rFonts w:ascii="Arial" w:hAnsi="Arial" w:cs="Arial"/>
          <w:b/>
          <w:szCs w:val="24"/>
        </w:rPr>
        <w:t>§</w:t>
      </w:r>
    </w:p>
    <w:p w:rsidR="009D20E8" w:rsidRDefault="009D20E8" w:rsidP="009D20E8">
      <w:pPr>
        <w:jc w:val="both"/>
        <w:rPr>
          <w:rFonts w:ascii="Arial" w:hAnsi="Arial" w:cs="Arial"/>
        </w:rPr>
      </w:pPr>
    </w:p>
    <w:p w:rsidR="00D573D3" w:rsidRDefault="00D573D3" w:rsidP="00D573D3">
      <w:pPr>
        <w:tabs>
          <w:tab w:val="left" w:pos="16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Ez a rendelet a kihirdetését követő napon lép hatályba.</w:t>
      </w:r>
    </w:p>
    <w:p w:rsidR="00E877EB" w:rsidRDefault="00E877EB" w:rsidP="00285757">
      <w:pPr>
        <w:jc w:val="both"/>
        <w:rPr>
          <w:rFonts w:ascii="Arial" w:hAnsi="Arial" w:cs="Arial"/>
        </w:rPr>
      </w:pPr>
    </w:p>
    <w:p w:rsidR="00B239E9" w:rsidRDefault="00B239E9" w:rsidP="00285757">
      <w:pPr>
        <w:jc w:val="both"/>
        <w:rPr>
          <w:rFonts w:ascii="Arial" w:hAnsi="Arial" w:cs="Arial"/>
        </w:rPr>
      </w:pPr>
    </w:p>
    <w:p w:rsidR="00E877EB" w:rsidRPr="00E877EB" w:rsidRDefault="00E877EB" w:rsidP="00E877EB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  <w:r w:rsidRPr="00E877E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(: </w:t>
      </w:r>
      <w:r w:rsidRPr="00E877EB">
        <w:rPr>
          <w:rFonts w:ascii="Arial" w:hAnsi="Arial" w:cs="Arial"/>
          <w:b/>
        </w:rPr>
        <w:t xml:space="preserve">Dr. Puskás </w:t>
      </w:r>
      <w:proofErr w:type="gramStart"/>
      <w:r w:rsidRPr="00E877EB">
        <w:rPr>
          <w:rFonts w:ascii="Arial" w:hAnsi="Arial" w:cs="Arial"/>
          <w:b/>
        </w:rPr>
        <w:t>Tivadar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)</w:t>
      </w:r>
      <w:r w:rsidRPr="00E877E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(: </w:t>
      </w:r>
      <w:r w:rsidRPr="00E877EB">
        <w:rPr>
          <w:rFonts w:ascii="Arial" w:hAnsi="Arial" w:cs="Arial"/>
          <w:b/>
        </w:rPr>
        <w:t>Dr. Károlyi Ákos</w:t>
      </w:r>
      <w:r>
        <w:rPr>
          <w:rFonts w:ascii="Arial" w:hAnsi="Arial" w:cs="Arial"/>
          <w:b/>
        </w:rPr>
        <w:t xml:space="preserve"> :)</w:t>
      </w:r>
    </w:p>
    <w:p w:rsidR="00E877EB" w:rsidRPr="00E877EB" w:rsidRDefault="00E877EB" w:rsidP="00E877EB">
      <w:pPr>
        <w:tabs>
          <w:tab w:val="center" w:pos="2268"/>
          <w:tab w:val="center" w:pos="6804"/>
        </w:tabs>
        <w:jc w:val="both"/>
        <w:rPr>
          <w:rFonts w:ascii="Arial" w:hAnsi="Arial" w:cs="Arial"/>
          <w:b/>
        </w:rPr>
      </w:pPr>
      <w:r w:rsidRPr="00E877EB">
        <w:rPr>
          <w:rFonts w:ascii="Arial" w:hAnsi="Arial" w:cs="Arial"/>
          <w:b/>
        </w:rPr>
        <w:tab/>
      </w:r>
      <w:proofErr w:type="gramStart"/>
      <w:r w:rsidRPr="00E877EB">
        <w:rPr>
          <w:rFonts w:ascii="Arial" w:hAnsi="Arial" w:cs="Arial"/>
          <w:b/>
        </w:rPr>
        <w:t>polgármester</w:t>
      </w:r>
      <w:proofErr w:type="gramEnd"/>
      <w:r w:rsidRPr="00E877EB">
        <w:rPr>
          <w:rFonts w:ascii="Arial" w:hAnsi="Arial" w:cs="Arial"/>
          <w:b/>
        </w:rPr>
        <w:tab/>
        <w:t>jegyző</w:t>
      </w:r>
    </w:p>
    <w:sectPr w:rsidR="00E877EB" w:rsidRPr="00E877EB" w:rsidSect="00136526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4D8" w:rsidRDefault="008144D8" w:rsidP="008144D8">
      <w:r>
        <w:separator/>
      </w:r>
    </w:p>
  </w:endnote>
  <w:endnote w:type="continuationSeparator" w:id="0">
    <w:p w:rsidR="008144D8" w:rsidRDefault="008144D8" w:rsidP="0081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751035609"/>
      <w:docPartObj>
        <w:docPartGallery w:val="Page Numbers (Bottom of Page)"/>
        <w:docPartUnique/>
      </w:docPartObj>
    </w:sdtPr>
    <w:sdtEndPr/>
    <w:sdtContent>
      <w:p w:rsidR="008144D8" w:rsidRPr="008144D8" w:rsidRDefault="008144D8">
        <w:pPr>
          <w:pStyle w:val="llb"/>
          <w:jc w:val="center"/>
          <w:rPr>
            <w:rFonts w:ascii="Arial" w:hAnsi="Arial" w:cs="Arial"/>
          </w:rPr>
        </w:pPr>
        <w:r w:rsidRPr="008144D8">
          <w:rPr>
            <w:rFonts w:ascii="Arial" w:hAnsi="Arial" w:cs="Arial"/>
          </w:rPr>
          <w:fldChar w:fldCharType="begin"/>
        </w:r>
        <w:r w:rsidRPr="008144D8">
          <w:rPr>
            <w:rFonts w:ascii="Arial" w:hAnsi="Arial" w:cs="Arial"/>
          </w:rPr>
          <w:instrText>PAGE   \* MERGEFORMAT</w:instrText>
        </w:r>
        <w:r w:rsidRPr="008144D8">
          <w:rPr>
            <w:rFonts w:ascii="Arial" w:hAnsi="Arial" w:cs="Arial"/>
          </w:rPr>
          <w:fldChar w:fldCharType="separate"/>
        </w:r>
        <w:r w:rsidR="007449D2">
          <w:rPr>
            <w:rFonts w:ascii="Arial" w:hAnsi="Arial" w:cs="Arial"/>
            <w:noProof/>
          </w:rPr>
          <w:t>2</w:t>
        </w:r>
        <w:r w:rsidRPr="008144D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4D8" w:rsidRDefault="008144D8" w:rsidP="008144D8">
      <w:r>
        <w:separator/>
      </w:r>
    </w:p>
  </w:footnote>
  <w:footnote w:type="continuationSeparator" w:id="0">
    <w:p w:rsidR="008144D8" w:rsidRDefault="008144D8" w:rsidP="00814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526" w:rsidRPr="00136526" w:rsidRDefault="00136526" w:rsidP="00136526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A5605"/>
    <w:multiLevelType w:val="hybridMultilevel"/>
    <w:tmpl w:val="6478D3A0"/>
    <w:lvl w:ilvl="0" w:tplc="20082A1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2296"/>
    <w:multiLevelType w:val="hybridMultilevel"/>
    <w:tmpl w:val="719E1D5E"/>
    <w:lvl w:ilvl="0" w:tplc="3F2CDA12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41"/>
    <w:rsid w:val="001114AA"/>
    <w:rsid w:val="00136526"/>
    <w:rsid w:val="001B0D87"/>
    <w:rsid w:val="00224540"/>
    <w:rsid w:val="00233496"/>
    <w:rsid w:val="00285757"/>
    <w:rsid w:val="00392A8D"/>
    <w:rsid w:val="003C1FBA"/>
    <w:rsid w:val="003F428E"/>
    <w:rsid w:val="004D62A2"/>
    <w:rsid w:val="004E20EE"/>
    <w:rsid w:val="00546141"/>
    <w:rsid w:val="005E250E"/>
    <w:rsid w:val="0063112D"/>
    <w:rsid w:val="0065007A"/>
    <w:rsid w:val="00700E6E"/>
    <w:rsid w:val="007449D2"/>
    <w:rsid w:val="007632A3"/>
    <w:rsid w:val="007B397C"/>
    <w:rsid w:val="007C16B5"/>
    <w:rsid w:val="007F1CB8"/>
    <w:rsid w:val="008144D8"/>
    <w:rsid w:val="008307E8"/>
    <w:rsid w:val="008F7990"/>
    <w:rsid w:val="009930EE"/>
    <w:rsid w:val="009C34FB"/>
    <w:rsid w:val="009D20E8"/>
    <w:rsid w:val="00B239E9"/>
    <w:rsid w:val="00B6009D"/>
    <w:rsid w:val="00D1081C"/>
    <w:rsid w:val="00D362C7"/>
    <w:rsid w:val="00D573D3"/>
    <w:rsid w:val="00E877EB"/>
    <w:rsid w:val="00EB7751"/>
    <w:rsid w:val="00EE60D1"/>
    <w:rsid w:val="00F730EC"/>
    <w:rsid w:val="00F740CF"/>
    <w:rsid w:val="00F83F10"/>
    <w:rsid w:val="00FA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D7FB711-F119-464B-BDE6-941D144F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9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60D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144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4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44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4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07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07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3383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Nárai Erna dr.</cp:lastModifiedBy>
  <cp:revision>2</cp:revision>
  <cp:lastPrinted>2019-04-08T11:28:00Z</cp:lastPrinted>
  <dcterms:created xsi:type="dcterms:W3CDTF">2019-04-09T12:46:00Z</dcterms:created>
  <dcterms:modified xsi:type="dcterms:W3CDTF">2019-04-09T12:46:00Z</dcterms:modified>
</cp:coreProperties>
</file>