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7D" w:rsidRPr="00031D1B" w:rsidRDefault="00C9347D" w:rsidP="00C9347D">
      <w:pPr>
        <w:jc w:val="center"/>
        <w:rPr>
          <w:rFonts w:ascii="Arial" w:hAnsi="Arial" w:cs="Arial"/>
          <w:b/>
          <w:u w:val="single"/>
        </w:rPr>
      </w:pPr>
      <w:r w:rsidRPr="00031D1B">
        <w:rPr>
          <w:rFonts w:ascii="Arial" w:hAnsi="Arial" w:cs="Arial"/>
          <w:b/>
          <w:u w:val="single"/>
        </w:rPr>
        <w:t xml:space="preserve">148/2019. (IV.30.) Kgy. </w:t>
      </w:r>
      <w:proofErr w:type="gramStart"/>
      <w:r w:rsidRPr="00031D1B">
        <w:rPr>
          <w:rFonts w:ascii="Arial" w:hAnsi="Arial" w:cs="Arial"/>
          <w:b/>
          <w:u w:val="single"/>
        </w:rPr>
        <w:t>sz.</w:t>
      </w:r>
      <w:proofErr w:type="gramEnd"/>
      <w:r w:rsidRPr="00031D1B">
        <w:rPr>
          <w:rFonts w:ascii="Arial" w:hAnsi="Arial" w:cs="Arial"/>
          <w:b/>
          <w:u w:val="single"/>
        </w:rPr>
        <w:t xml:space="preserve"> határozat</w:t>
      </w:r>
    </w:p>
    <w:p w:rsidR="00C9347D" w:rsidRPr="00031D1B" w:rsidRDefault="00C9347D" w:rsidP="00C9347D">
      <w:pPr>
        <w:jc w:val="center"/>
        <w:rPr>
          <w:rFonts w:ascii="Arial" w:hAnsi="Arial" w:cs="Arial"/>
          <w:b/>
          <w:u w:val="single"/>
        </w:rPr>
      </w:pPr>
    </w:p>
    <w:p w:rsidR="00C9347D" w:rsidRPr="00031D1B" w:rsidRDefault="00C9347D" w:rsidP="00C9347D">
      <w:pPr>
        <w:jc w:val="both"/>
        <w:rPr>
          <w:rFonts w:ascii="Arial" w:hAnsi="Arial" w:cs="Arial"/>
        </w:rPr>
      </w:pPr>
      <w:r w:rsidRPr="00031D1B">
        <w:rPr>
          <w:rFonts w:ascii="Arial" w:hAnsi="Arial" w:cs="Arial"/>
        </w:rPr>
        <w:t xml:space="preserve">A Közgyűlés a Magyarország helyi önkormányzatairól szóló 2011. évi CLXXXIX. törvényben foglaltak alapján a Jogi és Társadalmi Kapcsolatok Bizottságának a 398/2014. (XI.3.) Kgy. </w:t>
      </w:r>
      <w:proofErr w:type="gramStart"/>
      <w:r w:rsidRPr="00031D1B">
        <w:rPr>
          <w:rFonts w:ascii="Arial" w:hAnsi="Arial" w:cs="Arial"/>
        </w:rPr>
        <w:t>sz.</w:t>
      </w:r>
      <w:proofErr w:type="gramEnd"/>
      <w:r w:rsidRPr="00031D1B">
        <w:rPr>
          <w:rFonts w:ascii="Arial" w:hAnsi="Arial" w:cs="Arial"/>
        </w:rPr>
        <w:t xml:space="preserve"> és a 481/2014. (XI.24.) Kgy. </w:t>
      </w:r>
      <w:proofErr w:type="gramStart"/>
      <w:r w:rsidRPr="00031D1B">
        <w:rPr>
          <w:rFonts w:ascii="Arial" w:hAnsi="Arial" w:cs="Arial"/>
        </w:rPr>
        <w:t>sz.</w:t>
      </w:r>
      <w:proofErr w:type="gramEnd"/>
      <w:r w:rsidRPr="00031D1B">
        <w:rPr>
          <w:rFonts w:ascii="Arial" w:hAnsi="Arial" w:cs="Arial"/>
        </w:rPr>
        <w:t xml:space="preserve"> határozattal megválasztott tagjai közül</w:t>
      </w:r>
    </w:p>
    <w:p w:rsidR="00C9347D" w:rsidRPr="00031D1B" w:rsidRDefault="00C9347D" w:rsidP="00C9347D">
      <w:pPr>
        <w:jc w:val="both"/>
        <w:rPr>
          <w:rFonts w:ascii="Arial" w:hAnsi="Arial" w:cs="Arial"/>
        </w:rPr>
      </w:pPr>
    </w:p>
    <w:p w:rsidR="00C9347D" w:rsidRPr="00031D1B" w:rsidRDefault="00C9347D" w:rsidP="00C934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31D1B">
        <w:rPr>
          <w:rFonts w:ascii="Arial" w:hAnsi="Arial" w:cs="Arial"/>
        </w:rPr>
        <w:t>Dr. László Győző városi képviselőt;</w:t>
      </w:r>
    </w:p>
    <w:p w:rsidR="00C9347D" w:rsidRPr="00031D1B" w:rsidRDefault="00C9347D" w:rsidP="00C934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31D1B">
        <w:rPr>
          <w:rFonts w:ascii="Arial" w:hAnsi="Arial" w:cs="Arial"/>
        </w:rPr>
        <w:t>Kántás Zoltán városi képviselőt;</w:t>
      </w:r>
    </w:p>
    <w:p w:rsidR="00C9347D" w:rsidRPr="00031D1B" w:rsidRDefault="00C9347D" w:rsidP="00C934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31D1B">
        <w:rPr>
          <w:rFonts w:ascii="Arial" w:hAnsi="Arial" w:cs="Arial"/>
        </w:rPr>
        <w:t>Geositsné Gerencsér Luciát és</w:t>
      </w:r>
    </w:p>
    <w:p w:rsidR="00C9347D" w:rsidRPr="00031D1B" w:rsidRDefault="00C9347D" w:rsidP="00C934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31D1B">
        <w:rPr>
          <w:rFonts w:ascii="Arial" w:hAnsi="Arial" w:cs="Arial"/>
        </w:rPr>
        <w:t>Sági Józsefet</w:t>
      </w:r>
    </w:p>
    <w:p w:rsidR="00C9347D" w:rsidRPr="00031D1B" w:rsidRDefault="00C9347D" w:rsidP="00C9347D">
      <w:pPr>
        <w:jc w:val="both"/>
        <w:rPr>
          <w:rFonts w:ascii="Arial" w:hAnsi="Arial" w:cs="Arial"/>
        </w:rPr>
      </w:pPr>
    </w:p>
    <w:p w:rsidR="00C9347D" w:rsidRPr="00031D1B" w:rsidRDefault="00C9347D" w:rsidP="00C9347D">
      <w:pPr>
        <w:jc w:val="both"/>
        <w:rPr>
          <w:rFonts w:ascii="Arial" w:hAnsi="Arial" w:cs="Arial"/>
        </w:rPr>
      </w:pPr>
      <w:proofErr w:type="gramStart"/>
      <w:r w:rsidRPr="00031D1B">
        <w:rPr>
          <w:rFonts w:ascii="Arial" w:hAnsi="Arial" w:cs="Arial"/>
        </w:rPr>
        <w:t>visszahívja</w:t>
      </w:r>
      <w:proofErr w:type="gramEnd"/>
      <w:r w:rsidRPr="00031D1B">
        <w:rPr>
          <w:rFonts w:ascii="Arial" w:hAnsi="Arial" w:cs="Arial"/>
        </w:rPr>
        <w:t>, és helyettük az alábbi személyeket választja meg:</w:t>
      </w:r>
    </w:p>
    <w:p w:rsidR="00C9347D" w:rsidRPr="00031D1B" w:rsidRDefault="00C9347D" w:rsidP="00C9347D">
      <w:pPr>
        <w:jc w:val="both"/>
        <w:rPr>
          <w:rFonts w:ascii="Arial" w:hAnsi="Arial" w:cs="Arial"/>
        </w:rPr>
      </w:pPr>
    </w:p>
    <w:p w:rsidR="00C9347D" w:rsidRPr="00031D1B" w:rsidRDefault="00C9347D" w:rsidP="00C934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31D1B">
        <w:rPr>
          <w:rFonts w:ascii="Arial" w:hAnsi="Arial" w:cs="Arial"/>
        </w:rPr>
        <w:t>Dr. Ipkovich György városi képviselőt;</w:t>
      </w:r>
    </w:p>
    <w:p w:rsidR="00C9347D" w:rsidRPr="00031D1B" w:rsidRDefault="00C9347D" w:rsidP="00C934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031D1B">
        <w:rPr>
          <w:rFonts w:ascii="Arial" w:hAnsi="Arial" w:cs="Arial"/>
        </w:rPr>
        <w:t>Viszlayné</w:t>
      </w:r>
      <w:proofErr w:type="spellEnd"/>
      <w:r w:rsidRPr="00031D1B">
        <w:rPr>
          <w:rFonts w:ascii="Arial" w:hAnsi="Arial" w:cs="Arial"/>
        </w:rPr>
        <w:t xml:space="preserve"> </w:t>
      </w:r>
      <w:proofErr w:type="spellStart"/>
      <w:r w:rsidRPr="00031D1B">
        <w:rPr>
          <w:rFonts w:ascii="Arial" w:hAnsi="Arial" w:cs="Arial"/>
        </w:rPr>
        <w:t>Pavelkovits</w:t>
      </w:r>
      <w:proofErr w:type="spellEnd"/>
      <w:r w:rsidRPr="00031D1B">
        <w:rPr>
          <w:rFonts w:ascii="Arial" w:hAnsi="Arial" w:cs="Arial"/>
        </w:rPr>
        <w:t xml:space="preserve"> Petrát,</w:t>
      </w:r>
    </w:p>
    <w:p w:rsidR="00C9347D" w:rsidRPr="00031D1B" w:rsidRDefault="00C9347D" w:rsidP="00C934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31D1B">
        <w:rPr>
          <w:rFonts w:ascii="Arial" w:hAnsi="Arial" w:cs="Arial"/>
        </w:rPr>
        <w:t>Kozma Gábort,</w:t>
      </w:r>
    </w:p>
    <w:p w:rsidR="00C9347D" w:rsidRPr="00031D1B" w:rsidRDefault="00C9347D" w:rsidP="00C934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31D1B">
        <w:rPr>
          <w:rFonts w:ascii="Arial" w:hAnsi="Arial" w:cs="Arial"/>
        </w:rPr>
        <w:t>Horváth Zoltánt.</w:t>
      </w:r>
    </w:p>
    <w:p w:rsidR="00C9347D" w:rsidRPr="00031D1B" w:rsidRDefault="00C9347D" w:rsidP="00C9347D">
      <w:pPr>
        <w:jc w:val="both"/>
        <w:rPr>
          <w:rFonts w:ascii="Arial" w:hAnsi="Arial" w:cs="Arial"/>
        </w:rPr>
      </w:pPr>
    </w:p>
    <w:p w:rsidR="00C9347D" w:rsidRPr="00031D1B" w:rsidRDefault="00C9347D" w:rsidP="00C9347D">
      <w:pPr>
        <w:jc w:val="both"/>
        <w:rPr>
          <w:rFonts w:ascii="Arial" w:hAnsi="Arial" w:cs="Arial"/>
        </w:rPr>
      </w:pPr>
      <w:r w:rsidRPr="00031D1B">
        <w:rPr>
          <w:rFonts w:ascii="Arial" w:hAnsi="Arial" w:cs="Arial"/>
        </w:rPr>
        <w:t xml:space="preserve">A Közgyűlés a Jogi és Társadalmi Kapcsolatok Bizottsága elnökének Dr. Takátsné Dr. Tenki Mária helyett Dr. Ipkovich Györgyöt választja meg, </w:t>
      </w:r>
    </w:p>
    <w:p w:rsidR="00C9347D" w:rsidRPr="00031D1B" w:rsidRDefault="00C9347D" w:rsidP="00C9347D">
      <w:pPr>
        <w:rPr>
          <w:rFonts w:ascii="Arial" w:hAnsi="Arial" w:cs="Arial"/>
        </w:rPr>
      </w:pPr>
    </w:p>
    <w:p w:rsidR="00C9347D" w:rsidRPr="00031D1B" w:rsidRDefault="00C9347D" w:rsidP="00C9347D">
      <w:pPr>
        <w:jc w:val="both"/>
        <w:rPr>
          <w:rFonts w:ascii="Arial" w:hAnsi="Arial" w:cs="Arial"/>
        </w:rPr>
      </w:pPr>
      <w:r w:rsidRPr="00031D1B">
        <w:rPr>
          <w:rFonts w:ascii="Arial" w:hAnsi="Arial" w:cs="Arial"/>
          <w:b/>
          <w:bCs/>
          <w:u w:val="single"/>
        </w:rPr>
        <w:t>Felelős:</w:t>
      </w:r>
      <w:r w:rsidRPr="00031D1B">
        <w:rPr>
          <w:rFonts w:ascii="Arial" w:hAnsi="Arial" w:cs="Arial"/>
        </w:rPr>
        <w:tab/>
        <w:t>Dr. Puskás Tivadar polgármester</w:t>
      </w:r>
    </w:p>
    <w:p w:rsidR="00C9347D" w:rsidRPr="00031D1B" w:rsidRDefault="00C9347D" w:rsidP="00C9347D">
      <w:pPr>
        <w:jc w:val="both"/>
        <w:rPr>
          <w:rFonts w:ascii="Arial" w:hAnsi="Arial" w:cs="Arial"/>
        </w:rPr>
      </w:pPr>
    </w:p>
    <w:p w:rsidR="00C9347D" w:rsidRPr="00031D1B" w:rsidRDefault="00C9347D" w:rsidP="00C9347D">
      <w:pPr>
        <w:jc w:val="both"/>
        <w:rPr>
          <w:rFonts w:ascii="Arial" w:hAnsi="Arial" w:cs="Arial"/>
        </w:rPr>
      </w:pPr>
      <w:r w:rsidRPr="00031D1B">
        <w:rPr>
          <w:rFonts w:ascii="Arial" w:hAnsi="Arial" w:cs="Arial"/>
          <w:b/>
          <w:bCs/>
          <w:u w:val="single"/>
        </w:rPr>
        <w:t>Határidő:</w:t>
      </w:r>
      <w:r w:rsidRPr="00031D1B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F218A"/>
    <w:multiLevelType w:val="hybridMultilevel"/>
    <w:tmpl w:val="E3887860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7D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9347D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84BE3-F2E5-456D-8D8E-B0A62AF3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347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C9347D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C9347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678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2019-05-13T06:56:00Z</dcterms:created>
  <dcterms:modified xsi:type="dcterms:W3CDTF">2019-05-13T06:56:00Z</dcterms:modified>
</cp:coreProperties>
</file>