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68" w:rsidRDefault="00FF2E68" w:rsidP="00FF2E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Szombathely Megyei Jogú Város Önkormányzata tulajdonában lévő gazdasági társaságok 2018. évi beszámolóinak, és 2019. évi üzleti terveinek megtárgyalására című napirend l) pontjához</w:t>
      </w:r>
    </w:p>
    <w:p w:rsidR="00FF2E68" w:rsidRDefault="00FF2E68" w:rsidP="00FF2E68">
      <w:pPr>
        <w:jc w:val="center"/>
        <w:rPr>
          <w:rFonts w:ascii="Arial" w:hAnsi="Arial" w:cs="Arial"/>
          <w:b/>
          <w:bCs/>
        </w:rPr>
      </w:pPr>
    </w:p>
    <w:p w:rsidR="00FF2E68" w:rsidRDefault="00FF2E68" w:rsidP="00FF2E68">
      <w:pPr>
        <w:jc w:val="center"/>
        <w:rPr>
          <w:rFonts w:ascii="Arial" w:hAnsi="Arial" w:cs="Arial"/>
          <w:b/>
          <w:bCs/>
          <w:u w:val="single"/>
        </w:rPr>
      </w:pPr>
    </w:p>
    <w:p w:rsidR="00FF2E68" w:rsidRDefault="00FF2E68" w:rsidP="00FF2E68">
      <w:pPr>
        <w:jc w:val="center"/>
        <w:rPr>
          <w:rFonts w:ascii="Arial" w:hAnsi="Arial" w:cs="Arial"/>
          <w:b/>
          <w:bCs/>
          <w:u w:val="single"/>
        </w:rPr>
      </w:pPr>
    </w:p>
    <w:p w:rsidR="00FF2E68" w:rsidRDefault="00FF2E68" w:rsidP="00FF2E68">
      <w:pPr>
        <w:jc w:val="center"/>
        <w:rPr>
          <w:rFonts w:ascii="Arial" w:hAnsi="Arial" w:cs="Arial"/>
          <w:b/>
          <w:bCs/>
          <w:u w:val="single"/>
        </w:rPr>
      </w:pPr>
    </w:p>
    <w:p w:rsidR="00FF2E68" w:rsidRDefault="00FF2E68" w:rsidP="00FF2E68">
      <w:pPr>
        <w:jc w:val="center"/>
        <w:rPr>
          <w:rFonts w:ascii="Arial" w:hAnsi="Arial" w:cs="Arial"/>
          <w:b/>
          <w:bCs/>
          <w:u w:val="single"/>
        </w:rPr>
      </w:pPr>
    </w:p>
    <w:p w:rsidR="00FF2E68" w:rsidRDefault="00FF2E68" w:rsidP="00FF2E6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FF2E68" w:rsidRDefault="00FF2E68" w:rsidP="00FF2E6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........../2019. (IV.24.) JTKB. sz. határozat</w:t>
      </w:r>
    </w:p>
    <w:p w:rsidR="00FF2E68" w:rsidRDefault="00FF2E68" w:rsidP="00FF2E68">
      <w:pPr>
        <w:jc w:val="both"/>
        <w:rPr>
          <w:rFonts w:ascii="Arial" w:hAnsi="Arial" w:cs="Arial"/>
        </w:rPr>
      </w:pPr>
    </w:p>
    <w:p w:rsidR="00FF2E68" w:rsidRDefault="00FF2E68" w:rsidP="00FF2E68">
      <w:pPr>
        <w:jc w:val="both"/>
        <w:rPr>
          <w:rFonts w:ascii="Arial" w:hAnsi="Arial" w:cs="Arial"/>
        </w:rPr>
      </w:pPr>
    </w:p>
    <w:p w:rsidR="00FF2E68" w:rsidRDefault="00FF2E68" w:rsidP="00FF2E68">
      <w:pPr>
        <w:pStyle w:val="Listaszerbekezds"/>
        <w:ind w:left="0"/>
        <w:jc w:val="both"/>
        <w:rPr>
          <w:rFonts w:ascii="Arial" w:hAnsi="Arial" w:cs="Arial"/>
        </w:rPr>
      </w:pPr>
      <w:bookmarkStart w:id="0" w:name="_Hlk523929554"/>
      <w:r>
        <w:rPr>
          <w:rFonts w:ascii="Arial" w:hAnsi="Arial" w:cs="Arial"/>
        </w:rPr>
        <w:t xml:space="preserve">A Jogi és Társadalmi Kapcsolatok Bizottsága javasolja a Közgyűlésnek, hogy </w:t>
      </w:r>
      <w:bookmarkEnd w:id="0"/>
      <w:r>
        <w:rPr>
          <w:rFonts w:ascii="Arial" w:hAnsi="Arial" w:cs="Arial"/>
        </w:rPr>
        <w:t xml:space="preserve">a </w:t>
      </w:r>
      <w:bookmarkStart w:id="1" w:name="_Hlk523926173"/>
      <w:r>
        <w:rPr>
          <w:rFonts w:ascii="Arial" w:hAnsi="Arial" w:cs="Arial"/>
        </w:rPr>
        <w:t>Haladás Sportkomplexum Fejlesztő Nonprofit Kft</w:t>
      </w:r>
      <w:bookmarkEnd w:id="1"/>
      <w:r>
        <w:rPr>
          <w:rFonts w:ascii="Arial" w:hAnsi="Arial" w:cs="Arial"/>
        </w:rPr>
        <w:t>. és a Szombathelyi MÁV Haladás Vasutas Sportegyesület, valamint a HVSE Sport Kft. között, 2019. április 30. napjáig kötött bérleti szerződések 2019. december 31. napjáig történő hosszabbítását – az ülésen kiosztott szerződéstervezetekkel egyező tartalommal – hagyja jóvá.</w:t>
      </w:r>
    </w:p>
    <w:p w:rsidR="00FF2E68" w:rsidRDefault="00FF2E68" w:rsidP="00FF2E68">
      <w:pPr>
        <w:jc w:val="both"/>
        <w:rPr>
          <w:rFonts w:ascii="Arial" w:hAnsi="Arial" w:cs="Arial"/>
        </w:rPr>
      </w:pPr>
    </w:p>
    <w:p w:rsidR="00FF2E68" w:rsidRDefault="00FF2E68" w:rsidP="00FF2E68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 w:rsidRPr="00FF2E68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 Dr. Takácsné Dr. Tenki Mária, a Jogi és Társadalmi Kapcsolatok Bizottságának elnöke</w:t>
      </w:r>
    </w:p>
    <w:p w:rsidR="00FF2E68" w:rsidRDefault="00FF2E68" w:rsidP="00FF2E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végrehajtásért: </w:t>
      </w:r>
    </w:p>
    <w:p w:rsidR="00FF2E68" w:rsidRDefault="00FF2E68" w:rsidP="00FF2E68">
      <w:pPr>
        <w:ind w:left="900" w:firstLine="5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FF2E68" w:rsidRDefault="00FF2E68" w:rsidP="00FF2E6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Gál Sándor, a Haladás Sportkomplexum Fejlesztő Nonprofit Kft. ügyvezetője,</w:t>
      </w:r>
    </w:p>
    <w:p w:rsidR="00FF2E68" w:rsidRDefault="00FF2E68" w:rsidP="00FF2E68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Homlok Zsolt, a Szombathelyi MÁV Haladás Vasutas Sportegyesület elnöke</w:t>
      </w:r>
    </w:p>
    <w:p w:rsidR="00FF2E68" w:rsidRDefault="00FF2E68" w:rsidP="00FF2E6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Bokor Zsolt, a HVSE Sport Kft. ügyvezetője)</w:t>
      </w:r>
    </w:p>
    <w:p w:rsidR="00FF2E68" w:rsidRDefault="00FF2E68" w:rsidP="00FF2E68">
      <w:pPr>
        <w:jc w:val="both"/>
        <w:rPr>
          <w:rFonts w:ascii="Arial" w:hAnsi="Arial" w:cs="Arial"/>
        </w:rPr>
      </w:pPr>
    </w:p>
    <w:p w:rsidR="00FF2E68" w:rsidRDefault="00FF2E68" w:rsidP="00FF2E6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FF2E68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:rsidR="00FF2E68" w:rsidRDefault="00FF2E68" w:rsidP="00FF2E68"/>
    <w:p w:rsidR="00406117" w:rsidRPr="00FF2E68" w:rsidRDefault="00406117" w:rsidP="00FF2E68">
      <w:bookmarkStart w:id="2" w:name="_GoBack"/>
      <w:bookmarkEnd w:id="2"/>
    </w:p>
    <w:sectPr w:rsidR="00406117" w:rsidRPr="00FF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68"/>
    <w:rsid w:val="00406117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0657C-979A-4B53-95AF-D32CDAD2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2E6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2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1</cp:revision>
  <dcterms:created xsi:type="dcterms:W3CDTF">2019-04-24T07:16:00Z</dcterms:created>
  <dcterms:modified xsi:type="dcterms:W3CDTF">2019-04-24T07:17:00Z</dcterms:modified>
</cp:coreProperties>
</file>