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DE" w:rsidRPr="000A7532" w:rsidRDefault="00CB70DE" w:rsidP="00CB70DE">
      <w:pPr>
        <w:jc w:val="center"/>
        <w:rPr>
          <w:rFonts w:ascii="Arial" w:hAnsi="Arial" w:cs="Arial"/>
          <w:b/>
          <w:sz w:val="48"/>
          <w:u w:val="single"/>
        </w:rPr>
      </w:pPr>
    </w:p>
    <w:p w:rsidR="00CB70DE" w:rsidRPr="000A7532" w:rsidRDefault="00CB70DE" w:rsidP="00CB70DE">
      <w:pPr>
        <w:jc w:val="center"/>
        <w:rPr>
          <w:rFonts w:ascii="Arial" w:hAnsi="Arial" w:cs="Arial"/>
          <w:b/>
          <w:u w:val="single"/>
        </w:rPr>
      </w:pPr>
      <w:r w:rsidRPr="000A7532">
        <w:rPr>
          <w:rFonts w:ascii="Arial" w:hAnsi="Arial" w:cs="Arial"/>
          <w:b/>
          <w:u w:val="single"/>
        </w:rPr>
        <w:t xml:space="preserve">106/2019. (III.27.) Kgy. </w:t>
      </w:r>
      <w:proofErr w:type="gramStart"/>
      <w:r w:rsidRPr="000A7532">
        <w:rPr>
          <w:rFonts w:ascii="Arial" w:hAnsi="Arial" w:cs="Arial"/>
          <w:b/>
          <w:u w:val="single"/>
        </w:rPr>
        <w:t>sz.</w:t>
      </w:r>
      <w:proofErr w:type="gramEnd"/>
      <w:r w:rsidRPr="000A7532">
        <w:rPr>
          <w:rFonts w:ascii="Arial" w:hAnsi="Arial" w:cs="Arial"/>
          <w:b/>
          <w:u w:val="single"/>
        </w:rPr>
        <w:t xml:space="preserve"> határozat</w:t>
      </w:r>
    </w:p>
    <w:p w:rsidR="00CB70DE" w:rsidRPr="000A7532" w:rsidRDefault="00CB70DE" w:rsidP="00CB70DE">
      <w:pPr>
        <w:jc w:val="both"/>
        <w:rPr>
          <w:rFonts w:ascii="Arial" w:hAnsi="Arial" w:cs="Arial"/>
        </w:rPr>
      </w:pPr>
    </w:p>
    <w:p w:rsidR="00CB70DE" w:rsidRPr="000A7532" w:rsidRDefault="00CB70DE" w:rsidP="00CB70DE">
      <w:pPr>
        <w:jc w:val="both"/>
        <w:rPr>
          <w:rFonts w:ascii="Arial" w:hAnsi="Arial" w:cs="Arial"/>
        </w:rPr>
      </w:pPr>
      <w:r w:rsidRPr="000A7532">
        <w:rPr>
          <w:rFonts w:ascii="Arial" w:hAnsi="Arial" w:cs="Arial"/>
        </w:rPr>
        <w:t xml:space="preserve">A Közgyűlés úgy határozott, hogy a Szombathelyi Köznevelési GAMESZ igazgatója, Imréné Erényi Katalin, továbbá a Szombathelyi Egészségügyi és Kulturális GESZ igazgatója, </w:t>
      </w:r>
      <w:proofErr w:type="spellStart"/>
      <w:r w:rsidRPr="000A7532">
        <w:rPr>
          <w:rFonts w:ascii="Arial" w:hAnsi="Arial" w:cs="Arial"/>
        </w:rPr>
        <w:t>Vigné</w:t>
      </w:r>
      <w:proofErr w:type="spellEnd"/>
      <w:r w:rsidRPr="000A7532">
        <w:rPr>
          <w:rFonts w:ascii="Arial" w:hAnsi="Arial" w:cs="Arial"/>
        </w:rPr>
        <w:t xml:space="preserve"> Horváth Ilona illetményét 2019. április 1. napjától bruttó 600.000,- Ft-ról bruttó 800.000,- Ft-ra emeli. </w:t>
      </w:r>
    </w:p>
    <w:p w:rsidR="00CB70DE" w:rsidRPr="000A7532" w:rsidRDefault="00CB70DE" w:rsidP="00CB70DE">
      <w:pPr>
        <w:jc w:val="both"/>
        <w:rPr>
          <w:rFonts w:ascii="Arial" w:hAnsi="Arial" w:cs="Arial"/>
        </w:rPr>
      </w:pPr>
    </w:p>
    <w:p w:rsidR="00CB70DE" w:rsidRPr="000A7532" w:rsidRDefault="00CB70DE" w:rsidP="00CB70DE">
      <w:pPr>
        <w:jc w:val="both"/>
        <w:rPr>
          <w:rFonts w:ascii="Arial" w:hAnsi="Arial" w:cs="Arial"/>
        </w:rPr>
      </w:pPr>
      <w:r w:rsidRPr="000A7532">
        <w:rPr>
          <w:rFonts w:ascii="Arial" w:hAnsi="Arial" w:cs="Arial"/>
        </w:rPr>
        <w:t xml:space="preserve">Felhatalmazza a polgármestert a munkajogi dokumentumok aláírására. </w:t>
      </w:r>
    </w:p>
    <w:p w:rsidR="00CB70DE" w:rsidRPr="000A7532" w:rsidRDefault="00CB70DE" w:rsidP="00CB70DE">
      <w:pPr>
        <w:jc w:val="both"/>
        <w:rPr>
          <w:rFonts w:ascii="Arial" w:hAnsi="Arial" w:cs="Arial"/>
        </w:rPr>
      </w:pPr>
    </w:p>
    <w:p w:rsidR="00CB70DE" w:rsidRPr="000A7532" w:rsidRDefault="00CB70DE" w:rsidP="00CB70DE">
      <w:pPr>
        <w:jc w:val="both"/>
        <w:rPr>
          <w:rFonts w:ascii="Arial" w:hAnsi="Arial" w:cs="Arial"/>
        </w:rPr>
      </w:pPr>
      <w:r w:rsidRPr="000A7532">
        <w:rPr>
          <w:rFonts w:ascii="Arial" w:hAnsi="Arial" w:cs="Arial"/>
          <w:b/>
          <w:bCs/>
          <w:u w:val="single"/>
        </w:rPr>
        <w:t>Felelős:</w:t>
      </w:r>
      <w:r w:rsidRPr="000A7532">
        <w:rPr>
          <w:rFonts w:ascii="Arial" w:hAnsi="Arial" w:cs="Arial"/>
        </w:rPr>
        <w:tab/>
        <w:t>Dr. Puskás Tivadar polgármester</w:t>
      </w:r>
    </w:p>
    <w:p w:rsidR="00CB70DE" w:rsidRPr="000A7532" w:rsidRDefault="00CB70DE" w:rsidP="00CB70DE">
      <w:pPr>
        <w:ind w:left="709" w:firstLine="731"/>
        <w:jc w:val="both"/>
        <w:rPr>
          <w:rFonts w:ascii="Arial" w:hAnsi="Arial" w:cs="Arial"/>
        </w:rPr>
      </w:pPr>
      <w:r w:rsidRPr="000A7532">
        <w:rPr>
          <w:rFonts w:ascii="Arial" w:hAnsi="Arial" w:cs="Arial"/>
        </w:rPr>
        <w:t>Dr. Károlyi Ákos jegyző</w:t>
      </w:r>
    </w:p>
    <w:p w:rsidR="00CB70DE" w:rsidRPr="000A7532" w:rsidRDefault="00CB70DE" w:rsidP="00CB70DE">
      <w:pPr>
        <w:pStyle w:val="Szvegtrzs"/>
        <w:spacing w:after="0"/>
        <w:ind w:left="709" w:firstLine="731"/>
      </w:pPr>
      <w:r w:rsidRPr="000A7532">
        <w:t>(A végrehajtás előkészítéséért:</w:t>
      </w:r>
    </w:p>
    <w:p w:rsidR="00CB70DE" w:rsidRPr="000A7532" w:rsidRDefault="00CB70DE" w:rsidP="00CB70DE">
      <w:pPr>
        <w:ind w:left="708" w:firstLine="708"/>
        <w:jc w:val="both"/>
        <w:rPr>
          <w:rFonts w:ascii="Arial" w:hAnsi="Arial" w:cs="Arial"/>
        </w:rPr>
      </w:pPr>
      <w:r w:rsidRPr="000A7532">
        <w:rPr>
          <w:rFonts w:ascii="Arial" w:hAnsi="Arial" w:cs="Arial"/>
          <w:bCs/>
        </w:rPr>
        <w:t>Dr. Bencsics Enikő, az Egészségügyi és Közszolgálati Osztály vezetője</w:t>
      </w:r>
      <w:r w:rsidRPr="000A7532">
        <w:rPr>
          <w:rFonts w:ascii="Arial" w:hAnsi="Arial" w:cs="Arial"/>
        </w:rPr>
        <w:t>)</w:t>
      </w:r>
    </w:p>
    <w:p w:rsidR="00CB70DE" w:rsidRPr="000A7532" w:rsidRDefault="00CB70DE" w:rsidP="00CB70DE">
      <w:pPr>
        <w:jc w:val="both"/>
        <w:rPr>
          <w:rFonts w:ascii="Arial" w:hAnsi="Arial" w:cs="Arial"/>
        </w:rPr>
      </w:pPr>
    </w:p>
    <w:p w:rsidR="00CB70DE" w:rsidRPr="00C9043C" w:rsidRDefault="00CB70DE" w:rsidP="00CB70DE">
      <w:pPr>
        <w:jc w:val="both"/>
        <w:rPr>
          <w:rFonts w:ascii="Arial" w:hAnsi="Arial" w:cs="Arial"/>
        </w:rPr>
      </w:pPr>
      <w:r w:rsidRPr="000A7532">
        <w:rPr>
          <w:rFonts w:ascii="Arial" w:hAnsi="Arial" w:cs="Arial"/>
          <w:b/>
          <w:u w:val="single"/>
        </w:rPr>
        <w:t>Határidő:</w:t>
      </w:r>
      <w:r w:rsidRPr="000A7532">
        <w:rPr>
          <w:rFonts w:ascii="Arial" w:hAnsi="Arial" w:cs="Arial"/>
        </w:rPr>
        <w:tab/>
        <w:t>2019. április 1.</w:t>
      </w:r>
    </w:p>
    <w:p w:rsidR="00CB70DE" w:rsidRDefault="00CB70DE" w:rsidP="00CB70DE">
      <w:pPr>
        <w:suppressAutoHyphens/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DE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CB70DE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06D4D-1538-4775-BF37-97290E96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70D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1">
    <w:name w:val="Szövegtörzs Char1"/>
    <w:aliases w:val="Standard paragraph Char,normabeh Char"/>
    <w:link w:val="Szvegtrzs"/>
    <w:uiPriority w:val="99"/>
    <w:semiHidden/>
    <w:locked/>
    <w:rsid w:val="00CB70DE"/>
    <w:rPr>
      <w:rFonts w:cs="Arial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semiHidden/>
    <w:unhideWhenUsed/>
    <w:rsid w:val="00CB70DE"/>
    <w:pPr>
      <w:spacing w:after="120"/>
    </w:pPr>
    <w:rPr>
      <w:rFonts w:ascii="Arial" w:eastAsiaTheme="minorHAnsi" w:hAnsi="Arial" w:cs="Arial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CB70D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2019-03-29T07:38:00Z</dcterms:created>
  <dcterms:modified xsi:type="dcterms:W3CDTF">2019-03-29T07:38:00Z</dcterms:modified>
</cp:coreProperties>
</file>