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B6" w:rsidRDefault="00AE03B6" w:rsidP="00AE03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103/2019. (III.27.)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E03B6" w:rsidRDefault="00AE03B6" w:rsidP="00AE03B6">
      <w:pPr>
        <w:jc w:val="center"/>
        <w:rPr>
          <w:rFonts w:ascii="Arial" w:hAnsi="Arial" w:cs="Arial"/>
          <w:b/>
          <w:u w:val="single"/>
        </w:rPr>
      </w:pPr>
    </w:p>
    <w:p w:rsidR="00AE03B6" w:rsidRDefault="00AE03B6" w:rsidP="00AE03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Magyarország helyi önkormányzatairól szóló 2011. évi CLXXXIX. törvény 68. § (1) bekezdése alapján az 53/2019. (III.13.)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újratárgyalása során a következő döntést hozta:</w:t>
      </w:r>
    </w:p>
    <w:p w:rsidR="00AE03B6" w:rsidRDefault="00AE03B6" w:rsidP="00AE03B6">
      <w:pPr>
        <w:jc w:val="center"/>
        <w:rPr>
          <w:rFonts w:ascii="Arial" w:hAnsi="Arial" w:cs="Arial"/>
          <w:b/>
          <w:u w:val="single"/>
        </w:rPr>
      </w:pPr>
    </w:p>
    <w:p w:rsidR="00AE03B6" w:rsidRPr="00825928" w:rsidRDefault="00AE03B6" w:rsidP="00AE03B6">
      <w:pPr>
        <w:jc w:val="both"/>
        <w:rPr>
          <w:rFonts w:ascii="Arial" w:hAnsi="Arial" w:cs="Arial"/>
        </w:rPr>
      </w:pPr>
      <w:r w:rsidRPr="00825928">
        <w:rPr>
          <w:rFonts w:ascii="Arial" w:hAnsi="Arial" w:cs="Arial"/>
        </w:rPr>
        <w:t xml:space="preserve">A Közgyűlés felkéri a polgármestert és a jegyzőt, hogy a költségvetési rendelet hivatalon belüli előkészítését Molnár Miklós alpolgármester bevonásával végezze el. </w:t>
      </w:r>
    </w:p>
    <w:p w:rsidR="00AE03B6" w:rsidRPr="00825928" w:rsidRDefault="00AE03B6" w:rsidP="00AE03B6">
      <w:pPr>
        <w:jc w:val="both"/>
        <w:rPr>
          <w:rFonts w:ascii="Arial" w:hAnsi="Arial" w:cs="Arial"/>
        </w:rPr>
      </w:pPr>
    </w:p>
    <w:p w:rsidR="00AE03B6" w:rsidRPr="00825928" w:rsidRDefault="00AE03B6" w:rsidP="00AE03B6">
      <w:pPr>
        <w:jc w:val="both"/>
        <w:rPr>
          <w:rFonts w:ascii="Arial" w:hAnsi="Arial" w:cs="Arial"/>
        </w:rPr>
      </w:pPr>
      <w:r w:rsidRPr="00825928">
        <w:rPr>
          <w:rFonts w:ascii="Arial" w:hAnsi="Arial" w:cs="Arial"/>
          <w:b/>
          <w:bCs/>
          <w:u w:val="single"/>
        </w:rPr>
        <w:t>Felelős:</w:t>
      </w:r>
      <w:r w:rsidRPr="00825928">
        <w:rPr>
          <w:rFonts w:ascii="Arial" w:hAnsi="Arial" w:cs="Arial"/>
        </w:rPr>
        <w:tab/>
        <w:t>Dr. Puskás Tivadar polgármester</w:t>
      </w:r>
    </w:p>
    <w:p w:rsidR="00AE03B6" w:rsidRPr="00825928" w:rsidRDefault="00AE03B6" w:rsidP="00AE03B6">
      <w:pPr>
        <w:ind w:left="709" w:firstLine="731"/>
        <w:jc w:val="both"/>
        <w:rPr>
          <w:rFonts w:ascii="Arial" w:hAnsi="Arial" w:cs="Arial"/>
        </w:rPr>
      </w:pPr>
      <w:r w:rsidRPr="00825928">
        <w:rPr>
          <w:rFonts w:ascii="Arial" w:hAnsi="Arial" w:cs="Arial"/>
        </w:rPr>
        <w:t>Dr. Károlyi Ákos jegyző</w:t>
      </w:r>
    </w:p>
    <w:p w:rsidR="00AE03B6" w:rsidRPr="00485D9C" w:rsidRDefault="00AE03B6" w:rsidP="00AE03B6">
      <w:pPr>
        <w:pStyle w:val="Szvegtrzs"/>
        <w:spacing w:after="0"/>
        <w:ind w:left="709" w:firstLine="731"/>
      </w:pPr>
      <w:r w:rsidRPr="00485D9C">
        <w:t>(A végrehajtás előkészítéséért:</w:t>
      </w:r>
    </w:p>
    <w:p w:rsidR="00AE03B6" w:rsidRPr="00485D9C" w:rsidRDefault="00AE03B6" w:rsidP="00AE03B6">
      <w:pPr>
        <w:ind w:left="708" w:firstLine="708"/>
        <w:jc w:val="both"/>
        <w:rPr>
          <w:rFonts w:ascii="Arial" w:hAnsi="Arial" w:cs="Arial"/>
        </w:rPr>
      </w:pPr>
      <w:r w:rsidRPr="00485D9C">
        <w:rPr>
          <w:rFonts w:ascii="Arial" w:hAnsi="Arial" w:cs="Arial"/>
        </w:rPr>
        <w:t>Stéger Gábor, a Közgazdasági és Adó Osztály vezetője)</w:t>
      </w:r>
    </w:p>
    <w:p w:rsidR="00AE03B6" w:rsidRPr="00485D9C" w:rsidRDefault="00AE03B6" w:rsidP="00AE03B6">
      <w:pPr>
        <w:jc w:val="both"/>
        <w:rPr>
          <w:rFonts w:ascii="Arial" w:hAnsi="Arial" w:cs="Arial"/>
        </w:rPr>
      </w:pPr>
    </w:p>
    <w:p w:rsidR="00AE03B6" w:rsidRPr="00C9043C" w:rsidRDefault="00AE03B6" w:rsidP="00AE03B6">
      <w:pPr>
        <w:jc w:val="both"/>
        <w:rPr>
          <w:rFonts w:ascii="Arial" w:hAnsi="Arial" w:cs="Arial"/>
        </w:rPr>
      </w:pPr>
      <w:r w:rsidRPr="00825928">
        <w:rPr>
          <w:rFonts w:ascii="Arial" w:hAnsi="Arial" w:cs="Arial"/>
          <w:b/>
          <w:u w:val="single"/>
        </w:rPr>
        <w:t>Határidő</w:t>
      </w:r>
      <w:r w:rsidRPr="00945FD7">
        <w:rPr>
          <w:rFonts w:ascii="Arial" w:hAnsi="Arial" w:cs="Arial"/>
          <w:b/>
          <w:u w:val="single"/>
        </w:rPr>
        <w:t>:</w:t>
      </w:r>
      <w:r w:rsidRPr="00825928">
        <w:rPr>
          <w:rFonts w:ascii="Arial" w:hAnsi="Arial" w:cs="Arial"/>
        </w:rPr>
        <w:tab/>
        <w:t>azonnal</w:t>
      </w:r>
    </w:p>
    <w:p w:rsidR="00AE03B6" w:rsidRDefault="00AE03B6" w:rsidP="00AE03B6">
      <w:pPr>
        <w:suppressAutoHyphens/>
        <w:jc w:val="both"/>
        <w:rPr>
          <w:rFonts w:ascii="Arial" w:hAnsi="Arial" w:cs="Arial"/>
        </w:rPr>
      </w:pPr>
    </w:p>
    <w:p w:rsidR="00AE03B6" w:rsidRDefault="00AE03B6" w:rsidP="00AE03B6">
      <w:pPr>
        <w:suppressAutoHyphens/>
        <w:jc w:val="both"/>
        <w:rPr>
          <w:rFonts w:ascii="Arial" w:hAnsi="Arial" w:cs="Arial"/>
        </w:rPr>
      </w:pPr>
    </w:p>
    <w:p w:rsidR="00AE03B6" w:rsidRDefault="00AE03B6" w:rsidP="00AE03B6">
      <w:pPr>
        <w:suppressAutoHyphens/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B6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AE03B6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C11B-4669-48D9-9221-B1E92D20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03B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AE03B6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AE03B6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AE03B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2019-03-29T07:37:00Z</dcterms:created>
  <dcterms:modified xsi:type="dcterms:W3CDTF">2019-03-29T07:37:00Z</dcterms:modified>
</cp:coreProperties>
</file>