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4158" w14:textId="77777777" w:rsidR="00B80DC0" w:rsidRDefault="00E77A20" w:rsidP="00B80D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77A20">
        <w:rPr>
          <w:rFonts w:ascii="Arial" w:hAnsi="Arial" w:cs="Arial"/>
          <w:b/>
          <w:sz w:val="22"/>
          <w:szCs w:val="22"/>
        </w:rPr>
        <w:tab/>
      </w:r>
      <w:r w:rsidRPr="00E77A20">
        <w:rPr>
          <w:rFonts w:ascii="Arial" w:hAnsi="Arial" w:cs="Arial"/>
          <w:b/>
          <w:sz w:val="22"/>
          <w:szCs w:val="22"/>
          <w:u w:val="single"/>
        </w:rPr>
        <w:t>Az előterjesztést megtárgyalta:</w:t>
      </w:r>
    </w:p>
    <w:p w14:paraId="4E2DB2CC" w14:textId="77777777" w:rsidR="00E77A20" w:rsidRPr="00E77A20" w:rsidRDefault="00E77A20" w:rsidP="00B80DC0">
      <w:pPr>
        <w:rPr>
          <w:rFonts w:ascii="Arial" w:hAnsi="Arial" w:cs="Arial"/>
          <w:b/>
          <w:sz w:val="22"/>
          <w:szCs w:val="22"/>
          <w:u w:val="single"/>
        </w:rPr>
      </w:pPr>
    </w:p>
    <w:p w14:paraId="4A31102E" w14:textId="77777777" w:rsidR="00E77A20" w:rsidRDefault="00FC7410" w:rsidP="00E77A20">
      <w:pPr>
        <w:pStyle w:val="Listaszerbekezds"/>
        <w:numPr>
          <w:ilvl w:val="0"/>
          <w:numId w:val="20"/>
        </w:numPr>
        <w:ind w:left="581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Gazdasági és Városstratégiai</w:t>
      </w:r>
      <w:r w:rsidR="003136EB">
        <w:rPr>
          <w:rFonts w:ascii="Arial" w:hAnsi="Arial" w:cs="Arial"/>
          <w:sz w:val="22"/>
          <w:szCs w:val="22"/>
        </w:rPr>
        <w:t xml:space="preserve"> Bizottság</w:t>
      </w:r>
    </w:p>
    <w:p w14:paraId="574686E8" w14:textId="77777777" w:rsidR="00E60C4D" w:rsidRPr="00E77A20" w:rsidRDefault="00E60C4D" w:rsidP="00E77A20">
      <w:pPr>
        <w:pStyle w:val="Listaszerbekezds"/>
        <w:numPr>
          <w:ilvl w:val="0"/>
          <w:numId w:val="20"/>
        </w:numPr>
        <w:ind w:left="581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Jogi és Társadalmi Kapcsolatok Bizottsága</w:t>
      </w:r>
    </w:p>
    <w:p w14:paraId="47B25616" w14:textId="77777777" w:rsidR="00E77A20" w:rsidRDefault="00B80DC0" w:rsidP="00503091">
      <w:pPr>
        <w:ind w:left="5387"/>
        <w:jc w:val="both"/>
        <w:rPr>
          <w:rFonts w:ascii="Arial" w:hAnsi="Arial" w:cs="Arial"/>
          <w:b/>
          <w:sz w:val="22"/>
          <w:szCs w:val="22"/>
        </w:rPr>
      </w:pPr>
      <w:r w:rsidRPr="00D950CE">
        <w:rPr>
          <w:rFonts w:ascii="Arial" w:hAnsi="Arial" w:cs="Arial"/>
          <w:b/>
          <w:sz w:val="22"/>
          <w:szCs w:val="22"/>
        </w:rPr>
        <w:t xml:space="preserve">   </w:t>
      </w:r>
    </w:p>
    <w:p w14:paraId="1F9D61BC" w14:textId="77777777" w:rsidR="00E77A20" w:rsidRDefault="00E77A20" w:rsidP="00503091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14:paraId="73BB37AB" w14:textId="77777777" w:rsidR="00B80DC0" w:rsidRPr="00D950CE" w:rsidRDefault="00E77A20" w:rsidP="00E77A20">
      <w:pPr>
        <w:ind w:left="5387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ab/>
      </w:r>
      <w:r w:rsidR="00120ED3">
        <w:rPr>
          <w:rFonts w:ascii="Arial" w:hAnsi="Arial" w:cs="Arial"/>
          <w:b/>
          <w:sz w:val="22"/>
          <w:szCs w:val="22"/>
          <w:u w:val="single"/>
        </w:rPr>
        <w:t>A</w:t>
      </w:r>
      <w:r w:rsidR="00B80DC0" w:rsidRPr="00D950CE">
        <w:rPr>
          <w:rFonts w:ascii="Arial" w:hAnsi="Arial" w:cs="Arial"/>
          <w:b/>
          <w:sz w:val="22"/>
          <w:szCs w:val="22"/>
          <w:u w:val="single"/>
        </w:rPr>
        <w:t xml:space="preserve"> határozati javaslatot törvényességi </w:t>
      </w:r>
    </w:p>
    <w:p w14:paraId="70539B2C" w14:textId="77777777" w:rsidR="00B80DC0" w:rsidRPr="00D950CE" w:rsidRDefault="00B80DC0" w:rsidP="00503091">
      <w:pPr>
        <w:ind w:left="4679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50CE">
        <w:rPr>
          <w:rFonts w:ascii="Arial" w:hAnsi="Arial" w:cs="Arial"/>
          <w:b/>
          <w:sz w:val="22"/>
          <w:szCs w:val="22"/>
        </w:rPr>
        <w:t xml:space="preserve">   </w:t>
      </w:r>
      <w:r w:rsidR="00E77A20">
        <w:rPr>
          <w:rFonts w:ascii="Arial" w:hAnsi="Arial" w:cs="Arial"/>
          <w:b/>
          <w:sz w:val="22"/>
          <w:szCs w:val="22"/>
        </w:rPr>
        <w:tab/>
      </w:r>
      <w:r w:rsidRPr="00D950CE">
        <w:rPr>
          <w:rFonts w:ascii="Arial" w:hAnsi="Arial" w:cs="Arial"/>
          <w:b/>
          <w:sz w:val="22"/>
          <w:szCs w:val="22"/>
          <w:u w:val="single"/>
        </w:rPr>
        <w:t>szempontból megvizsgáltam:</w:t>
      </w:r>
    </w:p>
    <w:p w14:paraId="5274D128" w14:textId="77777777" w:rsidR="00B80DC0" w:rsidRPr="00BF50FF" w:rsidRDefault="00B80DC0" w:rsidP="00B80DC0">
      <w:pPr>
        <w:jc w:val="right"/>
        <w:rPr>
          <w:rFonts w:ascii="Arial" w:hAnsi="Arial" w:cs="Arial"/>
          <w:b/>
          <w:sz w:val="20"/>
          <w:szCs w:val="20"/>
        </w:rPr>
      </w:pPr>
    </w:p>
    <w:p w14:paraId="6688D434" w14:textId="77777777" w:rsidR="00B80DC0" w:rsidRDefault="00B80DC0" w:rsidP="00B80DC0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14:paraId="2A41C594" w14:textId="77777777" w:rsidR="00503091" w:rsidRPr="00BF50FF" w:rsidRDefault="00503091" w:rsidP="00B80DC0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14:paraId="38458DD1" w14:textId="77777777" w:rsidR="00B80DC0" w:rsidRDefault="00B80DC0" w:rsidP="00B80DC0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57555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: Dr. Károlyi Ákos :</w:t>
      </w:r>
      <w:r w:rsidR="00E57555">
        <w:rPr>
          <w:rFonts w:ascii="Arial" w:hAnsi="Arial" w:cs="Arial"/>
          <w:b/>
          <w:sz w:val="20"/>
          <w:szCs w:val="20"/>
        </w:rPr>
        <w:t>/</w:t>
      </w:r>
    </w:p>
    <w:p w14:paraId="5F5E569A" w14:textId="77777777" w:rsidR="00B80DC0" w:rsidRPr="00BF50FF" w:rsidRDefault="00B80DC0" w:rsidP="00B80DC0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jegyző</w:t>
      </w:r>
    </w:p>
    <w:p w14:paraId="412D3D51" w14:textId="77777777" w:rsidR="00B80DC0" w:rsidRDefault="00B80DC0" w:rsidP="00B80DC0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7F96316D" w14:textId="77777777" w:rsidR="001A2948" w:rsidRPr="00F81B8E" w:rsidRDefault="001A2948" w:rsidP="00B80DC0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3FF31D1B" w14:textId="77777777" w:rsidR="00B80DC0" w:rsidRPr="001A2948" w:rsidRDefault="00B80DC0" w:rsidP="00B80DC0">
      <w:pPr>
        <w:jc w:val="center"/>
        <w:rPr>
          <w:rFonts w:ascii="Arial" w:hAnsi="Arial" w:cs="Arial"/>
          <w:b/>
          <w:spacing w:val="30"/>
          <w:u w:val="single"/>
        </w:rPr>
      </w:pPr>
      <w:r w:rsidRPr="001A2948">
        <w:rPr>
          <w:rFonts w:ascii="Arial" w:hAnsi="Arial" w:cs="Arial"/>
          <w:b/>
          <w:spacing w:val="30"/>
          <w:u w:val="single"/>
        </w:rPr>
        <w:t>ELŐTERJESZTÉS</w:t>
      </w:r>
    </w:p>
    <w:p w14:paraId="6CB06E0C" w14:textId="77777777" w:rsidR="00B80DC0" w:rsidRPr="001A2948" w:rsidRDefault="00B80DC0" w:rsidP="00B80DC0">
      <w:pPr>
        <w:jc w:val="both"/>
        <w:rPr>
          <w:rFonts w:ascii="Arial" w:hAnsi="Arial" w:cs="Arial"/>
          <w:b/>
          <w:spacing w:val="20"/>
          <w:u w:val="single"/>
        </w:rPr>
      </w:pPr>
    </w:p>
    <w:p w14:paraId="477AA903" w14:textId="77777777" w:rsidR="00B80DC0" w:rsidRPr="001A2948" w:rsidRDefault="00B80DC0" w:rsidP="00B80DC0">
      <w:pPr>
        <w:jc w:val="center"/>
        <w:rPr>
          <w:rFonts w:ascii="Arial" w:hAnsi="Arial" w:cs="Arial"/>
          <w:b/>
        </w:rPr>
      </w:pPr>
      <w:r w:rsidRPr="001A2948">
        <w:rPr>
          <w:rFonts w:ascii="Arial" w:hAnsi="Arial" w:cs="Arial"/>
          <w:b/>
        </w:rPr>
        <w:t xml:space="preserve">Szombathely Megyei Jogú Város Közgyűlése </w:t>
      </w:r>
    </w:p>
    <w:p w14:paraId="47B2AC3C" w14:textId="77777777" w:rsidR="00B80DC0" w:rsidRPr="001A2948" w:rsidRDefault="00B80DC0" w:rsidP="00B80DC0">
      <w:pPr>
        <w:jc w:val="center"/>
        <w:rPr>
          <w:rFonts w:ascii="Arial" w:hAnsi="Arial" w:cs="Arial"/>
          <w:b/>
        </w:rPr>
      </w:pPr>
      <w:r w:rsidRPr="001A2948">
        <w:rPr>
          <w:rFonts w:ascii="Arial" w:hAnsi="Arial" w:cs="Arial"/>
          <w:b/>
        </w:rPr>
        <w:t>201</w:t>
      </w:r>
      <w:r w:rsidR="00E57555" w:rsidRPr="001A2948">
        <w:rPr>
          <w:rFonts w:ascii="Arial" w:hAnsi="Arial" w:cs="Arial"/>
          <w:b/>
        </w:rPr>
        <w:t>9</w:t>
      </w:r>
      <w:r w:rsidRPr="001A2948">
        <w:rPr>
          <w:rFonts w:ascii="Arial" w:hAnsi="Arial" w:cs="Arial"/>
          <w:b/>
        </w:rPr>
        <w:t xml:space="preserve">. </w:t>
      </w:r>
      <w:r w:rsidR="00E77A20">
        <w:rPr>
          <w:rFonts w:ascii="Arial" w:hAnsi="Arial" w:cs="Arial"/>
          <w:b/>
        </w:rPr>
        <w:t>március 27</w:t>
      </w:r>
      <w:r w:rsidRPr="001A2948">
        <w:rPr>
          <w:rFonts w:ascii="Arial" w:hAnsi="Arial" w:cs="Arial"/>
          <w:b/>
        </w:rPr>
        <w:t xml:space="preserve">-i </w:t>
      </w:r>
      <w:r w:rsidR="00E57555" w:rsidRPr="001A2948">
        <w:rPr>
          <w:rFonts w:ascii="Arial" w:hAnsi="Arial" w:cs="Arial"/>
          <w:b/>
        </w:rPr>
        <w:t xml:space="preserve">rendkívüli </w:t>
      </w:r>
      <w:r w:rsidRPr="001A2948">
        <w:rPr>
          <w:rFonts w:ascii="Arial" w:hAnsi="Arial" w:cs="Arial"/>
          <w:b/>
        </w:rPr>
        <w:t>ülésére</w:t>
      </w:r>
    </w:p>
    <w:p w14:paraId="2C8652F7" w14:textId="77777777" w:rsidR="00B80DC0" w:rsidRPr="001A2948" w:rsidRDefault="00B80DC0" w:rsidP="00B80DC0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3829870D" w14:textId="77777777" w:rsidR="00E57555" w:rsidRPr="001A2948" w:rsidRDefault="00E57555" w:rsidP="00B80DC0">
      <w:pPr>
        <w:keepNext/>
        <w:tabs>
          <w:tab w:val="center" w:pos="1843"/>
        </w:tabs>
        <w:jc w:val="center"/>
        <w:outlineLvl w:val="3"/>
        <w:rPr>
          <w:rFonts w:ascii="Arial" w:hAnsi="Arial" w:cs="Arial"/>
          <w:b/>
        </w:rPr>
      </w:pPr>
      <w:r w:rsidRPr="001A2948">
        <w:rPr>
          <w:rFonts w:ascii="Arial" w:hAnsi="Arial" w:cs="Arial"/>
          <w:b/>
        </w:rPr>
        <w:t xml:space="preserve">Javaslat </w:t>
      </w:r>
    </w:p>
    <w:p w14:paraId="2C2ED5D7" w14:textId="77777777" w:rsidR="009C78C4" w:rsidRPr="001A2948" w:rsidRDefault="00A6594B" w:rsidP="00B80DC0">
      <w:pPr>
        <w:keepNext/>
        <w:tabs>
          <w:tab w:val="center" w:pos="1843"/>
        </w:tabs>
        <w:jc w:val="center"/>
        <w:outlineLvl w:val="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383D37">
        <w:rPr>
          <w:rFonts w:ascii="Arial" w:hAnsi="Arial" w:cs="Arial"/>
          <w:b/>
        </w:rPr>
        <w:t xml:space="preserve">z önkormányzat 2019. évi </w:t>
      </w:r>
      <w:r w:rsidR="00E60C4D">
        <w:rPr>
          <w:rFonts w:ascii="Arial" w:hAnsi="Arial" w:cs="Arial"/>
          <w:b/>
        </w:rPr>
        <w:t xml:space="preserve">költségvetésével kapcsolatban </w:t>
      </w:r>
      <w:r w:rsidR="000E52C8">
        <w:rPr>
          <w:rFonts w:ascii="Arial" w:hAnsi="Arial" w:cs="Arial"/>
          <w:b/>
        </w:rPr>
        <w:t xml:space="preserve">hozott </w:t>
      </w:r>
      <w:r w:rsidR="00E60C4D">
        <w:rPr>
          <w:rFonts w:ascii="Arial" w:hAnsi="Arial" w:cs="Arial"/>
          <w:b/>
        </w:rPr>
        <w:t>52</w:t>
      </w:r>
      <w:r>
        <w:rPr>
          <w:rFonts w:ascii="Arial" w:hAnsi="Arial" w:cs="Arial"/>
          <w:b/>
        </w:rPr>
        <w:t>/2019. (III.13.)</w:t>
      </w:r>
      <w:r w:rsidR="00E60C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Kgy. sz. határozat </w:t>
      </w:r>
      <w:r w:rsidR="00E60C4D">
        <w:rPr>
          <w:rFonts w:ascii="Arial" w:hAnsi="Arial" w:cs="Arial"/>
          <w:b/>
        </w:rPr>
        <w:t xml:space="preserve">és 53/2019. (III.13.) Kgy.  sz. határozat </w:t>
      </w:r>
      <w:r>
        <w:rPr>
          <w:rFonts w:ascii="Arial" w:hAnsi="Arial" w:cs="Arial"/>
          <w:b/>
        </w:rPr>
        <w:t xml:space="preserve">ismételt megtárgyalására </w:t>
      </w:r>
    </w:p>
    <w:p w14:paraId="1BCE63F6" w14:textId="77777777" w:rsidR="00E57555" w:rsidRDefault="00E57555" w:rsidP="00B80DC0">
      <w:pPr>
        <w:keepNext/>
        <w:tabs>
          <w:tab w:val="center" w:pos="1843"/>
        </w:tabs>
        <w:jc w:val="center"/>
        <w:outlineLvl w:val="3"/>
        <w:rPr>
          <w:rFonts w:ascii="Arial" w:hAnsi="Arial" w:cs="Arial"/>
          <w:b/>
        </w:rPr>
      </w:pPr>
    </w:p>
    <w:p w14:paraId="57DD9973" w14:textId="77777777" w:rsidR="00D91689" w:rsidRDefault="00D91689" w:rsidP="00E57555">
      <w:pPr>
        <w:pStyle w:val="Listaszerbekezds"/>
        <w:spacing w:line="276" w:lineRule="auto"/>
        <w:ind w:left="0"/>
        <w:jc w:val="both"/>
        <w:rPr>
          <w:rFonts w:ascii="Arial" w:hAnsi="Arial" w:cs="Arial"/>
          <w:bCs/>
        </w:rPr>
      </w:pPr>
    </w:p>
    <w:p w14:paraId="6B54BCBF" w14:textId="77777777" w:rsidR="00E57555" w:rsidRPr="00E60C4D" w:rsidRDefault="00B728CD" w:rsidP="00E57555">
      <w:pPr>
        <w:pStyle w:val="Listaszerbekezds"/>
        <w:spacing w:line="276" w:lineRule="auto"/>
        <w:ind w:left="0"/>
        <w:jc w:val="both"/>
        <w:rPr>
          <w:rFonts w:ascii="Arial" w:hAnsi="Arial" w:cs="Arial"/>
        </w:rPr>
      </w:pPr>
      <w:r w:rsidRPr="00E60C4D">
        <w:rPr>
          <w:rFonts w:ascii="Arial" w:hAnsi="Arial" w:cs="Arial"/>
          <w:bCs/>
        </w:rPr>
        <w:t>A</w:t>
      </w:r>
      <w:r w:rsidR="00E57555" w:rsidRPr="00E60C4D">
        <w:rPr>
          <w:rFonts w:ascii="Arial" w:hAnsi="Arial" w:cs="Arial"/>
          <w:bCs/>
        </w:rPr>
        <w:t xml:space="preserve"> Közgyűlés a 2019. </w:t>
      </w:r>
      <w:r w:rsidR="00E77A20" w:rsidRPr="00E60C4D">
        <w:rPr>
          <w:rFonts w:ascii="Arial" w:hAnsi="Arial" w:cs="Arial"/>
          <w:bCs/>
        </w:rPr>
        <w:t>március 13</w:t>
      </w:r>
      <w:r w:rsidR="00E57555" w:rsidRPr="00E60C4D">
        <w:rPr>
          <w:rFonts w:ascii="Arial" w:hAnsi="Arial" w:cs="Arial"/>
          <w:bCs/>
        </w:rPr>
        <w:t xml:space="preserve">-i ülésén </w:t>
      </w:r>
      <w:r w:rsidR="00E60C4D" w:rsidRPr="00E60C4D">
        <w:rPr>
          <w:rFonts w:ascii="Arial" w:hAnsi="Arial" w:cs="Arial"/>
        </w:rPr>
        <w:t>az önkormányzat 2019. évi költségvetésével kapcsolatban</w:t>
      </w:r>
      <w:r w:rsidR="00D740FC" w:rsidRPr="00E60C4D">
        <w:rPr>
          <w:rFonts w:ascii="Arial" w:hAnsi="Arial" w:cs="Arial"/>
        </w:rPr>
        <w:t xml:space="preserve"> </w:t>
      </w:r>
      <w:r w:rsidR="00E77A20" w:rsidRPr="00E60C4D">
        <w:rPr>
          <w:rFonts w:ascii="Arial" w:hAnsi="Arial" w:cs="Arial"/>
        </w:rPr>
        <w:t>az alábbi döntés</w:t>
      </w:r>
      <w:r w:rsidR="00E60C4D" w:rsidRPr="00E60C4D">
        <w:rPr>
          <w:rFonts w:ascii="Arial" w:hAnsi="Arial" w:cs="Arial"/>
        </w:rPr>
        <w:t xml:space="preserve">eket </w:t>
      </w:r>
      <w:r w:rsidR="00E77A20" w:rsidRPr="00E60C4D">
        <w:rPr>
          <w:rFonts w:ascii="Arial" w:hAnsi="Arial" w:cs="Arial"/>
        </w:rPr>
        <w:t>hozta:</w:t>
      </w:r>
    </w:p>
    <w:p w14:paraId="2CD9E1C6" w14:textId="77777777" w:rsidR="00E57555" w:rsidRPr="001A2948" w:rsidRDefault="00E57555" w:rsidP="00E57555">
      <w:pPr>
        <w:jc w:val="center"/>
        <w:rPr>
          <w:rFonts w:ascii="Arial" w:hAnsi="Arial" w:cs="Arial"/>
          <w:b/>
          <w:u w:val="single"/>
        </w:rPr>
      </w:pPr>
    </w:p>
    <w:p w14:paraId="3DB74278" w14:textId="77777777" w:rsidR="00E60C4D" w:rsidRDefault="00E60C4D" w:rsidP="00E60C4D">
      <w:pPr>
        <w:jc w:val="center"/>
        <w:rPr>
          <w:rFonts w:ascii="Arial" w:hAnsi="Arial" w:cs="Arial"/>
          <w:b/>
          <w:u w:val="single"/>
        </w:rPr>
      </w:pPr>
      <w:r w:rsidRPr="00E60C4D">
        <w:rPr>
          <w:rFonts w:ascii="Arial" w:hAnsi="Arial" w:cs="Arial"/>
          <w:b/>
          <w:u w:val="single"/>
        </w:rPr>
        <w:t>52/2019.(III.13.) Kgy. sz. határozat</w:t>
      </w:r>
    </w:p>
    <w:p w14:paraId="3A7DD1C2" w14:textId="77777777" w:rsidR="00E60C4D" w:rsidRDefault="00E60C4D" w:rsidP="00E60C4D">
      <w:pPr>
        <w:jc w:val="center"/>
        <w:rPr>
          <w:rFonts w:ascii="Arial" w:hAnsi="Arial" w:cs="Arial"/>
          <w:b/>
          <w:u w:val="single"/>
        </w:rPr>
      </w:pPr>
    </w:p>
    <w:p w14:paraId="07E4C2FE" w14:textId="77777777" w:rsidR="00E60C4D" w:rsidRPr="00485D9C" w:rsidRDefault="00E60C4D" w:rsidP="00E60C4D">
      <w:pPr>
        <w:jc w:val="both"/>
        <w:rPr>
          <w:rFonts w:ascii="Arial" w:hAnsi="Arial" w:cs="Arial"/>
        </w:rPr>
      </w:pPr>
      <w:r w:rsidRPr="00485D9C">
        <w:rPr>
          <w:rFonts w:ascii="Arial" w:hAnsi="Arial" w:cs="Arial"/>
        </w:rPr>
        <w:t xml:space="preserve">A Közgyűlés felkéri a polgármestert és a jegyzőt, hogy a Közgyűlési vitában elhangzott,  Dr. Horváth Attila, Tóth Kálmán, Horváth Soma, Dr. Ipkovich György, Dr. László Győző, Dr. </w:t>
      </w:r>
      <w:proofErr w:type="spellStart"/>
      <w:r w:rsidRPr="00485D9C">
        <w:rPr>
          <w:rFonts w:ascii="Arial" w:hAnsi="Arial" w:cs="Arial"/>
        </w:rPr>
        <w:t>Nemény</w:t>
      </w:r>
      <w:proofErr w:type="spellEnd"/>
      <w:r w:rsidRPr="00485D9C">
        <w:rPr>
          <w:rFonts w:ascii="Arial" w:hAnsi="Arial" w:cs="Arial"/>
        </w:rPr>
        <w:t xml:space="preserve"> András, </w:t>
      </w:r>
      <w:proofErr w:type="spellStart"/>
      <w:r w:rsidRPr="00485D9C">
        <w:rPr>
          <w:rFonts w:ascii="Arial" w:hAnsi="Arial" w:cs="Arial"/>
        </w:rPr>
        <w:t>Kopcsándi</w:t>
      </w:r>
      <w:proofErr w:type="spellEnd"/>
      <w:r w:rsidRPr="00485D9C">
        <w:rPr>
          <w:rFonts w:ascii="Arial" w:hAnsi="Arial" w:cs="Arial"/>
        </w:rPr>
        <w:t xml:space="preserve"> József, </w:t>
      </w:r>
      <w:proofErr w:type="spellStart"/>
      <w:r w:rsidRPr="00485D9C">
        <w:rPr>
          <w:rFonts w:ascii="Arial" w:hAnsi="Arial" w:cs="Arial"/>
        </w:rPr>
        <w:t>Szuhai</w:t>
      </w:r>
      <w:proofErr w:type="spellEnd"/>
      <w:r w:rsidRPr="00485D9C">
        <w:rPr>
          <w:rFonts w:ascii="Arial" w:hAnsi="Arial" w:cs="Arial"/>
        </w:rPr>
        <w:t xml:space="preserve"> Viktor, Kelemen Krisztián, Balassa Péter és Molnár Miklós által tett a javaslatokat építse be a költségvetési rendelet tervezetébe, a jogszabályokban foglalt egyeztetéseket folytassa le, </w:t>
      </w:r>
      <w:r>
        <w:rPr>
          <w:rFonts w:ascii="Arial" w:hAnsi="Arial" w:cs="Arial"/>
        </w:rPr>
        <w:t xml:space="preserve">és a valamennyi frakció közreműködésével </w:t>
      </w:r>
      <w:proofErr w:type="spellStart"/>
      <w:r>
        <w:rPr>
          <w:rFonts w:ascii="Arial" w:hAnsi="Arial" w:cs="Arial"/>
        </w:rPr>
        <w:t>átdolgozott</w:t>
      </w:r>
      <w:proofErr w:type="spellEnd"/>
      <w:r>
        <w:rPr>
          <w:rFonts w:ascii="Arial" w:hAnsi="Arial" w:cs="Arial"/>
        </w:rPr>
        <w:t xml:space="preserve"> költségvetés tervezetét </w:t>
      </w:r>
      <w:r w:rsidRPr="00485D9C">
        <w:rPr>
          <w:rFonts w:ascii="Arial" w:hAnsi="Arial" w:cs="Arial"/>
        </w:rPr>
        <w:t xml:space="preserve">terjessze </w:t>
      </w:r>
      <w:r>
        <w:rPr>
          <w:rFonts w:ascii="Arial" w:hAnsi="Arial" w:cs="Arial"/>
        </w:rPr>
        <w:t xml:space="preserve">újra </w:t>
      </w:r>
      <w:r w:rsidRPr="00485D9C">
        <w:rPr>
          <w:rFonts w:ascii="Arial" w:hAnsi="Arial" w:cs="Arial"/>
        </w:rPr>
        <w:t>a bizottságok és a Közgyűlés elé.</w:t>
      </w:r>
    </w:p>
    <w:p w14:paraId="6E1930A2" w14:textId="77777777" w:rsidR="00E60C4D" w:rsidRPr="00485D9C" w:rsidRDefault="00E60C4D" w:rsidP="00E60C4D">
      <w:pPr>
        <w:jc w:val="both"/>
        <w:rPr>
          <w:rFonts w:ascii="Arial" w:hAnsi="Arial" w:cs="Arial"/>
        </w:rPr>
      </w:pPr>
    </w:p>
    <w:p w14:paraId="576BB70E" w14:textId="77777777" w:rsidR="00E60C4D" w:rsidRPr="00485D9C" w:rsidRDefault="00E60C4D" w:rsidP="00E60C4D">
      <w:pPr>
        <w:jc w:val="both"/>
        <w:rPr>
          <w:rFonts w:ascii="Arial" w:hAnsi="Arial" w:cs="Arial"/>
        </w:rPr>
      </w:pPr>
    </w:p>
    <w:p w14:paraId="5A5A65D5" w14:textId="77777777" w:rsidR="00E60C4D" w:rsidRPr="00485D9C" w:rsidRDefault="00E60C4D" w:rsidP="00E60C4D">
      <w:pPr>
        <w:jc w:val="both"/>
        <w:rPr>
          <w:rFonts w:ascii="Arial" w:hAnsi="Arial" w:cs="Arial"/>
        </w:rPr>
      </w:pPr>
      <w:r w:rsidRPr="00485D9C">
        <w:rPr>
          <w:rFonts w:ascii="Arial" w:hAnsi="Arial" w:cs="Arial"/>
          <w:b/>
          <w:bCs/>
          <w:u w:val="single"/>
        </w:rPr>
        <w:t>Felelős:</w:t>
      </w:r>
      <w:r w:rsidRPr="00485D9C">
        <w:rPr>
          <w:rFonts w:ascii="Arial" w:hAnsi="Arial" w:cs="Arial"/>
        </w:rPr>
        <w:tab/>
        <w:t>Dr. Puskás Tivadar polgármester</w:t>
      </w:r>
    </w:p>
    <w:p w14:paraId="59017CBC" w14:textId="77777777" w:rsidR="00E60C4D" w:rsidRPr="00485D9C" w:rsidRDefault="00E60C4D" w:rsidP="00E60C4D">
      <w:pPr>
        <w:ind w:left="709" w:firstLine="731"/>
        <w:jc w:val="both"/>
        <w:rPr>
          <w:rFonts w:ascii="Arial" w:hAnsi="Arial" w:cs="Arial"/>
        </w:rPr>
      </w:pPr>
      <w:r w:rsidRPr="00485D9C">
        <w:rPr>
          <w:rFonts w:ascii="Arial" w:hAnsi="Arial" w:cs="Arial"/>
        </w:rPr>
        <w:t>Dr. Károlyi Ákos jegyző</w:t>
      </w:r>
    </w:p>
    <w:p w14:paraId="291B28C4" w14:textId="77777777" w:rsidR="00E60C4D" w:rsidRPr="00485D9C" w:rsidRDefault="00E60C4D" w:rsidP="00E60C4D">
      <w:pPr>
        <w:pStyle w:val="Szvegtrzs"/>
        <w:ind w:left="709" w:firstLine="731"/>
        <w:rPr>
          <w:rFonts w:cs="Arial"/>
        </w:rPr>
      </w:pPr>
      <w:r w:rsidRPr="00485D9C">
        <w:rPr>
          <w:rFonts w:cs="Arial"/>
        </w:rPr>
        <w:t>(A végrehajtás előkészítéséért:</w:t>
      </w:r>
    </w:p>
    <w:p w14:paraId="11F7B355" w14:textId="77777777" w:rsidR="00E60C4D" w:rsidRPr="00485D9C" w:rsidRDefault="00E60C4D" w:rsidP="00E60C4D">
      <w:pPr>
        <w:ind w:left="708" w:firstLine="708"/>
        <w:jc w:val="both"/>
        <w:rPr>
          <w:rFonts w:ascii="Arial" w:hAnsi="Arial" w:cs="Arial"/>
        </w:rPr>
      </w:pPr>
      <w:r w:rsidRPr="00485D9C">
        <w:rPr>
          <w:rFonts w:ascii="Arial" w:hAnsi="Arial" w:cs="Arial"/>
        </w:rPr>
        <w:t>Stéger Gábor, a Közgazdasági és Adó Osztály vezetője)</w:t>
      </w:r>
    </w:p>
    <w:p w14:paraId="66A78C55" w14:textId="77777777" w:rsidR="00E60C4D" w:rsidRPr="00485D9C" w:rsidRDefault="00E60C4D" w:rsidP="00E60C4D">
      <w:pPr>
        <w:jc w:val="both"/>
        <w:rPr>
          <w:rFonts w:ascii="Arial" w:hAnsi="Arial" w:cs="Arial"/>
        </w:rPr>
      </w:pPr>
    </w:p>
    <w:p w14:paraId="44BF8B85" w14:textId="77777777" w:rsidR="00E60C4D" w:rsidRPr="00C9043C" w:rsidRDefault="00E60C4D" w:rsidP="00E60C4D">
      <w:pPr>
        <w:jc w:val="both"/>
        <w:rPr>
          <w:rFonts w:ascii="Arial" w:hAnsi="Arial" w:cs="Arial"/>
        </w:rPr>
      </w:pPr>
      <w:r w:rsidRPr="00485D9C">
        <w:rPr>
          <w:rFonts w:ascii="Arial" w:hAnsi="Arial" w:cs="Arial"/>
          <w:b/>
          <w:u w:val="single"/>
        </w:rPr>
        <w:t>Határidő</w:t>
      </w:r>
      <w:r w:rsidRPr="00485D9C">
        <w:rPr>
          <w:rFonts w:ascii="Arial" w:hAnsi="Arial" w:cs="Arial"/>
          <w:b/>
        </w:rPr>
        <w:t>:</w:t>
      </w:r>
      <w:r w:rsidRPr="00485D9C">
        <w:rPr>
          <w:rFonts w:ascii="Arial" w:hAnsi="Arial" w:cs="Arial"/>
        </w:rPr>
        <w:tab/>
        <w:t>2019. március 28.</w:t>
      </w:r>
    </w:p>
    <w:p w14:paraId="035843B6" w14:textId="77777777" w:rsidR="00E60C4D" w:rsidRDefault="00E60C4D" w:rsidP="00E60C4D">
      <w:pPr>
        <w:rPr>
          <w:rFonts w:ascii="Arial" w:hAnsi="Arial" w:cs="Arial"/>
          <w:b/>
          <w:u w:val="single"/>
        </w:rPr>
      </w:pPr>
    </w:p>
    <w:p w14:paraId="6C2A6126" w14:textId="77777777" w:rsidR="00E60C4D" w:rsidRDefault="00E60C4D" w:rsidP="00E60C4D">
      <w:pPr>
        <w:jc w:val="center"/>
        <w:rPr>
          <w:rFonts w:ascii="Arial" w:hAnsi="Arial" w:cs="Arial"/>
          <w:b/>
          <w:u w:val="single"/>
        </w:rPr>
      </w:pPr>
    </w:p>
    <w:p w14:paraId="30DDEC50" w14:textId="77777777" w:rsidR="00E60C4D" w:rsidRDefault="00E60C4D" w:rsidP="00E60C4D">
      <w:pPr>
        <w:jc w:val="center"/>
        <w:rPr>
          <w:rFonts w:ascii="Arial" w:hAnsi="Arial" w:cs="Arial"/>
          <w:b/>
          <w:u w:val="single"/>
        </w:rPr>
      </w:pPr>
      <w:r w:rsidRPr="00E60C4D">
        <w:rPr>
          <w:rFonts w:ascii="Arial" w:hAnsi="Arial" w:cs="Arial"/>
          <w:b/>
          <w:u w:val="single"/>
        </w:rPr>
        <w:t>53/2019.(III.13.) Kgy. sz. határozat</w:t>
      </w:r>
    </w:p>
    <w:p w14:paraId="4CBF7621" w14:textId="77777777" w:rsidR="00E60C4D" w:rsidRDefault="00E60C4D" w:rsidP="00E60C4D">
      <w:pPr>
        <w:jc w:val="center"/>
        <w:rPr>
          <w:rFonts w:ascii="Arial" w:hAnsi="Arial" w:cs="Arial"/>
          <w:b/>
          <w:u w:val="single"/>
        </w:rPr>
      </w:pPr>
    </w:p>
    <w:p w14:paraId="6823AB40" w14:textId="77777777" w:rsidR="00E60C4D" w:rsidRPr="00825928" w:rsidRDefault="00E60C4D" w:rsidP="00E60C4D">
      <w:pPr>
        <w:jc w:val="both"/>
        <w:rPr>
          <w:rFonts w:ascii="Arial" w:hAnsi="Arial" w:cs="Arial"/>
        </w:rPr>
      </w:pPr>
      <w:r w:rsidRPr="00825928">
        <w:rPr>
          <w:rFonts w:ascii="Arial" w:hAnsi="Arial" w:cs="Arial"/>
        </w:rPr>
        <w:t xml:space="preserve">A Közgyűlés felkéri a polgármestert és a jegyzőt, hogy a költségvetési rendelet hivatalon belüli előkészítését Molnár Miklós alpolgármester bevonásával végezze el. </w:t>
      </w:r>
    </w:p>
    <w:p w14:paraId="3B6D993B" w14:textId="77777777" w:rsidR="00E60C4D" w:rsidRPr="00825928" w:rsidRDefault="00E60C4D" w:rsidP="00E60C4D">
      <w:pPr>
        <w:jc w:val="both"/>
        <w:rPr>
          <w:rFonts w:ascii="Arial" w:hAnsi="Arial" w:cs="Arial"/>
        </w:rPr>
      </w:pPr>
    </w:p>
    <w:p w14:paraId="769C443F" w14:textId="77777777" w:rsidR="00E60C4D" w:rsidRPr="00825928" w:rsidRDefault="00E60C4D" w:rsidP="00E60C4D">
      <w:pPr>
        <w:jc w:val="both"/>
        <w:rPr>
          <w:rFonts w:ascii="Arial" w:hAnsi="Arial" w:cs="Arial"/>
        </w:rPr>
      </w:pPr>
      <w:r w:rsidRPr="00825928">
        <w:rPr>
          <w:rFonts w:ascii="Arial" w:hAnsi="Arial" w:cs="Arial"/>
          <w:b/>
          <w:bCs/>
          <w:u w:val="single"/>
        </w:rPr>
        <w:t>Felelős:</w:t>
      </w:r>
      <w:r w:rsidRPr="00825928">
        <w:rPr>
          <w:rFonts w:ascii="Arial" w:hAnsi="Arial" w:cs="Arial"/>
        </w:rPr>
        <w:tab/>
        <w:t>Dr. Puskás Tivadar polgármester</w:t>
      </w:r>
    </w:p>
    <w:p w14:paraId="63F32097" w14:textId="77777777" w:rsidR="00E60C4D" w:rsidRPr="00825928" w:rsidRDefault="00E60C4D" w:rsidP="00E60C4D">
      <w:pPr>
        <w:ind w:left="709" w:firstLine="731"/>
        <w:jc w:val="both"/>
        <w:rPr>
          <w:rFonts w:ascii="Arial" w:hAnsi="Arial" w:cs="Arial"/>
        </w:rPr>
      </w:pPr>
      <w:r w:rsidRPr="00825928">
        <w:rPr>
          <w:rFonts w:ascii="Arial" w:hAnsi="Arial" w:cs="Arial"/>
        </w:rPr>
        <w:t>Dr. Károlyi Ákos jegyző</w:t>
      </w:r>
    </w:p>
    <w:p w14:paraId="01363CDE" w14:textId="77777777" w:rsidR="00E60C4D" w:rsidRPr="00825928" w:rsidRDefault="00E60C4D" w:rsidP="00E60C4D">
      <w:pPr>
        <w:pStyle w:val="Szvegtrzs"/>
        <w:ind w:left="709" w:firstLine="731"/>
        <w:rPr>
          <w:rFonts w:cs="Arial"/>
        </w:rPr>
      </w:pPr>
      <w:r w:rsidRPr="00825928">
        <w:rPr>
          <w:rFonts w:cs="Arial"/>
        </w:rPr>
        <w:t>(A végrehajtás előkészítéséért:</w:t>
      </w:r>
    </w:p>
    <w:p w14:paraId="18C9B55E" w14:textId="77777777" w:rsidR="00E60C4D" w:rsidRPr="00825928" w:rsidRDefault="00E60C4D" w:rsidP="00E60C4D">
      <w:pPr>
        <w:ind w:left="708" w:firstLine="708"/>
        <w:jc w:val="both"/>
        <w:rPr>
          <w:rFonts w:ascii="Arial" w:hAnsi="Arial" w:cs="Arial"/>
        </w:rPr>
      </w:pPr>
      <w:r w:rsidRPr="00825928">
        <w:rPr>
          <w:rFonts w:ascii="Arial" w:hAnsi="Arial" w:cs="Arial"/>
        </w:rPr>
        <w:t>Stéger Gábor, a Közgazdasági és Adó Osztály vezetője)</w:t>
      </w:r>
    </w:p>
    <w:p w14:paraId="0D3F8AC7" w14:textId="77777777" w:rsidR="00E60C4D" w:rsidRPr="00825928" w:rsidRDefault="00E60C4D" w:rsidP="00E60C4D">
      <w:pPr>
        <w:jc w:val="both"/>
        <w:rPr>
          <w:rFonts w:ascii="Arial" w:hAnsi="Arial" w:cs="Arial"/>
        </w:rPr>
      </w:pPr>
    </w:p>
    <w:p w14:paraId="59BBB90A" w14:textId="77777777" w:rsidR="00E60C4D" w:rsidRPr="00C9043C" w:rsidRDefault="00E60C4D" w:rsidP="00E60C4D">
      <w:pPr>
        <w:jc w:val="both"/>
        <w:rPr>
          <w:rFonts w:ascii="Arial" w:hAnsi="Arial" w:cs="Arial"/>
        </w:rPr>
      </w:pPr>
      <w:r w:rsidRPr="00825928">
        <w:rPr>
          <w:rFonts w:ascii="Arial" w:hAnsi="Arial" w:cs="Arial"/>
          <w:b/>
          <w:u w:val="single"/>
        </w:rPr>
        <w:t>Határidő</w:t>
      </w:r>
      <w:r w:rsidRPr="00825928">
        <w:rPr>
          <w:rFonts w:ascii="Arial" w:hAnsi="Arial" w:cs="Arial"/>
          <w:b/>
        </w:rPr>
        <w:t>:</w:t>
      </w:r>
      <w:r w:rsidRPr="00825928">
        <w:rPr>
          <w:rFonts w:ascii="Arial" w:hAnsi="Arial" w:cs="Arial"/>
        </w:rPr>
        <w:tab/>
        <w:t>azonnal</w:t>
      </w:r>
    </w:p>
    <w:p w14:paraId="11B6946F" w14:textId="77777777" w:rsidR="000E52C8" w:rsidRPr="00273AE7" w:rsidRDefault="000E52C8" w:rsidP="000E52C8">
      <w:pPr>
        <w:jc w:val="both"/>
        <w:rPr>
          <w:rFonts w:ascii="Arial" w:hAnsi="Arial" w:cs="Arial"/>
          <w:color w:val="2E74B5" w:themeColor="accent1" w:themeShade="BF"/>
        </w:rPr>
      </w:pPr>
    </w:p>
    <w:p w14:paraId="24690F63" w14:textId="77777777" w:rsidR="00862881" w:rsidRDefault="00E57555" w:rsidP="00E57555">
      <w:p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 xml:space="preserve">Magyarország helyi önkormányzatairól szóló 2011. évi CLXXXIX. törvény (a továbbiakban: </w:t>
      </w:r>
      <w:proofErr w:type="spellStart"/>
      <w:r w:rsidRPr="001A2948">
        <w:rPr>
          <w:rFonts w:ascii="Arial" w:hAnsi="Arial" w:cs="Arial"/>
        </w:rPr>
        <w:t>Mötv</w:t>
      </w:r>
      <w:proofErr w:type="spellEnd"/>
      <w:r w:rsidRPr="001A2948">
        <w:rPr>
          <w:rFonts w:ascii="Arial" w:hAnsi="Arial" w:cs="Arial"/>
        </w:rPr>
        <w:t>.) 68. § (1) bekezdése szerint, amennyiben a polgármester a képviselő-testület döntését a helyi önkormányzat érdekeit sértőnek tartja, ugyanazon ügyben – a képviselő-testület önfeloszlatásáról szóló, valamint a 70. § (1) bekezdésében meghatározott ügyben hozott döntése kivételével – egy alkalommal kezdeményezheti az ismételt tárgyalást. A kezdeményezés az ülést követő 3 napon belül nyújtható be. Előző jogszabályi felhatalmazás alapján a fenti döntés</w:t>
      </w:r>
      <w:r w:rsidR="00E60C4D">
        <w:rPr>
          <w:rFonts w:ascii="Arial" w:hAnsi="Arial" w:cs="Arial"/>
        </w:rPr>
        <w:t>ek</w:t>
      </w:r>
      <w:r w:rsidRPr="001A2948">
        <w:rPr>
          <w:rFonts w:ascii="Arial" w:hAnsi="Arial" w:cs="Arial"/>
        </w:rPr>
        <w:t xml:space="preserve"> ismételt tárgyalását kezdeményeztem 2019. március </w:t>
      </w:r>
      <w:r w:rsidR="0066148D">
        <w:rPr>
          <w:rFonts w:ascii="Arial" w:hAnsi="Arial" w:cs="Arial"/>
        </w:rPr>
        <w:t>14</w:t>
      </w:r>
      <w:r w:rsidRPr="001A2948">
        <w:rPr>
          <w:rFonts w:ascii="Arial" w:hAnsi="Arial" w:cs="Arial"/>
        </w:rPr>
        <w:t>-</w:t>
      </w:r>
      <w:r w:rsidR="0066148D">
        <w:rPr>
          <w:rFonts w:ascii="Arial" w:hAnsi="Arial" w:cs="Arial"/>
        </w:rPr>
        <w:t>é</w:t>
      </w:r>
      <w:r w:rsidRPr="001A2948">
        <w:rPr>
          <w:rFonts w:ascii="Arial" w:hAnsi="Arial" w:cs="Arial"/>
        </w:rPr>
        <w:t>n, figyelemmel arra, hogy azt Szombathely Megyei Jogú Város Önkormányzata érdekeit sértőnek tartom az alábbiak miatt.</w:t>
      </w:r>
      <w:r w:rsidR="00226249">
        <w:rPr>
          <w:rFonts w:ascii="Arial" w:hAnsi="Arial" w:cs="Arial"/>
        </w:rPr>
        <w:t xml:space="preserve"> </w:t>
      </w:r>
    </w:p>
    <w:p w14:paraId="6D80111E" w14:textId="77777777" w:rsidR="00862881" w:rsidRDefault="00862881" w:rsidP="00E57555">
      <w:pPr>
        <w:jc w:val="both"/>
        <w:rPr>
          <w:rFonts w:ascii="Arial" w:hAnsi="Arial" w:cs="Arial"/>
        </w:rPr>
      </w:pPr>
    </w:p>
    <w:p w14:paraId="651DA907" w14:textId="77777777" w:rsidR="00EB4367" w:rsidRDefault="00EB4367" w:rsidP="00847E3F">
      <w:pPr>
        <w:jc w:val="both"/>
        <w:rPr>
          <w:rFonts w:ascii="Arial" w:hAnsi="Arial" w:cs="Arial"/>
        </w:rPr>
      </w:pPr>
      <w:r w:rsidRPr="00EB4367">
        <w:rPr>
          <w:rFonts w:ascii="Arial" w:hAnsi="Arial" w:cs="Arial"/>
        </w:rPr>
        <w:t>Az 52/2019.(III.13.) Kgy. sz. határozat</w:t>
      </w:r>
      <w:r w:rsidR="00375EFA">
        <w:rPr>
          <w:rFonts w:ascii="Arial" w:hAnsi="Arial" w:cs="Arial"/>
        </w:rPr>
        <w:t xml:space="preserve"> az </w:t>
      </w:r>
      <w:proofErr w:type="spellStart"/>
      <w:r w:rsidR="00375EFA">
        <w:rPr>
          <w:rFonts w:ascii="Arial" w:hAnsi="Arial" w:cs="Arial"/>
        </w:rPr>
        <w:t>átdolgozott</w:t>
      </w:r>
      <w:proofErr w:type="spellEnd"/>
      <w:r w:rsidR="00375EFA">
        <w:rPr>
          <w:rFonts w:ascii="Arial" w:hAnsi="Arial" w:cs="Arial"/>
        </w:rPr>
        <w:t xml:space="preserve"> költségvetési rendelet közgyűlés elé terjesztésének határidejeként 2019. március 28. napját határozta meg. </w:t>
      </w:r>
      <w:r w:rsidR="00847E3F">
        <w:rPr>
          <w:rFonts w:ascii="Arial" w:hAnsi="Arial" w:cs="Arial"/>
        </w:rPr>
        <w:t xml:space="preserve">A költségvetési rendelet átdolgozását, a több, mint 100 módosító indítvány érdemi vizsgálatát a Polgármesteri Hivatal haladéktalanul, a közgyűlést követő napon megkezdte, ugyanakkor az átdolgozás és a jogszabályban előírt kötelező egyeztetések lefolytatásának időigénye miatt a közgyűlést követő napon nem lehetett felelősséggel nyilatkozni a határidő betarthatósága tárgyában, továbbá arról, hogy az ismertetett javaslatok mindegyike az </w:t>
      </w:r>
      <w:proofErr w:type="spellStart"/>
      <w:r w:rsidR="00847E3F">
        <w:rPr>
          <w:rFonts w:ascii="Arial" w:hAnsi="Arial" w:cs="Arial"/>
        </w:rPr>
        <w:t>elhangzottaknak</w:t>
      </w:r>
      <w:proofErr w:type="spellEnd"/>
      <w:r w:rsidR="00847E3F">
        <w:rPr>
          <w:rFonts w:ascii="Arial" w:hAnsi="Arial" w:cs="Arial"/>
        </w:rPr>
        <w:t xml:space="preserve"> megfelelően beépíthető – e a rendelet tervezetébe önkormányzati érdeksérelem nélkül. Mindezekre tekintettel kezdeményeztem a szóban forgó döntés ismételt tárgyalását. </w:t>
      </w:r>
    </w:p>
    <w:p w14:paraId="3DEA5892" w14:textId="77777777" w:rsidR="00847E3F" w:rsidRPr="00955535" w:rsidRDefault="00847E3F" w:rsidP="00E57555">
      <w:pPr>
        <w:jc w:val="both"/>
        <w:rPr>
          <w:rFonts w:ascii="Arial" w:hAnsi="Arial" w:cs="Arial"/>
        </w:rPr>
      </w:pPr>
    </w:p>
    <w:p w14:paraId="6254A983" w14:textId="77777777" w:rsidR="00955535" w:rsidRPr="00955535" w:rsidRDefault="00955535" w:rsidP="00955535">
      <w:pPr>
        <w:jc w:val="both"/>
        <w:rPr>
          <w:rFonts w:ascii="Arial" w:hAnsi="Arial" w:cs="Arial"/>
        </w:rPr>
      </w:pPr>
      <w:r w:rsidRPr="00955535">
        <w:rPr>
          <w:rFonts w:ascii="Arial" w:hAnsi="Arial" w:cs="Arial"/>
        </w:rPr>
        <w:t xml:space="preserve">Magyarország helyi önkormányzatairól szóló 2011. évi CXXXIX. törvény (a továbbiakban: </w:t>
      </w:r>
      <w:proofErr w:type="spellStart"/>
      <w:r w:rsidRPr="00955535">
        <w:rPr>
          <w:rFonts w:ascii="Arial" w:hAnsi="Arial" w:cs="Arial"/>
        </w:rPr>
        <w:t>Mötv</w:t>
      </w:r>
      <w:proofErr w:type="spellEnd"/>
      <w:r w:rsidRPr="00955535">
        <w:rPr>
          <w:rFonts w:ascii="Arial" w:hAnsi="Arial" w:cs="Arial"/>
        </w:rPr>
        <w:t xml:space="preserve">.) 74.§-a értelmében a képviselő-testület a polgármester javaslatára, titkos szavazással, minősített többséggel a polgármester helyettesítésére, munkájának segítésére választ alpolgármestert. A </w:t>
      </w:r>
      <w:proofErr w:type="spellStart"/>
      <w:r w:rsidRPr="00955535">
        <w:rPr>
          <w:rFonts w:ascii="Arial" w:hAnsi="Arial" w:cs="Arial"/>
        </w:rPr>
        <w:t>Mötv</w:t>
      </w:r>
      <w:proofErr w:type="spellEnd"/>
      <w:r w:rsidRPr="00955535">
        <w:rPr>
          <w:rFonts w:ascii="Arial" w:hAnsi="Arial" w:cs="Arial"/>
        </w:rPr>
        <w:t xml:space="preserve">. 76. §-a értelmében az alpolgármester tisztsége megszűnik, ha a képviselő-testület a polgármester javaslatára, titkos szavazással, minősített többséggel megbízását visszavonja. Előző jogszabályi rendelkezés alapján </w:t>
      </w:r>
      <w:r>
        <w:rPr>
          <w:rFonts w:ascii="Arial" w:hAnsi="Arial" w:cs="Arial"/>
        </w:rPr>
        <w:t xml:space="preserve">a 2019. február 28-i közgyűlésen indítványoztam Molnár Miklós alpolgármester úr visszahívását az előterjesztésben kifejtett körülményekre tekintettel. Jóllehet a közgyűlés javaslatomra nem vonta vissza alpolgármester úr megbízását, 2019. március </w:t>
      </w:r>
      <w:r w:rsidR="00030BA5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n</w:t>
      </w:r>
      <w:r w:rsidRPr="00955535">
        <w:rPr>
          <w:rFonts w:ascii="Arial" w:hAnsi="Arial" w:cs="Arial"/>
        </w:rPr>
        <w:t xml:space="preserve">apján kelt levelemmel valamennyi, az alpolgármester úr részére korábban akár írásban akár szóban adott feladatot </w:t>
      </w:r>
      <w:proofErr w:type="spellStart"/>
      <w:r w:rsidRPr="00955535">
        <w:rPr>
          <w:rFonts w:ascii="Arial" w:hAnsi="Arial" w:cs="Arial"/>
        </w:rPr>
        <w:t>teljeskörűen</w:t>
      </w:r>
      <w:proofErr w:type="spellEnd"/>
      <w:r w:rsidRPr="00955535">
        <w:rPr>
          <w:rFonts w:ascii="Arial" w:hAnsi="Arial" w:cs="Arial"/>
        </w:rPr>
        <w:t xml:space="preserve"> megvonta</w:t>
      </w:r>
      <w:r>
        <w:rPr>
          <w:rFonts w:ascii="Arial" w:hAnsi="Arial" w:cs="Arial"/>
        </w:rPr>
        <w:t>m</w:t>
      </w:r>
      <w:r w:rsidRPr="00955535">
        <w:rPr>
          <w:rFonts w:ascii="Arial" w:hAnsi="Arial" w:cs="Arial"/>
        </w:rPr>
        <w:t>.</w:t>
      </w:r>
      <w:r w:rsidR="00030BA5">
        <w:rPr>
          <w:rFonts w:ascii="Arial" w:hAnsi="Arial" w:cs="Arial"/>
        </w:rPr>
        <w:t xml:space="preserve"> Tekintettel arra, hogy egyrészt Molnár Miklós alpolgármester úr az elmúlt időszakban nem vett részt az általam, a költségvetés tárgyában összehívott egyeztetéseken, továbbá a város</w:t>
      </w:r>
      <w:r w:rsidR="00D62133">
        <w:rPr>
          <w:rFonts w:ascii="Arial" w:hAnsi="Arial" w:cs="Arial"/>
        </w:rPr>
        <w:t xml:space="preserve"> gazdálkodásának biztonságáért az </w:t>
      </w:r>
      <w:proofErr w:type="spellStart"/>
      <w:r w:rsidR="00D62133">
        <w:rPr>
          <w:rFonts w:ascii="Arial" w:hAnsi="Arial" w:cs="Arial"/>
        </w:rPr>
        <w:t>Mötv</w:t>
      </w:r>
      <w:proofErr w:type="spellEnd"/>
      <w:r w:rsidR="00D62133">
        <w:rPr>
          <w:rFonts w:ascii="Arial" w:hAnsi="Arial" w:cs="Arial"/>
        </w:rPr>
        <w:t>. 115.§-a értelmében a képviselő testület egésze tartozik felelősséggel, ezért valamennyi közgyűlési frakciójának vezetőjét be kívánom vonni az előkészítő munkában. Mindez összhangban van a közgyűlési frakciók által megfogalmazott azon igénnyel, miszerint nem külön-külön, hanem együttesen kívánnak részt venni a költségvetés megalkotásának folyamatában.</w:t>
      </w:r>
    </w:p>
    <w:p w14:paraId="64F7E393" w14:textId="77777777" w:rsidR="00955535" w:rsidRPr="00955535" w:rsidRDefault="00955535" w:rsidP="00E57555">
      <w:pPr>
        <w:jc w:val="both"/>
        <w:rPr>
          <w:rFonts w:ascii="Arial" w:hAnsi="Arial" w:cs="Arial"/>
        </w:rPr>
      </w:pPr>
    </w:p>
    <w:p w14:paraId="14E26834" w14:textId="77777777" w:rsidR="00E57555" w:rsidRPr="001A2948" w:rsidRDefault="00E57555" w:rsidP="00E57555">
      <w:p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 xml:space="preserve">Tájékoztatom a Tisztelt </w:t>
      </w:r>
      <w:r w:rsidR="00B728CD">
        <w:rPr>
          <w:rFonts w:ascii="Arial" w:hAnsi="Arial" w:cs="Arial"/>
        </w:rPr>
        <w:t>Közgyűlést</w:t>
      </w:r>
      <w:r w:rsidRPr="001A2948">
        <w:rPr>
          <w:rFonts w:ascii="Arial" w:hAnsi="Arial" w:cs="Arial"/>
        </w:rPr>
        <w:t xml:space="preserve"> arról, hogy az </w:t>
      </w:r>
      <w:proofErr w:type="spellStart"/>
      <w:r w:rsidRPr="001A2948">
        <w:rPr>
          <w:rFonts w:ascii="Arial" w:hAnsi="Arial" w:cs="Arial"/>
        </w:rPr>
        <w:t>Mötv</w:t>
      </w:r>
      <w:proofErr w:type="spellEnd"/>
      <w:r w:rsidRPr="001A2948">
        <w:rPr>
          <w:rFonts w:ascii="Arial" w:hAnsi="Arial" w:cs="Arial"/>
        </w:rPr>
        <w:t>. 68.§ (1) bekezdése alapján a kezdeményezésről a képviselő-testület a benyújtás napjától számított tizenöt napon belül minősített többséggel dönt. A döntést addig végrehajtani nem lehet, amíg arról a képviselő-testület a megismételt tárgyalás alapján nem dönt.</w:t>
      </w:r>
    </w:p>
    <w:p w14:paraId="4CC458A6" w14:textId="77777777" w:rsidR="00E57555" w:rsidRPr="001A2948" w:rsidRDefault="00E57555" w:rsidP="00E57555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2389B644" w14:textId="77777777" w:rsidR="00E57555" w:rsidRPr="001A2948" w:rsidRDefault="00F9060A" w:rsidP="00E57555">
      <w:pPr>
        <w:jc w:val="both"/>
        <w:rPr>
          <w:rFonts w:ascii="Arial" w:hAnsi="Arial" w:cs="Arial"/>
        </w:rPr>
      </w:pPr>
      <w:r w:rsidRPr="001A2948">
        <w:rPr>
          <w:rFonts w:ascii="Arial" w:hAnsi="Arial" w:cs="Arial"/>
          <w:color w:val="333333"/>
        </w:rPr>
        <w:t>A</w:t>
      </w:r>
      <w:r w:rsidR="00543091">
        <w:rPr>
          <w:rFonts w:ascii="Arial" w:hAnsi="Arial" w:cs="Arial"/>
          <w:color w:val="333333"/>
        </w:rPr>
        <w:t xml:space="preserve"> fenti </w:t>
      </w:r>
      <w:r w:rsidRPr="001A2948">
        <w:rPr>
          <w:rFonts w:ascii="Arial" w:hAnsi="Arial" w:cs="Arial"/>
          <w:color w:val="333333"/>
        </w:rPr>
        <w:t>indokok alapján</w:t>
      </w:r>
      <w:r w:rsidR="00D3335E">
        <w:rPr>
          <w:rFonts w:ascii="Arial" w:hAnsi="Arial" w:cs="Arial"/>
          <w:color w:val="333333"/>
        </w:rPr>
        <w:t xml:space="preserve"> </w:t>
      </w:r>
      <w:proofErr w:type="spellStart"/>
      <w:r w:rsidR="00E57555" w:rsidRPr="001A2948">
        <w:rPr>
          <w:rFonts w:ascii="Arial" w:hAnsi="Arial" w:cs="Arial"/>
        </w:rPr>
        <w:t>javasolom</w:t>
      </w:r>
      <w:proofErr w:type="spellEnd"/>
      <w:r w:rsidR="00E57555" w:rsidRPr="001A2948">
        <w:rPr>
          <w:rFonts w:ascii="Arial" w:hAnsi="Arial" w:cs="Arial"/>
        </w:rPr>
        <w:t xml:space="preserve">, hogy </w:t>
      </w:r>
      <w:r w:rsidR="00543091">
        <w:rPr>
          <w:rFonts w:ascii="Arial" w:hAnsi="Arial" w:cs="Arial"/>
        </w:rPr>
        <w:t xml:space="preserve">a Közgyűlés </w:t>
      </w:r>
      <w:r w:rsidR="00E57555" w:rsidRPr="001A2948">
        <w:rPr>
          <w:rFonts w:ascii="Arial" w:hAnsi="Arial" w:cs="Arial"/>
        </w:rPr>
        <w:t>a</w:t>
      </w:r>
      <w:r w:rsidR="00543091">
        <w:rPr>
          <w:rFonts w:ascii="Arial" w:hAnsi="Arial" w:cs="Arial"/>
        </w:rPr>
        <w:t>z előterjesztésben szereplő határozato</w:t>
      </w:r>
      <w:r w:rsidR="00E60C4D">
        <w:rPr>
          <w:rFonts w:ascii="Arial" w:hAnsi="Arial" w:cs="Arial"/>
        </w:rPr>
        <w:t>kat</w:t>
      </w:r>
      <w:r w:rsidR="00543091">
        <w:rPr>
          <w:rFonts w:ascii="Arial" w:hAnsi="Arial" w:cs="Arial"/>
        </w:rPr>
        <w:t xml:space="preserve"> vonja vissza.</w:t>
      </w:r>
      <w:r w:rsidRPr="001A2948">
        <w:rPr>
          <w:rFonts w:ascii="Arial" w:hAnsi="Arial" w:cs="Arial"/>
        </w:rPr>
        <w:t xml:space="preserve"> </w:t>
      </w:r>
      <w:r w:rsidR="00E57555" w:rsidRPr="001A2948">
        <w:rPr>
          <w:rFonts w:ascii="Arial" w:hAnsi="Arial" w:cs="Arial"/>
        </w:rPr>
        <w:t xml:space="preserve"> </w:t>
      </w:r>
    </w:p>
    <w:p w14:paraId="75221FFF" w14:textId="77777777" w:rsidR="00E57555" w:rsidRDefault="00E57555" w:rsidP="00E57555">
      <w:pPr>
        <w:jc w:val="both"/>
        <w:rPr>
          <w:rFonts w:ascii="Arial" w:hAnsi="Arial" w:cs="Arial"/>
        </w:rPr>
      </w:pPr>
    </w:p>
    <w:p w14:paraId="39327CE9" w14:textId="77777777" w:rsidR="00DB4987" w:rsidRPr="001A2948" w:rsidRDefault="00DB4987" w:rsidP="00E57555">
      <w:pPr>
        <w:jc w:val="both"/>
        <w:rPr>
          <w:rFonts w:ascii="Arial" w:hAnsi="Arial" w:cs="Arial"/>
        </w:rPr>
      </w:pPr>
    </w:p>
    <w:p w14:paraId="60EED979" w14:textId="77777777" w:rsidR="00E57555" w:rsidRDefault="00E57555" w:rsidP="00E57555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1A2948">
        <w:rPr>
          <w:rFonts w:ascii="Arial" w:hAnsi="Arial" w:cs="Arial"/>
          <w:b/>
          <w:color w:val="000000"/>
        </w:rPr>
        <w:t xml:space="preserve">Szombathely, 2019. március </w:t>
      </w:r>
      <w:proofErr w:type="gramStart"/>
      <w:r w:rsidR="0066148D">
        <w:rPr>
          <w:rFonts w:ascii="Arial" w:hAnsi="Arial" w:cs="Arial"/>
          <w:b/>
          <w:color w:val="000000"/>
        </w:rPr>
        <w:t xml:space="preserve">„  </w:t>
      </w:r>
      <w:proofErr w:type="gramEnd"/>
      <w:r w:rsidR="0066148D">
        <w:rPr>
          <w:rFonts w:ascii="Arial" w:hAnsi="Arial" w:cs="Arial"/>
          <w:b/>
          <w:color w:val="000000"/>
        </w:rPr>
        <w:t xml:space="preserve"> ”</w:t>
      </w:r>
    </w:p>
    <w:p w14:paraId="4619E733" w14:textId="77777777" w:rsidR="00E60C4D" w:rsidRPr="001A2948" w:rsidRDefault="00E60C4D" w:rsidP="00E57555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6AC76D1C" w14:textId="77777777" w:rsidR="00F9060A" w:rsidRPr="001A2948" w:rsidRDefault="00E57555" w:rsidP="00F9060A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="00957FFE">
        <w:rPr>
          <w:rFonts w:ascii="Arial" w:hAnsi="Arial" w:cs="Arial"/>
          <w:color w:val="000000"/>
        </w:rPr>
        <w:tab/>
      </w:r>
      <w:r w:rsidR="00957FFE">
        <w:rPr>
          <w:rFonts w:ascii="Arial" w:hAnsi="Arial" w:cs="Arial"/>
          <w:color w:val="000000"/>
        </w:rPr>
        <w:tab/>
      </w:r>
      <w:r w:rsidR="00957FFE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b/>
          <w:color w:val="000000"/>
        </w:rPr>
        <w:t>/: Dr. Puskás Tivadar :</w:t>
      </w:r>
      <w:r w:rsidR="00F9060A" w:rsidRPr="001A2948">
        <w:rPr>
          <w:rFonts w:ascii="Arial" w:hAnsi="Arial" w:cs="Arial"/>
          <w:b/>
          <w:color w:val="000000"/>
        </w:rPr>
        <w:t>/</w:t>
      </w:r>
    </w:p>
    <w:p w14:paraId="7FB1C65A" w14:textId="77777777" w:rsidR="0006705F" w:rsidRPr="001A2948" w:rsidRDefault="0006705F" w:rsidP="00F9060A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62135C36" w14:textId="77777777" w:rsidR="00E60C4D" w:rsidRDefault="00E60C4D" w:rsidP="006C70B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I.</w:t>
      </w:r>
    </w:p>
    <w:p w14:paraId="1BC564A7" w14:textId="77777777" w:rsidR="006C70BC" w:rsidRDefault="006C70BC" w:rsidP="006C70B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7EB316C2" w14:textId="77777777" w:rsidR="006C70BC" w:rsidRDefault="006C70BC" w:rsidP="006C70B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</w:t>
      </w:r>
      <w:proofErr w:type="gramStart"/>
      <w:r>
        <w:rPr>
          <w:rFonts w:ascii="Arial" w:hAnsi="Arial" w:cs="Arial"/>
          <w:b/>
          <w:u w:val="single"/>
        </w:rPr>
        <w:t>…….</w:t>
      </w:r>
      <w:proofErr w:type="gramEnd"/>
      <w:r>
        <w:rPr>
          <w:rFonts w:ascii="Arial" w:hAnsi="Arial" w:cs="Arial"/>
          <w:b/>
          <w:u w:val="single"/>
        </w:rPr>
        <w:t>/2019. (III. 27.) Kgy. számú határozat</w:t>
      </w:r>
    </w:p>
    <w:p w14:paraId="377D043E" w14:textId="77777777" w:rsidR="006C70BC" w:rsidRDefault="006C70BC" w:rsidP="006C70BC">
      <w:pPr>
        <w:jc w:val="center"/>
        <w:rPr>
          <w:rFonts w:ascii="Arial" w:hAnsi="Arial" w:cs="Arial"/>
          <w:b/>
          <w:u w:val="single"/>
        </w:rPr>
      </w:pPr>
    </w:p>
    <w:p w14:paraId="52188A6D" w14:textId="77777777" w:rsidR="006C70BC" w:rsidRDefault="006C70BC" w:rsidP="006C70BC">
      <w:pPr>
        <w:jc w:val="center"/>
        <w:rPr>
          <w:rFonts w:ascii="Arial" w:hAnsi="Arial" w:cs="Arial"/>
          <w:b/>
          <w:u w:val="single"/>
        </w:rPr>
      </w:pPr>
    </w:p>
    <w:p w14:paraId="12835184" w14:textId="77777777" w:rsidR="006C70BC" w:rsidRDefault="006C70BC" w:rsidP="006C70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úgy dönt, hogy a</w:t>
      </w:r>
      <w:r w:rsidR="00E60C4D">
        <w:rPr>
          <w:rFonts w:ascii="Arial" w:hAnsi="Arial" w:cs="Arial"/>
        </w:rPr>
        <w:t>z 52</w:t>
      </w:r>
      <w:r>
        <w:rPr>
          <w:rFonts w:ascii="Arial" w:hAnsi="Arial" w:cs="Arial"/>
        </w:rPr>
        <w:t>/2019.</w:t>
      </w:r>
      <w:r w:rsidR="005254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(III.13.) Kgy. számú határozatot visszavonja. </w:t>
      </w:r>
    </w:p>
    <w:p w14:paraId="52DAE73B" w14:textId="77777777" w:rsidR="006C70BC" w:rsidRDefault="006C70BC" w:rsidP="006C70BC">
      <w:pPr>
        <w:rPr>
          <w:rFonts w:ascii="Arial" w:hAnsi="Arial" w:cs="Arial"/>
          <w:b/>
          <w:u w:val="single"/>
        </w:rPr>
      </w:pPr>
    </w:p>
    <w:p w14:paraId="32E597B4" w14:textId="77777777" w:rsidR="006C70BC" w:rsidRDefault="006C70BC" w:rsidP="006C70BC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14:paraId="2CF9A2FE" w14:textId="77777777" w:rsidR="006C70BC" w:rsidRDefault="006C70BC" w:rsidP="00DA14B3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</w:t>
      </w:r>
    </w:p>
    <w:p w14:paraId="7FEEB280" w14:textId="77777777" w:rsidR="00E60C4D" w:rsidRDefault="00E60C4D" w:rsidP="00DA14B3">
      <w:pPr>
        <w:rPr>
          <w:rFonts w:ascii="Arial" w:hAnsi="Arial" w:cs="Arial"/>
        </w:rPr>
      </w:pPr>
    </w:p>
    <w:p w14:paraId="0342DC9A" w14:textId="77777777" w:rsidR="00E60C4D" w:rsidRDefault="00E60C4D" w:rsidP="00E60C4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II.</w:t>
      </w:r>
    </w:p>
    <w:p w14:paraId="3715BC6A" w14:textId="77777777" w:rsidR="00E60C4D" w:rsidRDefault="00E60C4D" w:rsidP="00E60C4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57E9F863" w14:textId="77777777" w:rsidR="00E60C4D" w:rsidRDefault="00E60C4D" w:rsidP="00E60C4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</w:t>
      </w:r>
      <w:proofErr w:type="gramStart"/>
      <w:r>
        <w:rPr>
          <w:rFonts w:ascii="Arial" w:hAnsi="Arial" w:cs="Arial"/>
          <w:b/>
          <w:u w:val="single"/>
        </w:rPr>
        <w:t>…….</w:t>
      </w:r>
      <w:proofErr w:type="gramEnd"/>
      <w:r>
        <w:rPr>
          <w:rFonts w:ascii="Arial" w:hAnsi="Arial" w:cs="Arial"/>
          <w:b/>
          <w:u w:val="single"/>
        </w:rPr>
        <w:t>/2019. (III. 27.) Kgy. számú határozat</w:t>
      </w:r>
    </w:p>
    <w:p w14:paraId="45EAE28E" w14:textId="77777777" w:rsidR="00E60C4D" w:rsidRDefault="00E60C4D" w:rsidP="00E60C4D">
      <w:pPr>
        <w:jc w:val="center"/>
        <w:rPr>
          <w:rFonts w:ascii="Arial" w:hAnsi="Arial" w:cs="Arial"/>
          <w:b/>
          <w:u w:val="single"/>
        </w:rPr>
      </w:pPr>
    </w:p>
    <w:p w14:paraId="5F022D56" w14:textId="77777777" w:rsidR="00E60C4D" w:rsidRDefault="00E60C4D" w:rsidP="00E60C4D">
      <w:pPr>
        <w:jc w:val="center"/>
        <w:rPr>
          <w:rFonts w:ascii="Arial" w:hAnsi="Arial" w:cs="Arial"/>
          <w:b/>
          <w:u w:val="single"/>
        </w:rPr>
      </w:pPr>
    </w:p>
    <w:p w14:paraId="71922E94" w14:textId="77777777" w:rsidR="00E60C4D" w:rsidRDefault="00E60C4D" w:rsidP="00E60C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dönt, hogy az 53/2019. (III.13.) Kgy. számú határozatot visszavonja. </w:t>
      </w:r>
    </w:p>
    <w:p w14:paraId="1011EB04" w14:textId="77777777" w:rsidR="00E60C4D" w:rsidRDefault="00E60C4D" w:rsidP="00E60C4D">
      <w:pPr>
        <w:rPr>
          <w:rFonts w:ascii="Arial" w:hAnsi="Arial" w:cs="Arial"/>
          <w:b/>
          <w:u w:val="single"/>
        </w:rPr>
      </w:pPr>
    </w:p>
    <w:p w14:paraId="1A71A6B0" w14:textId="77777777" w:rsidR="00E60C4D" w:rsidRDefault="00E60C4D" w:rsidP="00E60C4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14:paraId="15146430" w14:textId="77777777" w:rsidR="00E60C4D" w:rsidRPr="001A2948" w:rsidRDefault="00E60C4D" w:rsidP="00E60C4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</w:t>
      </w:r>
    </w:p>
    <w:p w14:paraId="4A544C65" w14:textId="77777777" w:rsidR="00E60C4D" w:rsidRPr="001A2948" w:rsidRDefault="00E60C4D" w:rsidP="00DA14B3">
      <w:pPr>
        <w:rPr>
          <w:rFonts w:ascii="Arial" w:hAnsi="Arial" w:cs="Arial"/>
        </w:rPr>
      </w:pPr>
    </w:p>
    <w:sectPr w:rsidR="00E60C4D" w:rsidRPr="001A2948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FD3F9" w14:textId="77777777" w:rsidR="00977A45" w:rsidRDefault="00977A45">
      <w:r>
        <w:separator/>
      </w:r>
    </w:p>
  </w:endnote>
  <w:endnote w:type="continuationSeparator" w:id="0">
    <w:p w14:paraId="4D659692" w14:textId="77777777" w:rsidR="00977A45" w:rsidRDefault="0097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3990F" w14:textId="77777777" w:rsidR="005F19FE" w:rsidRPr="0034130E" w:rsidRDefault="004B422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A3D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564A9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564A9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836CD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86B5AF3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14:paraId="398CD526" w14:textId="77777777"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14:paraId="6AD9E779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AA8C3" w14:textId="77777777" w:rsidR="00977A45" w:rsidRDefault="00977A45">
      <w:r>
        <w:separator/>
      </w:r>
    </w:p>
  </w:footnote>
  <w:footnote w:type="continuationSeparator" w:id="0">
    <w:p w14:paraId="1E521E0F" w14:textId="77777777" w:rsidR="00977A45" w:rsidRDefault="0097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89CE4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B4227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7A7AC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28087150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66EFDF67" w14:textId="77777777"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4E5E"/>
    <w:multiLevelType w:val="hybridMultilevel"/>
    <w:tmpl w:val="79124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614E"/>
    <w:multiLevelType w:val="hybridMultilevel"/>
    <w:tmpl w:val="46A8F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971D1"/>
    <w:multiLevelType w:val="hybridMultilevel"/>
    <w:tmpl w:val="9E6C0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E79B4"/>
    <w:multiLevelType w:val="hybridMultilevel"/>
    <w:tmpl w:val="7AFEEFB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AE4BF9"/>
    <w:multiLevelType w:val="hybridMultilevel"/>
    <w:tmpl w:val="2610B8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9001F"/>
    <w:multiLevelType w:val="hybridMultilevel"/>
    <w:tmpl w:val="84DECCF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056D21"/>
    <w:multiLevelType w:val="hybridMultilevel"/>
    <w:tmpl w:val="B5481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B6461"/>
    <w:multiLevelType w:val="hybridMultilevel"/>
    <w:tmpl w:val="9E6C0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B0926"/>
    <w:multiLevelType w:val="hybridMultilevel"/>
    <w:tmpl w:val="5B66BE3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6D6F49"/>
    <w:multiLevelType w:val="hybridMultilevel"/>
    <w:tmpl w:val="4216D6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84E2F"/>
    <w:multiLevelType w:val="hybridMultilevel"/>
    <w:tmpl w:val="2C3A2B0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F9C7D54"/>
    <w:multiLevelType w:val="hybridMultilevel"/>
    <w:tmpl w:val="B3F40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3" w15:restartNumberingAfterBreak="0">
    <w:nsid w:val="4EC7702C"/>
    <w:multiLevelType w:val="hybridMultilevel"/>
    <w:tmpl w:val="7076D420"/>
    <w:lvl w:ilvl="0" w:tplc="70084690">
      <w:start w:val="1"/>
      <w:numFmt w:val="decimal"/>
      <w:lvlText w:val="%1."/>
      <w:lvlJc w:val="left"/>
      <w:pPr>
        <w:ind w:left="1211" w:hanging="92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9C65A4"/>
    <w:multiLevelType w:val="hybridMultilevel"/>
    <w:tmpl w:val="4216D6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11F88"/>
    <w:multiLevelType w:val="hybridMultilevel"/>
    <w:tmpl w:val="4C62DEE4"/>
    <w:lvl w:ilvl="0" w:tplc="94ECB8A6">
      <w:start w:val="2019"/>
      <w:numFmt w:val="bullet"/>
      <w:lvlText w:val="-"/>
      <w:lvlJc w:val="left"/>
      <w:pPr>
        <w:ind w:left="673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6" w15:restartNumberingAfterBreak="0">
    <w:nsid w:val="62B32E63"/>
    <w:multiLevelType w:val="hybridMultilevel"/>
    <w:tmpl w:val="C71E517E"/>
    <w:lvl w:ilvl="0" w:tplc="D22ECC4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C426B"/>
    <w:multiLevelType w:val="hybridMultilevel"/>
    <w:tmpl w:val="743228FA"/>
    <w:lvl w:ilvl="0" w:tplc="716CD1C8">
      <w:start w:val="1"/>
      <w:numFmt w:val="bullet"/>
      <w:lvlText w:val=""/>
      <w:lvlJc w:val="left"/>
      <w:pPr>
        <w:tabs>
          <w:tab w:val="num" w:pos="1024"/>
        </w:tabs>
        <w:ind w:left="102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772"/>
        </w:tabs>
        <w:ind w:left="177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92"/>
        </w:tabs>
        <w:ind w:left="249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12"/>
        </w:tabs>
        <w:ind w:left="321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hint="default"/>
      </w:rPr>
    </w:lvl>
  </w:abstractNum>
  <w:abstractNum w:abstractNumId="18" w15:restartNumberingAfterBreak="0">
    <w:nsid w:val="7CB02E32"/>
    <w:multiLevelType w:val="hybridMultilevel"/>
    <w:tmpl w:val="E25A2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0207C"/>
    <w:multiLevelType w:val="hybridMultilevel"/>
    <w:tmpl w:val="CA7A2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17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13"/>
  </w:num>
  <w:num w:numId="13">
    <w:abstractNumId w:val="18"/>
  </w:num>
  <w:num w:numId="14">
    <w:abstractNumId w:val="5"/>
  </w:num>
  <w:num w:numId="15">
    <w:abstractNumId w:val="8"/>
  </w:num>
  <w:num w:numId="16">
    <w:abstractNumId w:val="16"/>
  </w:num>
  <w:num w:numId="17">
    <w:abstractNumId w:val="14"/>
  </w:num>
  <w:num w:numId="18">
    <w:abstractNumId w:val="11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65"/>
    <w:rsid w:val="000004AA"/>
    <w:rsid w:val="000039A1"/>
    <w:rsid w:val="00010A06"/>
    <w:rsid w:val="0002078F"/>
    <w:rsid w:val="00024F10"/>
    <w:rsid w:val="00030BA5"/>
    <w:rsid w:val="00032611"/>
    <w:rsid w:val="00033971"/>
    <w:rsid w:val="00036EBC"/>
    <w:rsid w:val="0006705F"/>
    <w:rsid w:val="000860CE"/>
    <w:rsid w:val="00091A59"/>
    <w:rsid w:val="00096BC8"/>
    <w:rsid w:val="000A0270"/>
    <w:rsid w:val="000A3D40"/>
    <w:rsid w:val="000A5E50"/>
    <w:rsid w:val="000B7585"/>
    <w:rsid w:val="000D5554"/>
    <w:rsid w:val="000E045D"/>
    <w:rsid w:val="000E32F9"/>
    <w:rsid w:val="000E52C8"/>
    <w:rsid w:val="00102F81"/>
    <w:rsid w:val="00120ED3"/>
    <w:rsid w:val="00130464"/>
    <w:rsid w:val="00132161"/>
    <w:rsid w:val="00134E97"/>
    <w:rsid w:val="0015009E"/>
    <w:rsid w:val="0016573B"/>
    <w:rsid w:val="00181799"/>
    <w:rsid w:val="0018239A"/>
    <w:rsid w:val="00191E43"/>
    <w:rsid w:val="00193A5A"/>
    <w:rsid w:val="001A2948"/>
    <w:rsid w:val="001A2B14"/>
    <w:rsid w:val="001A4648"/>
    <w:rsid w:val="001A688B"/>
    <w:rsid w:val="001B2D2C"/>
    <w:rsid w:val="001B56BE"/>
    <w:rsid w:val="001B76A7"/>
    <w:rsid w:val="001C4EE8"/>
    <w:rsid w:val="001D47D3"/>
    <w:rsid w:val="001E0721"/>
    <w:rsid w:val="001E744D"/>
    <w:rsid w:val="001F6D51"/>
    <w:rsid w:val="00203CBD"/>
    <w:rsid w:val="00212D6E"/>
    <w:rsid w:val="00226249"/>
    <w:rsid w:val="00241A29"/>
    <w:rsid w:val="002679DA"/>
    <w:rsid w:val="00283B64"/>
    <w:rsid w:val="002849A0"/>
    <w:rsid w:val="002A6D2C"/>
    <w:rsid w:val="002C7E53"/>
    <w:rsid w:val="002D0D9C"/>
    <w:rsid w:val="002D203A"/>
    <w:rsid w:val="002F3317"/>
    <w:rsid w:val="00303A31"/>
    <w:rsid w:val="003112B2"/>
    <w:rsid w:val="003136EB"/>
    <w:rsid w:val="003243C8"/>
    <w:rsid w:val="00325973"/>
    <w:rsid w:val="0032649B"/>
    <w:rsid w:val="0033503B"/>
    <w:rsid w:val="0034130E"/>
    <w:rsid w:val="00343171"/>
    <w:rsid w:val="003437F3"/>
    <w:rsid w:val="00356256"/>
    <w:rsid w:val="0036282F"/>
    <w:rsid w:val="00363191"/>
    <w:rsid w:val="003647DE"/>
    <w:rsid w:val="00375EFA"/>
    <w:rsid w:val="003815D8"/>
    <w:rsid w:val="00383D37"/>
    <w:rsid w:val="003878A9"/>
    <w:rsid w:val="00387E79"/>
    <w:rsid w:val="003A7248"/>
    <w:rsid w:val="003A7379"/>
    <w:rsid w:val="003C4608"/>
    <w:rsid w:val="003C4A1C"/>
    <w:rsid w:val="003D2292"/>
    <w:rsid w:val="003D68AC"/>
    <w:rsid w:val="003D7D7E"/>
    <w:rsid w:val="003E0B6D"/>
    <w:rsid w:val="003E6413"/>
    <w:rsid w:val="003F4679"/>
    <w:rsid w:val="00412326"/>
    <w:rsid w:val="0041358B"/>
    <w:rsid w:val="00430EA9"/>
    <w:rsid w:val="00436988"/>
    <w:rsid w:val="0044100C"/>
    <w:rsid w:val="00442C4E"/>
    <w:rsid w:val="004566D0"/>
    <w:rsid w:val="00467997"/>
    <w:rsid w:val="004738F7"/>
    <w:rsid w:val="004B4227"/>
    <w:rsid w:val="004B77F4"/>
    <w:rsid w:val="004D0C4D"/>
    <w:rsid w:val="005027AA"/>
    <w:rsid w:val="00503091"/>
    <w:rsid w:val="0052045B"/>
    <w:rsid w:val="005254B5"/>
    <w:rsid w:val="00526015"/>
    <w:rsid w:val="00530F45"/>
    <w:rsid w:val="005321D7"/>
    <w:rsid w:val="005324AD"/>
    <w:rsid w:val="00543091"/>
    <w:rsid w:val="00553089"/>
    <w:rsid w:val="00553D89"/>
    <w:rsid w:val="00571BF2"/>
    <w:rsid w:val="005A0D93"/>
    <w:rsid w:val="005A4939"/>
    <w:rsid w:val="005A5C90"/>
    <w:rsid w:val="005B3EF7"/>
    <w:rsid w:val="005C2C6C"/>
    <w:rsid w:val="005C4E1D"/>
    <w:rsid w:val="005D0011"/>
    <w:rsid w:val="005D1F23"/>
    <w:rsid w:val="005F19FE"/>
    <w:rsid w:val="005F2CF3"/>
    <w:rsid w:val="0062326E"/>
    <w:rsid w:val="00623FC9"/>
    <w:rsid w:val="006520E4"/>
    <w:rsid w:val="00654553"/>
    <w:rsid w:val="0066148D"/>
    <w:rsid w:val="0067121E"/>
    <w:rsid w:val="00673677"/>
    <w:rsid w:val="00680DBC"/>
    <w:rsid w:val="00694281"/>
    <w:rsid w:val="006A322A"/>
    <w:rsid w:val="006A73A5"/>
    <w:rsid w:val="006B287E"/>
    <w:rsid w:val="006B5218"/>
    <w:rsid w:val="006C70BC"/>
    <w:rsid w:val="006D518B"/>
    <w:rsid w:val="006F5239"/>
    <w:rsid w:val="00710020"/>
    <w:rsid w:val="00721315"/>
    <w:rsid w:val="0072422D"/>
    <w:rsid w:val="007326FF"/>
    <w:rsid w:val="00741757"/>
    <w:rsid w:val="00742355"/>
    <w:rsid w:val="00742529"/>
    <w:rsid w:val="007661E7"/>
    <w:rsid w:val="00790D69"/>
    <w:rsid w:val="007A0E65"/>
    <w:rsid w:val="007B2FF9"/>
    <w:rsid w:val="007B4985"/>
    <w:rsid w:val="007B4FA9"/>
    <w:rsid w:val="007C40AF"/>
    <w:rsid w:val="007D32F0"/>
    <w:rsid w:val="007E4DF3"/>
    <w:rsid w:val="007E7EF2"/>
    <w:rsid w:val="007F103D"/>
    <w:rsid w:val="007F2F31"/>
    <w:rsid w:val="00812F04"/>
    <w:rsid w:val="00837E26"/>
    <w:rsid w:val="00847E3F"/>
    <w:rsid w:val="008564A9"/>
    <w:rsid w:val="00862881"/>
    <w:rsid w:val="00863911"/>
    <w:rsid w:val="008728D0"/>
    <w:rsid w:val="008769A1"/>
    <w:rsid w:val="008A11C1"/>
    <w:rsid w:val="008A37FA"/>
    <w:rsid w:val="008B39A7"/>
    <w:rsid w:val="008B660C"/>
    <w:rsid w:val="008C0600"/>
    <w:rsid w:val="008C4D8C"/>
    <w:rsid w:val="008C4E50"/>
    <w:rsid w:val="008D655A"/>
    <w:rsid w:val="008E397C"/>
    <w:rsid w:val="008F5496"/>
    <w:rsid w:val="00900488"/>
    <w:rsid w:val="00912A40"/>
    <w:rsid w:val="0091303C"/>
    <w:rsid w:val="00927111"/>
    <w:rsid w:val="009348EA"/>
    <w:rsid w:val="00944098"/>
    <w:rsid w:val="00945486"/>
    <w:rsid w:val="0094588C"/>
    <w:rsid w:val="00950877"/>
    <w:rsid w:val="00955535"/>
    <w:rsid w:val="00957FFE"/>
    <w:rsid w:val="0096279B"/>
    <w:rsid w:val="00966BE0"/>
    <w:rsid w:val="00967901"/>
    <w:rsid w:val="009763E8"/>
    <w:rsid w:val="00977A45"/>
    <w:rsid w:val="00993762"/>
    <w:rsid w:val="009B0B46"/>
    <w:rsid w:val="009B2E89"/>
    <w:rsid w:val="009B5040"/>
    <w:rsid w:val="009C3350"/>
    <w:rsid w:val="009C7023"/>
    <w:rsid w:val="009C78C4"/>
    <w:rsid w:val="009F025D"/>
    <w:rsid w:val="00A20B3E"/>
    <w:rsid w:val="00A300E2"/>
    <w:rsid w:val="00A41265"/>
    <w:rsid w:val="00A56A23"/>
    <w:rsid w:val="00A6594B"/>
    <w:rsid w:val="00A74FEF"/>
    <w:rsid w:val="00A7633E"/>
    <w:rsid w:val="00AA754D"/>
    <w:rsid w:val="00AB48D8"/>
    <w:rsid w:val="00AB6C34"/>
    <w:rsid w:val="00AB7B31"/>
    <w:rsid w:val="00AC3DF3"/>
    <w:rsid w:val="00AC7103"/>
    <w:rsid w:val="00AD07C8"/>
    <w:rsid w:val="00AD08CD"/>
    <w:rsid w:val="00AD4CD6"/>
    <w:rsid w:val="00AD7A94"/>
    <w:rsid w:val="00AE2941"/>
    <w:rsid w:val="00B06850"/>
    <w:rsid w:val="00B06E7E"/>
    <w:rsid w:val="00B103B4"/>
    <w:rsid w:val="00B27192"/>
    <w:rsid w:val="00B409B0"/>
    <w:rsid w:val="00B60F56"/>
    <w:rsid w:val="00B610E8"/>
    <w:rsid w:val="00B63B53"/>
    <w:rsid w:val="00B71057"/>
    <w:rsid w:val="00B728CD"/>
    <w:rsid w:val="00B736F9"/>
    <w:rsid w:val="00B7435E"/>
    <w:rsid w:val="00B75255"/>
    <w:rsid w:val="00B80DC0"/>
    <w:rsid w:val="00BA51B0"/>
    <w:rsid w:val="00BA710A"/>
    <w:rsid w:val="00BB6213"/>
    <w:rsid w:val="00BC46F6"/>
    <w:rsid w:val="00BE370B"/>
    <w:rsid w:val="00C15E30"/>
    <w:rsid w:val="00C2325C"/>
    <w:rsid w:val="00C53FDE"/>
    <w:rsid w:val="00C7389D"/>
    <w:rsid w:val="00C748C1"/>
    <w:rsid w:val="00C801B3"/>
    <w:rsid w:val="00C819D7"/>
    <w:rsid w:val="00C82AA0"/>
    <w:rsid w:val="00C874FF"/>
    <w:rsid w:val="00CA483B"/>
    <w:rsid w:val="00CC232A"/>
    <w:rsid w:val="00CF7066"/>
    <w:rsid w:val="00D0250E"/>
    <w:rsid w:val="00D3335E"/>
    <w:rsid w:val="00D37880"/>
    <w:rsid w:val="00D43797"/>
    <w:rsid w:val="00D45D91"/>
    <w:rsid w:val="00D54DF8"/>
    <w:rsid w:val="00D62133"/>
    <w:rsid w:val="00D63054"/>
    <w:rsid w:val="00D713B0"/>
    <w:rsid w:val="00D740FC"/>
    <w:rsid w:val="00D77A22"/>
    <w:rsid w:val="00D83EF4"/>
    <w:rsid w:val="00D83F2F"/>
    <w:rsid w:val="00D91689"/>
    <w:rsid w:val="00DA14B3"/>
    <w:rsid w:val="00DB198A"/>
    <w:rsid w:val="00DB4987"/>
    <w:rsid w:val="00DC1226"/>
    <w:rsid w:val="00DF2126"/>
    <w:rsid w:val="00DF4DB5"/>
    <w:rsid w:val="00E029CC"/>
    <w:rsid w:val="00E05915"/>
    <w:rsid w:val="00E05BAB"/>
    <w:rsid w:val="00E06CAC"/>
    <w:rsid w:val="00E07E68"/>
    <w:rsid w:val="00E345FF"/>
    <w:rsid w:val="00E40D96"/>
    <w:rsid w:val="00E417A7"/>
    <w:rsid w:val="00E542E9"/>
    <w:rsid w:val="00E55300"/>
    <w:rsid w:val="00E57555"/>
    <w:rsid w:val="00E60C4D"/>
    <w:rsid w:val="00E6215F"/>
    <w:rsid w:val="00E6243A"/>
    <w:rsid w:val="00E73221"/>
    <w:rsid w:val="00E77A20"/>
    <w:rsid w:val="00E82F69"/>
    <w:rsid w:val="00E87388"/>
    <w:rsid w:val="00E950D2"/>
    <w:rsid w:val="00E97230"/>
    <w:rsid w:val="00EB4367"/>
    <w:rsid w:val="00EC4F94"/>
    <w:rsid w:val="00EC7C11"/>
    <w:rsid w:val="00ED51A4"/>
    <w:rsid w:val="00EE7FAB"/>
    <w:rsid w:val="00F038B8"/>
    <w:rsid w:val="00F2088D"/>
    <w:rsid w:val="00F20B70"/>
    <w:rsid w:val="00F52CF7"/>
    <w:rsid w:val="00F8389D"/>
    <w:rsid w:val="00F9060A"/>
    <w:rsid w:val="00FB4C8C"/>
    <w:rsid w:val="00FC7410"/>
    <w:rsid w:val="00FD112E"/>
    <w:rsid w:val="00FD7C28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BE8FB7-1E02-4A6A-AD5C-AB95C258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3E0B6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80DC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rsid w:val="00B80DC0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B80DC0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rsid w:val="00B80DC0"/>
    <w:rPr>
      <w:rFonts w:cs="Times New Roman"/>
      <w:vertAlign w:val="superscript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B80DC0"/>
    <w:rPr>
      <w:sz w:val="24"/>
      <w:szCs w:val="24"/>
    </w:rPr>
  </w:style>
  <w:style w:type="character" w:styleId="Hiperhivatkozs">
    <w:name w:val="Hyperlink"/>
    <w:basedOn w:val="Bekezdsalapbettpusa"/>
    <w:rsid w:val="00C748C1"/>
    <w:rPr>
      <w:color w:val="0563C1" w:themeColor="hyperlink"/>
      <w:u w:val="single"/>
    </w:rPr>
  </w:style>
  <w:style w:type="paragraph" w:styleId="Szvegtrzs">
    <w:name w:val="Body Text"/>
    <w:aliases w:val="Standard paragraph,normabeh"/>
    <w:basedOn w:val="Norml"/>
    <w:link w:val="SzvegtrzsChar1"/>
    <w:uiPriority w:val="99"/>
    <w:rsid w:val="005027AA"/>
    <w:pPr>
      <w:spacing w:after="120"/>
    </w:pPr>
    <w:rPr>
      <w:rFonts w:ascii="Arial" w:hAnsi="Arial"/>
    </w:rPr>
  </w:style>
  <w:style w:type="character" w:customStyle="1" w:styleId="SzvegtrzsChar">
    <w:name w:val="Szövegtörzs Char"/>
    <w:basedOn w:val="Bekezdsalapbettpusa"/>
    <w:rsid w:val="005027AA"/>
    <w:rPr>
      <w:sz w:val="24"/>
      <w:szCs w:val="24"/>
    </w:rPr>
  </w:style>
  <w:style w:type="character" w:customStyle="1" w:styleId="SzvegtrzsChar1">
    <w:name w:val="Szövegtörzs Char1"/>
    <w:aliases w:val="Standard paragraph Char,normabeh Char"/>
    <w:link w:val="Szvegtrzs"/>
    <w:uiPriority w:val="99"/>
    <w:rsid w:val="005027AA"/>
    <w:rPr>
      <w:rFonts w:ascii="Arial" w:hAnsi="Arial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62326E"/>
    <w:rPr>
      <w:color w:val="808080"/>
    </w:rPr>
  </w:style>
  <w:style w:type="paragraph" w:customStyle="1" w:styleId="Default">
    <w:name w:val="Default"/>
    <w:rsid w:val="001657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rsid w:val="0016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57555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E57555"/>
    <w:pPr>
      <w:spacing w:before="100" w:beforeAutospacing="1" w:after="100" w:afterAutospacing="1"/>
    </w:pPr>
  </w:style>
  <w:style w:type="paragraph" w:customStyle="1" w:styleId="rtejustify">
    <w:name w:val="rtejustify"/>
    <w:basedOn w:val="Norml"/>
    <w:rsid w:val="00036EBC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036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2B410-1F63-438C-A6D5-CA16021637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0218C-FDDC-482B-B857-F314385B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717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Károlyi Ákos dr.</cp:lastModifiedBy>
  <cp:revision>9</cp:revision>
  <cp:lastPrinted>2017-06-08T11:03:00Z</cp:lastPrinted>
  <dcterms:created xsi:type="dcterms:W3CDTF">2019-03-18T08:48:00Z</dcterms:created>
  <dcterms:modified xsi:type="dcterms:W3CDTF">2019-03-18T10:13:00Z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