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C3" w:rsidRPr="00EE7DE9" w:rsidRDefault="00BB58C3" w:rsidP="00BB58C3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BB58C3" w:rsidRPr="00EE7DE9" w:rsidRDefault="00BB58C3" w:rsidP="00BB58C3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87/2019.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BB58C3" w:rsidRPr="00EE7DE9" w:rsidRDefault="00BB58C3" w:rsidP="00BB58C3">
      <w:pPr>
        <w:jc w:val="center"/>
        <w:rPr>
          <w:rFonts w:ascii="Arial" w:hAnsi="Arial" w:cs="Arial"/>
          <w:b/>
          <w:u w:val="single"/>
        </w:rPr>
      </w:pPr>
    </w:p>
    <w:p w:rsidR="00BB58C3" w:rsidRPr="00EE7DE9" w:rsidRDefault="00BB58C3" w:rsidP="00BB58C3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a Magyarország helyi önkormányzatairól szóló 2011. évi CLXXXIX. törvény 68.§ (1) bekezdése alapján a 6/2019.(II.28.) Kgy. </w:t>
      </w:r>
      <w:proofErr w:type="gramStart"/>
      <w:r w:rsidRPr="00EE7DE9">
        <w:rPr>
          <w:rFonts w:ascii="Arial" w:hAnsi="Arial" w:cs="Arial"/>
        </w:rPr>
        <w:t>számú</w:t>
      </w:r>
      <w:proofErr w:type="gramEnd"/>
      <w:r w:rsidRPr="00EE7DE9">
        <w:rPr>
          <w:rFonts w:ascii="Arial" w:hAnsi="Arial" w:cs="Arial"/>
        </w:rPr>
        <w:t xml:space="preserve"> határozat újratárgyalása során a következő döntést hozta:</w:t>
      </w:r>
    </w:p>
    <w:p w:rsidR="00BB58C3" w:rsidRPr="00EE7DE9" w:rsidRDefault="00BB58C3" w:rsidP="00BB58C3">
      <w:pPr>
        <w:jc w:val="center"/>
        <w:rPr>
          <w:rFonts w:ascii="Arial" w:hAnsi="Arial" w:cs="Arial"/>
          <w:b/>
          <w:u w:val="single"/>
        </w:rPr>
      </w:pPr>
    </w:p>
    <w:p w:rsidR="00BB58C3" w:rsidRPr="00EE7DE9" w:rsidRDefault="00BB58C3" w:rsidP="00BB58C3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felkéri a polgármestert és a jegyzőt, hogy az SZMJV Önkormányzata Közgyűlésének 34/2014. (XI.3.) önkormányzati rendelete Szombathely Megyei Jogú Város Szervezeti és Működési Szabályzatáról szóló rendelet (a továbbiakban: SZMSZ) módosítását a soron következő Közgyűlésre készítse elő az alábbiak figyelembe vételével:</w:t>
      </w:r>
    </w:p>
    <w:p w:rsidR="00BB58C3" w:rsidRPr="00EE7DE9" w:rsidRDefault="00BB58C3" w:rsidP="00BB58C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az SZMSZ kötelezően írja elő, hogy a Közgyűlés első napirendi pontként tárgyalja az előző Közgyűlés óta eltelt időszak fontosabb eseményeiről és a polgármester átruházott hatáskörben hozott döntéseiről szóló beszámolót;</w:t>
      </w:r>
    </w:p>
    <w:p w:rsidR="00BB58C3" w:rsidRPr="00EE7DE9" w:rsidRDefault="00BB58C3" w:rsidP="00BB58C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az SZMSZ kötelezően írja elő, hogy a Közgyűlés minden hónap utolsó csütörtöki napján kerüljön megtartásra, kivéve december, június, július, valamint augusztus hónapok;</w:t>
      </w:r>
    </w:p>
    <w:p w:rsidR="00BB58C3" w:rsidRPr="00EE7DE9" w:rsidRDefault="00BB58C3" w:rsidP="00BB58C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polgármester terjesszen be egy, a 2014-es választási eredményének megfelelő paritásos bizottsági struktúra javaslatot.</w:t>
      </w:r>
    </w:p>
    <w:p w:rsidR="00BB58C3" w:rsidRPr="00EE7DE9" w:rsidRDefault="00BB58C3" w:rsidP="00BB58C3">
      <w:pPr>
        <w:jc w:val="both"/>
        <w:rPr>
          <w:rFonts w:ascii="Arial" w:hAnsi="Arial" w:cs="Arial"/>
        </w:rPr>
      </w:pPr>
    </w:p>
    <w:p w:rsidR="00BB58C3" w:rsidRPr="00EE7DE9" w:rsidRDefault="00BB58C3" w:rsidP="00BB58C3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Dr. Puskás Tivadar polgármester</w:t>
      </w:r>
    </w:p>
    <w:p w:rsidR="00BB58C3" w:rsidRPr="00EE7DE9" w:rsidRDefault="00BB58C3" w:rsidP="00BB58C3">
      <w:pPr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Károlyi Ákos jegyző</w:t>
      </w:r>
    </w:p>
    <w:p w:rsidR="00BB58C3" w:rsidRPr="00EE7DE9" w:rsidRDefault="00BB58C3" w:rsidP="00BB58C3">
      <w:pPr>
        <w:rPr>
          <w:rFonts w:ascii="Arial" w:hAnsi="Arial" w:cs="Arial"/>
          <w:u w:val="single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  <w:u w:val="single"/>
        </w:rPr>
        <w:t xml:space="preserve">(a végrehajtás előkészítéséért: </w:t>
      </w:r>
    </w:p>
    <w:p w:rsidR="00BB58C3" w:rsidRPr="00EE7DE9" w:rsidRDefault="00BB58C3" w:rsidP="00BB58C3">
      <w:pPr>
        <w:ind w:left="1416"/>
        <w:rPr>
          <w:rFonts w:ascii="Arial" w:hAnsi="Arial" w:cs="Arial"/>
        </w:rPr>
      </w:pPr>
      <w:r w:rsidRPr="00EE7DE9">
        <w:rPr>
          <w:rFonts w:ascii="Arial" w:hAnsi="Arial" w:cs="Arial"/>
        </w:rPr>
        <w:t>Dr. Károlyi Ákos jegyző)</w:t>
      </w:r>
    </w:p>
    <w:p w:rsidR="00BB58C3" w:rsidRPr="00EE7DE9" w:rsidRDefault="00BB58C3" w:rsidP="00BB58C3">
      <w:pPr>
        <w:ind w:left="1416"/>
        <w:rPr>
          <w:rFonts w:ascii="Arial" w:hAnsi="Arial" w:cs="Arial"/>
        </w:rPr>
      </w:pPr>
    </w:p>
    <w:p w:rsidR="00BB58C3" w:rsidRPr="00EE7DE9" w:rsidRDefault="00BB58C3" w:rsidP="00BB58C3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következő testületi ülés</w:t>
      </w:r>
    </w:p>
    <w:p w:rsidR="00BB58C3" w:rsidRPr="00EE7DE9" w:rsidRDefault="00BB58C3" w:rsidP="00BB58C3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A635E"/>
    <w:multiLevelType w:val="hybridMultilevel"/>
    <w:tmpl w:val="90DCC358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C3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BB58C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1554F-9942-49BE-8E4F-2D359AD5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58C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2019-03-20T12:44:00Z</dcterms:created>
  <dcterms:modified xsi:type="dcterms:W3CDTF">2019-03-20T12:45:00Z</dcterms:modified>
</cp:coreProperties>
</file>