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52" w:rsidRPr="00EE7DE9" w:rsidRDefault="004F4F52" w:rsidP="004F4F5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F4F52" w:rsidRPr="00EE7DE9" w:rsidRDefault="004F4F52" w:rsidP="004F4F52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86/2019.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dönt, hogy a 10/2019.(II.28.)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határozatot az alábbiakkal egészíti ki: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ind w:left="360" w:hanging="3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1./</w:t>
      </w:r>
      <w:r w:rsidRPr="00EE7DE9">
        <w:rPr>
          <w:rFonts w:ascii="Arial" w:hAnsi="Arial" w:cs="Arial"/>
        </w:rPr>
        <w:tab/>
        <w:t>A Közgyűlés a Közbeszerzési Bíráló Bizottság tagjainak akadályoztatása esetére az alábbi helyetteseiket választja meg:</w:t>
      </w:r>
    </w:p>
    <w:p w:rsidR="004F4F52" w:rsidRPr="00EE7DE9" w:rsidRDefault="004F4F52" w:rsidP="004F4F5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Balassa Péter, helyettese: Szalai Bálint</w:t>
      </w:r>
    </w:p>
    <w:p w:rsidR="004F4F52" w:rsidRPr="00EE7DE9" w:rsidRDefault="004F4F52" w:rsidP="004F4F5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Kántás Zoltán, helyettese: Rettegi Attila</w:t>
      </w:r>
    </w:p>
    <w:p w:rsidR="004F4F52" w:rsidRPr="00EE7DE9" w:rsidRDefault="004F4F52" w:rsidP="004F4F5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László Győző, helyettese: Dr. Horváth Attila</w:t>
      </w:r>
    </w:p>
    <w:p w:rsidR="004F4F52" w:rsidRPr="00EE7DE9" w:rsidRDefault="004F4F52" w:rsidP="004F4F5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Lendvai Ferenc, helyettese: Dr. Takátsné Dr. Tenki Mária 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 Közbeszerzési Szabályzat 5.2. pontjában a fenti módosítást vezesse át.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ind w:left="708" w:hanging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2./</w:t>
      </w:r>
      <w:r w:rsidRPr="00EE7DE9">
        <w:rPr>
          <w:rFonts w:ascii="Arial" w:hAnsi="Arial" w:cs="Arial"/>
        </w:rPr>
        <w:tab/>
        <w:t>A Közgyűlés úgy határoz, hogy a Közbeszerzési Szabályzat II. fejezete az alábbi 3.11.- 3-14. pontokkal egészül ki:</w:t>
      </w:r>
    </w:p>
    <w:p w:rsidR="004F4F52" w:rsidRPr="00EE7DE9" w:rsidRDefault="004F4F52" w:rsidP="004F4F52">
      <w:pPr>
        <w:ind w:left="708" w:hanging="705"/>
        <w:jc w:val="both"/>
        <w:rPr>
          <w:rFonts w:ascii="Arial" w:hAnsi="Arial" w:cs="Arial"/>
        </w:rPr>
      </w:pPr>
    </w:p>
    <w:p w:rsidR="004F4F52" w:rsidRPr="00EE7DE9" w:rsidRDefault="004F4F52" w:rsidP="004F4F52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„3.11. Ajánlatkérő nevében a Közbeszerzési Iroda vezetője valamint szerződéssel rendelkező felelős akkreditált közbeszerzési szaktanácsadó jogosult az EKR rendszerben a </w:t>
      </w:r>
      <w:proofErr w:type="spellStart"/>
      <w:r w:rsidRPr="00EE7DE9">
        <w:rPr>
          <w:rFonts w:ascii="Arial" w:hAnsi="Arial" w:cs="Arial"/>
        </w:rPr>
        <w:t>szuperuserként</w:t>
      </w:r>
      <w:proofErr w:type="spellEnd"/>
      <w:r w:rsidRPr="00EE7DE9">
        <w:rPr>
          <w:rFonts w:ascii="Arial" w:hAnsi="Arial" w:cs="Arial"/>
        </w:rPr>
        <w:t xml:space="preserve"> eljárni.</w:t>
      </w:r>
    </w:p>
    <w:p w:rsidR="004F4F52" w:rsidRPr="00EE7DE9" w:rsidRDefault="004F4F52" w:rsidP="004F4F52">
      <w:pPr>
        <w:ind w:left="709"/>
        <w:rPr>
          <w:rFonts w:ascii="Arial" w:hAnsi="Arial" w:cs="Arial"/>
        </w:rPr>
      </w:pPr>
    </w:p>
    <w:p w:rsidR="004F4F52" w:rsidRPr="00EE7DE9" w:rsidRDefault="004F4F52" w:rsidP="004F4F52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3.12. A Közbeszerzési Iroda vezetője jogosult az EKR rendszerben betekintési jogosultságot adni a közbeszerzés tárgya szerint illetékes osztály köztisztviselői részére.</w:t>
      </w:r>
    </w:p>
    <w:p w:rsidR="004F4F52" w:rsidRPr="00EE7DE9" w:rsidRDefault="004F4F52" w:rsidP="004F4F52">
      <w:pPr>
        <w:ind w:left="709"/>
        <w:rPr>
          <w:rFonts w:ascii="Arial" w:hAnsi="Arial" w:cs="Arial"/>
        </w:rPr>
      </w:pPr>
    </w:p>
    <w:p w:rsidR="004F4F52" w:rsidRPr="00EE7DE9" w:rsidRDefault="004F4F52" w:rsidP="004F4F52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3.13.A Közbeszerzési Iroda vezetője köteles ellenőrizni a jogosultságok felelős használatát. </w:t>
      </w:r>
    </w:p>
    <w:p w:rsidR="004F4F52" w:rsidRPr="00EE7DE9" w:rsidRDefault="004F4F52" w:rsidP="004F4F52">
      <w:pPr>
        <w:ind w:left="709"/>
        <w:rPr>
          <w:rFonts w:ascii="Arial" w:hAnsi="Arial" w:cs="Arial"/>
        </w:rPr>
      </w:pPr>
    </w:p>
    <w:p w:rsidR="004F4F52" w:rsidRPr="00EE7DE9" w:rsidRDefault="004F4F52" w:rsidP="004F4F52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3.14.A Közbeszerzési Iroda vezetője felelős gondoskodni valamennyi közbeszerzési eljárást érintő releváns dokumentum EKR rendszerben történő feltöltéséről.”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ind w:left="709" w:hanging="425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3./</w:t>
      </w:r>
      <w:r w:rsidRPr="00EE7DE9">
        <w:rPr>
          <w:rFonts w:ascii="Arial" w:hAnsi="Arial" w:cs="Arial"/>
        </w:rPr>
        <w:tab/>
        <w:t>A Közgyűlés felhatalmazza a polgármestert, hogy a módosításokkal egybeszerkesztett, 2019. április 1. nappal hatályos Közbeszerzési Szabályzatot aláírja.</w:t>
      </w:r>
    </w:p>
    <w:p w:rsidR="004F4F52" w:rsidRPr="00EE7DE9" w:rsidRDefault="004F4F52" w:rsidP="004F4F52">
      <w:pPr>
        <w:jc w:val="both"/>
        <w:rPr>
          <w:rFonts w:ascii="Arial" w:hAnsi="Arial" w:cs="Arial"/>
        </w:rPr>
      </w:pPr>
    </w:p>
    <w:p w:rsidR="004F4F52" w:rsidRPr="00EE7DE9" w:rsidRDefault="004F4F52" w:rsidP="004F4F52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4F4F52" w:rsidRPr="00EE7DE9" w:rsidRDefault="004F4F52" w:rsidP="004F4F52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:rsidR="004F4F52" w:rsidRPr="00EE7DE9" w:rsidRDefault="004F4F52" w:rsidP="004F4F52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4F4F52" w:rsidRPr="00EE7DE9" w:rsidRDefault="004F4F52" w:rsidP="004F4F52">
      <w:pPr>
        <w:ind w:left="1416"/>
        <w:rPr>
          <w:rFonts w:ascii="Arial" w:hAnsi="Arial" w:cs="Arial"/>
        </w:rPr>
      </w:pPr>
    </w:p>
    <w:p w:rsidR="004F4F52" w:rsidRPr="00EE7DE9" w:rsidRDefault="004F4F52" w:rsidP="004F4F52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:rsidR="004F4F52" w:rsidRPr="00EE7DE9" w:rsidRDefault="004F4F52" w:rsidP="004F4F52">
      <w:pPr>
        <w:jc w:val="both"/>
        <w:rPr>
          <w:rFonts w:ascii="Arial" w:hAnsi="Arial" w:cs="Arial"/>
          <w:sz w:val="20"/>
        </w:rPr>
      </w:pPr>
    </w:p>
    <w:p w:rsidR="004F4F52" w:rsidRPr="00EE7DE9" w:rsidRDefault="004F4F52" w:rsidP="004F4F52">
      <w:pPr>
        <w:jc w:val="both"/>
        <w:rPr>
          <w:rFonts w:ascii="Arial" w:hAnsi="Arial" w:cs="Arial"/>
          <w:sz w:val="20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52"/>
    <w:rsid w:val="002D20A3"/>
    <w:rsid w:val="00426FCA"/>
    <w:rsid w:val="004513E5"/>
    <w:rsid w:val="004F4F52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B3E3C-F4FB-4446-87CA-B40C7A2A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F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2019-03-20T12:44:00Z</dcterms:created>
  <dcterms:modified xsi:type="dcterms:W3CDTF">2019-03-20T12:44:00Z</dcterms:modified>
</cp:coreProperties>
</file>