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1A0" w:rsidRPr="0060632D" w:rsidRDefault="003021A0" w:rsidP="0060632D">
      <w:pPr>
        <w:ind w:left="6705"/>
        <w:jc w:val="center"/>
        <w:rPr>
          <w:rFonts w:ascii="Arial" w:hAnsi="Arial" w:cs="Arial"/>
          <w:b/>
          <w:sz w:val="36"/>
          <w:szCs w:val="36"/>
        </w:rPr>
      </w:pPr>
      <w:r w:rsidRPr="0060632D">
        <w:rPr>
          <w:rFonts w:ascii="Arial" w:hAnsi="Arial" w:cs="Arial"/>
        </w:rPr>
        <w:t>melléklet</w:t>
      </w:r>
    </w:p>
    <w:p w:rsidR="009E35DF" w:rsidRDefault="00D9123B" w:rsidP="00D9123B">
      <w:pPr>
        <w:jc w:val="center"/>
        <w:rPr>
          <w:rFonts w:ascii="Arial" w:hAnsi="Arial" w:cs="Arial"/>
          <w:b/>
          <w:sz w:val="36"/>
          <w:szCs w:val="36"/>
        </w:rPr>
      </w:pPr>
      <w:r w:rsidRPr="00D9123B">
        <w:rPr>
          <w:rFonts w:ascii="Arial" w:hAnsi="Arial" w:cs="Arial"/>
          <w:b/>
          <w:sz w:val="36"/>
          <w:szCs w:val="36"/>
        </w:rPr>
        <w:t>PÁLYÁZATI FELHÍVÁS</w:t>
      </w:r>
    </w:p>
    <w:p w:rsidR="00D9123B" w:rsidRDefault="00D9123B" w:rsidP="00D912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Szombathely Megyei Jogú Város Önkormányzata Közgyűlése</w:t>
      </w:r>
    </w:p>
    <w:p w:rsidR="00D9123B" w:rsidRDefault="00D9123B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közalkalmazottak jogállásáról szóló 1992. évi XXXIII. törvény 20/A. </w:t>
      </w:r>
      <w:r w:rsidR="00334EF0">
        <w:rPr>
          <w:rFonts w:ascii="Arial" w:hAnsi="Arial" w:cs="Arial"/>
          <w:sz w:val="24"/>
          <w:szCs w:val="24"/>
        </w:rPr>
        <w:t>§ alapján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pályázatot hirdet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534618" w:rsidRDefault="00334EF0" w:rsidP="00D9123B">
      <w:pPr>
        <w:jc w:val="center"/>
        <w:rPr>
          <w:rFonts w:ascii="Arial" w:hAnsi="Arial" w:cs="Arial"/>
          <w:b/>
          <w:sz w:val="28"/>
          <w:szCs w:val="28"/>
        </w:rPr>
      </w:pPr>
      <w:r w:rsidRPr="00534618">
        <w:rPr>
          <w:rFonts w:ascii="Arial" w:hAnsi="Arial" w:cs="Arial"/>
          <w:b/>
          <w:sz w:val="28"/>
          <w:szCs w:val="28"/>
        </w:rPr>
        <w:t xml:space="preserve">A SZOMBATHELYI </w:t>
      </w:r>
      <w:r w:rsidR="00013616">
        <w:rPr>
          <w:rFonts w:ascii="Arial" w:hAnsi="Arial" w:cs="Arial"/>
          <w:b/>
          <w:sz w:val="28"/>
          <w:szCs w:val="28"/>
        </w:rPr>
        <w:t>DONÁSZY MAGDA</w:t>
      </w:r>
      <w:r w:rsidRPr="00534618">
        <w:rPr>
          <w:rFonts w:ascii="Arial" w:hAnsi="Arial" w:cs="Arial"/>
          <w:b/>
          <w:sz w:val="28"/>
          <w:szCs w:val="28"/>
        </w:rPr>
        <w:t xml:space="preserve"> ÓVODA 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ÓVODAVEZETŐ (magasabb vezető)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beosztás betöltésére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334EF0" w:rsidRDefault="00334EF0" w:rsidP="00334EF0">
      <w:pPr>
        <w:jc w:val="both"/>
        <w:rPr>
          <w:rFonts w:ascii="Arial" w:hAnsi="Arial" w:cs="Arial"/>
          <w:b/>
          <w:sz w:val="24"/>
          <w:szCs w:val="24"/>
        </w:rPr>
      </w:pPr>
      <w:r w:rsidRPr="00334EF0">
        <w:rPr>
          <w:rFonts w:ascii="Arial" w:hAnsi="Arial" w:cs="Arial"/>
          <w:b/>
          <w:sz w:val="24"/>
          <w:szCs w:val="24"/>
        </w:rPr>
        <w:t>A közalkalmazotti jogviszony időtartama:</w:t>
      </w:r>
    </w:p>
    <w:p w:rsidR="00334EF0" w:rsidRPr="00D9123B" w:rsidRDefault="00334EF0" w:rsidP="00334E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Határozatlan idejű közalkalmazotti jogviszony</w:t>
      </w:r>
    </w:p>
    <w:p w:rsidR="00D9123B" w:rsidRDefault="00334EF0" w:rsidP="00334E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Foglalkoztatás jellege: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 w:rsidRPr="00334EF0">
        <w:rPr>
          <w:rFonts w:ascii="Arial" w:hAnsi="Arial" w:cs="Arial"/>
          <w:sz w:val="24"/>
          <w:szCs w:val="24"/>
        </w:rPr>
        <w:t>Teljes munkaidő</w:t>
      </w:r>
    </w:p>
    <w:p w:rsidR="00334EF0" w:rsidRPr="0097058D" w:rsidRDefault="00334EF0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vezetői megbízás időtartama: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vezetői megbízás határozott időre, </w:t>
      </w:r>
      <w:r w:rsidRPr="00E66BB1">
        <w:rPr>
          <w:rFonts w:ascii="Arial" w:hAnsi="Arial" w:cs="Arial"/>
          <w:sz w:val="24"/>
          <w:szCs w:val="24"/>
        </w:rPr>
        <w:t>201</w:t>
      </w:r>
      <w:r w:rsidR="00013616">
        <w:rPr>
          <w:rFonts w:ascii="Arial" w:hAnsi="Arial" w:cs="Arial"/>
          <w:sz w:val="24"/>
          <w:szCs w:val="24"/>
        </w:rPr>
        <w:t>9</w:t>
      </w:r>
      <w:r w:rsidRPr="00E66BB1">
        <w:rPr>
          <w:rFonts w:ascii="Arial" w:hAnsi="Arial" w:cs="Arial"/>
          <w:sz w:val="24"/>
          <w:szCs w:val="24"/>
        </w:rPr>
        <w:t>.</w:t>
      </w:r>
      <w:r w:rsidR="00534618">
        <w:rPr>
          <w:rFonts w:ascii="Arial" w:hAnsi="Arial" w:cs="Arial"/>
          <w:sz w:val="24"/>
          <w:szCs w:val="24"/>
        </w:rPr>
        <w:t xml:space="preserve"> 08</w:t>
      </w:r>
      <w:r w:rsidRPr="00E66BB1">
        <w:rPr>
          <w:rFonts w:ascii="Arial" w:hAnsi="Arial" w:cs="Arial"/>
          <w:sz w:val="24"/>
          <w:szCs w:val="24"/>
        </w:rPr>
        <w:t>.</w:t>
      </w:r>
      <w:r w:rsidR="00534618">
        <w:rPr>
          <w:rFonts w:ascii="Arial" w:hAnsi="Arial" w:cs="Arial"/>
          <w:sz w:val="24"/>
          <w:szCs w:val="24"/>
        </w:rPr>
        <w:t xml:space="preserve"> </w:t>
      </w:r>
      <w:r w:rsidRPr="00E66BB1">
        <w:rPr>
          <w:rFonts w:ascii="Arial" w:hAnsi="Arial" w:cs="Arial"/>
          <w:sz w:val="24"/>
          <w:szCs w:val="24"/>
        </w:rPr>
        <w:t>01. -  202</w:t>
      </w:r>
      <w:r w:rsidR="00013616">
        <w:rPr>
          <w:rFonts w:ascii="Arial" w:hAnsi="Arial" w:cs="Arial"/>
          <w:sz w:val="24"/>
          <w:szCs w:val="24"/>
        </w:rPr>
        <w:t>4</w:t>
      </w:r>
      <w:r w:rsidRPr="00E66BB1">
        <w:rPr>
          <w:rFonts w:ascii="Arial" w:hAnsi="Arial" w:cs="Arial"/>
          <w:sz w:val="24"/>
          <w:szCs w:val="24"/>
        </w:rPr>
        <w:t>. 07.31.</w:t>
      </w:r>
      <w:r>
        <w:rPr>
          <w:rFonts w:ascii="Arial" w:hAnsi="Arial" w:cs="Arial"/>
          <w:sz w:val="24"/>
          <w:szCs w:val="24"/>
        </w:rPr>
        <w:t xml:space="preserve"> </w:t>
      </w:r>
      <w:r w:rsidR="003A1B9A">
        <w:rPr>
          <w:rFonts w:ascii="Arial" w:hAnsi="Arial" w:cs="Arial"/>
          <w:sz w:val="24"/>
          <w:szCs w:val="24"/>
        </w:rPr>
        <w:t>szól</w:t>
      </w:r>
    </w:p>
    <w:p w:rsidR="003A1B9A" w:rsidRPr="0097058D" w:rsidRDefault="003A1B9A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 xml:space="preserve">A munkavégzés helye: </w:t>
      </w:r>
    </w:p>
    <w:p w:rsidR="003A1B9A" w:rsidRDefault="003A1B9A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 megye, 9700 Szombathely, </w:t>
      </w:r>
      <w:r w:rsidR="00013616">
        <w:rPr>
          <w:rFonts w:ascii="Arial" w:hAnsi="Arial" w:cs="Arial"/>
          <w:sz w:val="24"/>
          <w:szCs w:val="24"/>
        </w:rPr>
        <w:t xml:space="preserve">Losonc </w:t>
      </w:r>
      <w:r w:rsidR="0060632D">
        <w:rPr>
          <w:rFonts w:ascii="Arial" w:hAnsi="Arial" w:cs="Arial"/>
          <w:sz w:val="24"/>
          <w:szCs w:val="24"/>
        </w:rPr>
        <w:t xml:space="preserve">u. </w:t>
      </w:r>
      <w:r w:rsidR="00013616">
        <w:rPr>
          <w:rFonts w:ascii="Arial" w:hAnsi="Arial" w:cs="Arial"/>
          <w:sz w:val="24"/>
          <w:szCs w:val="24"/>
        </w:rPr>
        <w:t>3.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beosztáshoz tartozó, illetve a vezetői megbízással járó lényeges feladatok: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az intézmény szakszerű és törvényes vezetése a vonatkozó jogszabályok alapján</w:t>
      </w:r>
      <w:r>
        <w:rPr>
          <w:rFonts w:ascii="Arial" w:hAnsi="Arial" w:cs="Arial"/>
          <w:sz w:val="24"/>
          <w:szCs w:val="24"/>
        </w:rPr>
        <w:t>,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feladatellátáshoz szükséges személyi-tárgyi feltételek biztosításáról való gondoskodás,</w:t>
      </w:r>
    </w:p>
    <w:p w:rsidR="0097058D" w:rsidRPr="0008423A" w:rsidRDefault="0008423A" w:rsidP="000A27D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 magasabb vezetői feladatok ellátása.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Jogállás, illetmény és juttatások:</w:t>
      </w:r>
    </w:p>
    <w:p w:rsidR="0097058D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jogállásra, az illetmény megállapítására és a juttatásokra a közalkalmazottak jogállásáról szóló 1992. évi XXXIII. törvény, a </w:t>
      </w:r>
      <w:r w:rsidR="00407F6C">
        <w:rPr>
          <w:rFonts w:ascii="Arial" w:hAnsi="Arial" w:cs="Arial"/>
          <w:sz w:val="24"/>
          <w:szCs w:val="24"/>
        </w:rPr>
        <w:t>nemzeti köznevelésről szóló 2011. évi CXC. törvény</w:t>
      </w:r>
      <w:bookmarkStart w:id="0" w:name="_GoBack"/>
      <w:bookmarkEnd w:id="0"/>
      <w:r w:rsidR="00407F6C">
        <w:rPr>
          <w:rFonts w:ascii="Arial" w:hAnsi="Arial" w:cs="Arial"/>
          <w:sz w:val="24"/>
          <w:szCs w:val="24"/>
        </w:rPr>
        <w:t xml:space="preserve"> 8. melléklete, valamint </w:t>
      </w:r>
      <w:r>
        <w:rPr>
          <w:rFonts w:ascii="Arial" w:hAnsi="Arial" w:cs="Arial"/>
          <w:sz w:val="24"/>
          <w:szCs w:val="24"/>
        </w:rPr>
        <w:t>pedagógusok előmeneteli rendszeréről és a közalkalmazottak jogállásáról szóló 1992. évi XXXIII. törvény köznevelési intézményekben történő végrehajtásáról szóló 326/2013. (VIII.30.) Korm. rendelet</w:t>
      </w:r>
      <w:r w:rsidR="00390F81">
        <w:rPr>
          <w:rFonts w:ascii="Arial" w:hAnsi="Arial" w:cs="Arial"/>
          <w:sz w:val="24"/>
          <w:szCs w:val="24"/>
        </w:rPr>
        <w:t xml:space="preserve"> (a továbbiakban: Korm. rendelet) </w:t>
      </w:r>
      <w:r>
        <w:rPr>
          <w:rFonts w:ascii="Arial" w:hAnsi="Arial" w:cs="Arial"/>
          <w:sz w:val="24"/>
          <w:szCs w:val="24"/>
        </w:rPr>
        <w:t>rendelkezései az irányadóak.</w:t>
      </w:r>
    </w:p>
    <w:p w:rsidR="003A1B9A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Magasabb vezető beosztás ellátására megbízást az kaphat, aki a munkáltatóval közalkalmazotti jogviszonyban áll vagy a megbízással egyidejűleg közalkalmazotti munkakörbe kinevezhető.</w:t>
      </w:r>
    </w:p>
    <w:p w:rsidR="006A4E7C" w:rsidRDefault="006A4E7C" w:rsidP="0097058D">
      <w:pPr>
        <w:jc w:val="both"/>
        <w:rPr>
          <w:rFonts w:ascii="Arial" w:hAnsi="Arial" w:cs="Arial"/>
          <w:b/>
          <w:sz w:val="24"/>
          <w:szCs w:val="24"/>
        </w:rPr>
      </w:pPr>
    </w:p>
    <w:p w:rsidR="006A477D" w:rsidRDefault="0097058D" w:rsidP="0097058D">
      <w:pPr>
        <w:jc w:val="both"/>
        <w:rPr>
          <w:rFonts w:ascii="Arial" w:hAnsi="Arial" w:cs="Arial"/>
          <w:b/>
          <w:sz w:val="24"/>
          <w:szCs w:val="24"/>
        </w:rPr>
      </w:pPr>
      <w:r w:rsidRPr="006A477D">
        <w:rPr>
          <w:rFonts w:ascii="Arial" w:hAnsi="Arial" w:cs="Arial"/>
          <w:b/>
          <w:sz w:val="24"/>
          <w:szCs w:val="24"/>
        </w:rPr>
        <w:t>Pályázati fel</w:t>
      </w:r>
      <w:r w:rsidR="00ED703C" w:rsidRPr="006A477D">
        <w:rPr>
          <w:rFonts w:ascii="Arial" w:hAnsi="Arial" w:cs="Arial"/>
          <w:b/>
          <w:sz w:val="24"/>
          <w:szCs w:val="24"/>
        </w:rPr>
        <w:t>tételek</w:t>
      </w:r>
      <w:r w:rsidR="006A477D">
        <w:rPr>
          <w:rFonts w:ascii="Arial" w:hAnsi="Arial" w:cs="Arial"/>
          <w:b/>
          <w:sz w:val="24"/>
          <w:szCs w:val="24"/>
        </w:rPr>
        <w:t>: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magyar állampolgárság</w:t>
      </w:r>
      <w:r w:rsidR="00A43C45">
        <w:rPr>
          <w:rFonts w:ascii="Arial" w:hAnsi="Arial" w:cs="Arial"/>
          <w:sz w:val="24"/>
          <w:szCs w:val="24"/>
        </w:rPr>
        <w:t>;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büntetlen előélet; a pályázó nem áll a Kjt. 20. § (2) bekezdés d) pontjában meghatározottak miatti büntetőeljárás hatálya alatt</w:t>
      </w:r>
      <w:r w:rsidR="00A43C45">
        <w:rPr>
          <w:rFonts w:ascii="Arial" w:hAnsi="Arial" w:cs="Arial"/>
          <w:sz w:val="24"/>
          <w:szCs w:val="24"/>
        </w:rPr>
        <w:t>;</w:t>
      </w:r>
    </w:p>
    <w:p w:rsidR="00A43C45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cselekvőképesség;</w:t>
      </w:r>
    </w:p>
    <w:p w:rsidR="00ED790A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43C45">
        <w:rPr>
          <w:rFonts w:ascii="Arial" w:hAnsi="Arial" w:cs="Arial"/>
          <w:sz w:val="24"/>
          <w:szCs w:val="24"/>
          <w:u w:val="single"/>
        </w:rPr>
        <w:t>Képesítési feltétel: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ED790A" w:rsidRPr="00ED790A">
        <w:rPr>
          <w:rFonts w:ascii="Arial" w:hAnsi="Arial" w:cs="Arial"/>
          <w:sz w:val="24"/>
          <w:szCs w:val="24"/>
        </w:rPr>
        <w:t xml:space="preserve">a nemzeti köznevelésről szóló 2011. évi CXC. törvény </w:t>
      </w:r>
      <w:r w:rsidR="001E1A82">
        <w:rPr>
          <w:rFonts w:ascii="Arial" w:hAnsi="Arial" w:cs="Arial"/>
          <w:sz w:val="24"/>
          <w:szCs w:val="24"/>
        </w:rPr>
        <w:t xml:space="preserve"> (a továbbiakban: Nkt.) </w:t>
      </w:r>
      <w:r w:rsidR="00ED790A">
        <w:rPr>
          <w:rFonts w:ascii="Arial" w:hAnsi="Arial" w:cs="Arial"/>
          <w:sz w:val="24"/>
          <w:szCs w:val="24"/>
        </w:rPr>
        <w:t>67. § (1) bekezdésében foglaltak alapján:</w:t>
      </w:r>
    </w:p>
    <w:p w:rsidR="00A43C45" w:rsidRDefault="00ED790A" w:rsidP="00ED790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adott nevelési-oktatási intézményben pedagógus munkakör betöltéséhez szükséges felsőfokú iskolai végzettség és szakképzettség,</w:t>
      </w:r>
    </w:p>
    <w:p w:rsidR="003A1B9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D790A">
        <w:rPr>
          <w:rFonts w:ascii="Arial" w:hAnsi="Arial" w:cs="Arial"/>
          <w:sz w:val="24"/>
          <w:szCs w:val="24"/>
        </w:rPr>
        <w:t>pedagógu</w:t>
      </w:r>
      <w:r>
        <w:rPr>
          <w:rFonts w:ascii="Arial" w:hAnsi="Arial" w:cs="Arial"/>
          <w:sz w:val="24"/>
          <w:szCs w:val="24"/>
        </w:rPr>
        <w:t>s</w:t>
      </w:r>
      <w:r w:rsidRPr="00ED790A">
        <w:rPr>
          <w:rFonts w:ascii="Arial" w:hAnsi="Arial" w:cs="Arial"/>
          <w:sz w:val="24"/>
          <w:szCs w:val="24"/>
        </w:rPr>
        <w:t xml:space="preserve"> szak</w:t>
      </w:r>
      <w:r>
        <w:rPr>
          <w:rFonts w:ascii="Arial" w:hAnsi="Arial" w:cs="Arial"/>
          <w:sz w:val="24"/>
          <w:szCs w:val="24"/>
        </w:rPr>
        <w:t>vizsga keretében szerzett intézményvezetői szakképzettség,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legalább 5 év pedagógus munkakörben szerzett szakmai gyakorlat,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nevelési-oktatási intézményben pedagógus munkakörben fennálló, határozatlan időre, teljes munkakörbe szóló alkalmazás vagy a megbízással egyidejűleg pedagógus munkakörben történő, határozatlan időre teljes munkaidőre szóló alkalmazás.</w:t>
      </w:r>
    </w:p>
    <w:p w:rsidR="00F16F83" w:rsidRDefault="00F16F83" w:rsidP="00F16F83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vagyonnyilakozat-tételi eljárás lefolytatása.</w:t>
      </w: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 részeként benyújtandó iratok, igazolások: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részletes szakmai önéletrajz, amely igazolja az 5 év szakmai gyakorlat  meglétét;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álláshely betöltéséhez szükséges végzettség, szakképzettség meglétét, továbbá, amennyiben nyelvvizsgával rendelkezik az idegennyelv-tudást igazoló okmány(ok) másolata;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Szombathely</w:t>
      </w:r>
      <w:r w:rsidR="00D3646D">
        <w:rPr>
          <w:rFonts w:ascii="Arial" w:hAnsi="Arial" w:cs="Arial"/>
          <w:sz w:val="24"/>
          <w:szCs w:val="24"/>
        </w:rPr>
        <w:t xml:space="preserve">i </w:t>
      </w:r>
      <w:r w:rsidR="00363BA5">
        <w:rPr>
          <w:rFonts w:ascii="Arial" w:hAnsi="Arial" w:cs="Arial"/>
          <w:sz w:val="24"/>
          <w:szCs w:val="24"/>
        </w:rPr>
        <w:t xml:space="preserve">Donászy Magda </w:t>
      </w:r>
      <w:r>
        <w:rPr>
          <w:rFonts w:ascii="Arial" w:hAnsi="Arial" w:cs="Arial"/>
          <w:sz w:val="24"/>
          <w:szCs w:val="24"/>
        </w:rPr>
        <w:t>Óvoda fejlesztésére, vezetésére vonatkozó program;</w:t>
      </w:r>
    </w:p>
    <w:p w:rsidR="00F16F83" w:rsidRDefault="00821D62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F16F83">
        <w:rPr>
          <w:rFonts w:ascii="Arial" w:hAnsi="Arial" w:cs="Arial"/>
          <w:sz w:val="24"/>
          <w:szCs w:val="24"/>
        </w:rPr>
        <w:t xml:space="preserve"> napnál nem régebbi hatósági erkölcsi bizonyítvány a büntetlen előélet, valamint annak igazolására, hogy a pályázó </w:t>
      </w:r>
      <w:r>
        <w:rPr>
          <w:rFonts w:ascii="Arial" w:hAnsi="Arial" w:cs="Arial"/>
          <w:sz w:val="24"/>
          <w:szCs w:val="24"/>
        </w:rPr>
        <w:t xml:space="preserve">nem áll </w:t>
      </w:r>
      <w:r w:rsidR="00F16F83">
        <w:rPr>
          <w:rFonts w:ascii="Arial" w:hAnsi="Arial" w:cs="Arial"/>
          <w:sz w:val="24"/>
          <w:szCs w:val="24"/>
        </w:rPr>
        <w:t>a Kjt. 20. § (2) bekezdés d) pontjában foglalt büntetőeljárások hatálya alatt</w:t>
      </w:r>
      <w:r>
        <w:rPr>
          <w:rFonts w:ascii="Arial" w:hAnsi="Arial" w:cs="Arial"/>
          <w:sz w:val="24"/>
          <w:szCs w:val="24"/>
        </w:rPr>
        <w:t xml:space="preserve"> és vele szemben nem állnak fenn a (2d) és (2e) bekezdésben foglalt kizáró okok</w:t>
      </w:r>
      <w:r w:rsidR="00F16F83">
        <w:rPr>
          <w:rFonts w:ascii="Arial" w:hAnsi="Arial" w:cs="Arial"/>
          <w:sz w:val="24"/>
          <w:szCs w:val="24"/>
        </w:rPr>
        <w:t>, továbbá annak igazolására, hogy a pályázó nem áll foglalkozástól eltiltás hatálya alatt;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21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pályázó nyilatkozata arról, hogy a pályázati anyagában foglalt személyes adatainak a pályázati eljárással összefüggésben szükséges kezeléséhez hozzájárul;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vagyonnyilatkozat-tételi eljárás lefolytatását vállalja;</w:t>
      </w:r>
    </w:p>
    <w:p w:rsidR="000335F8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személyes meghallgatása, valamint a pályázatának elbírálása a bizottság, továbbá a közgyűlés nyilvános ülésén történhet-e, vagy kéri a zárt ülés tartását;</w:t>
      </w:r>
    </w:p>
    <w:p w:rsidR="00F16F83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nem áll vele szemben a Kjt. szerinti összeférhetetlenség.</w:t>
      </w:r>
      <w:r w:rsidR="00F16F83">
        <w:rPr>
          <w:rFonts w:ascii="Arial" w:hAnsi="Arial" w:cs="Arial"/>
          <w:sz w:val="24"/>
          <w:szCs w:val="24"/>
        </w:rPr>
        <w:t xml:space="preserve">  </w:t>
      </w:r>
    </w:p>
    <w:p w:rsidR="00D3646D" w:rsidRDefault="000335F8" w:rsidP="000335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335F8">
        <w:rPr>
          <w:rFonts w:ascii="Arial" w:hAnsi="Arial" w:cs="Arial"/>
          <w:b/>
          <w:sz w:val="24"/>
          <w:szCs w:val="24"/>
        </w:rPr>
        <w:t>A pályázat benyújtásának határideje:</w:t>
      </w:r>
      <w:r>
        <w:rPr>
          <w:rFonts w:ascii="Arial" w:hAnsi="Arial" w:cs="Arial"/>
          <w:sz w:val="24"/>
          <w:szCs w:val="24"/>
        </w:rPr>
        <w:t xml:space="preserve"> </w:t>
      </w:r>
      <w:r w:rsidR="00E66BB1">
        <w:rPr>
          <w:rFonts w:ascii="Arial" w:hAnsi="Arial" w:cs="Arial"/>
          <w:sz w:val="24"/>
          <w:szCs w:val="24"/>
        </w:rPr>
        <w:t>201</w:t>
      </w:r>
      <w:r w:rsidR="00013616">
        <w:rPr>
          <w:rFonts w:ascii="Arial" w:hAnsi="Arial" w:cs="Arial"/>
          <w:sz w:val="24"/>
          <w:szCs w:val="24"/>
        </w:rPr>
        <w:t>9</w:t>
      </w:r>
      <w:r w:rsidR="00E66BB1">
        <w:rPr>
          <w:rFonts w:ascii="Arial" w:hAnsi="Arial" w:cs="Arial"/>
          <w:sz w:val="24"/>
          <w:szCs w:val="24"/>
        </w:rPr>
        <w:t xml:space="preserve">. </w:t>
      </w:r>
      <w:r w:rsidR="00013616">
        <w:rPr>
          <w:rFonts w:ascii="Arial" w:hAnsi="Arial" w:cs="Arial"/>
          <w:sz w:val="24"/>
          <w:szCs w:val="24"/>
        </w:rPr>
        <w:t xml:space="preserve">április </w:t>
      </w:r>
      <w:r w:rsidR="0060632D">
        <w:rPr>
          <w:rFonts w:ascii="Arial" w:hAnsi="Arial" w:cs="Arial"/>
          <w:sz w:val="24"/>
          <w:szCs w:val="24"/>
        </w:rPr>
        <w:t>8.</w:t>
      </w:r>
      <w:r w:rsidR="00E66BB1">
        <w:rPr>
          <w:rFonts w:ascii="Arial" w:hAnsi="Arial" w:cs="Arial"/>
          <w:sz w:val="24"/>
          <w:szCs w:val="24"/>
        </w:rPr>
        <w:t xml:space="preserve"> </w:t>
      </w:r>
      <w:r w:rsidR="0060632D">
        <w:rPr>
          <w:rFonts w:ascii="Arial" w:hAnsi="Arial" w:cs="Arial"/>
          <w:sz w:val="24"/>
          <w:szCs w:val="24"/>
        </w:rPr>
        <w:t>1</w:t>
      </w:r>
      <w:r w:rsidR="00013616">
        <w:rPr>
          <w:rFonts w:ascii="Arial" w:hAnsi="Arial" w:cs="Arial"/>
          <w:sz w:val="24"/>
          <w:szCs w:val="24"/>
        </w:rPr>
        <w:t>6</w:t>
      </w:r>
      <w:r w:rsidR="0060632D">
        <w:rPr>
          <w:rFonts w:ascii="Arial" w:hAnsi="Arial" w:cs="Arial"/>
          <w:sz w:val="24"/>
          <w:szCs w:val="24"/>
        </w:rPr>
        <w:t>.</w:t>
      </w:r>
      <w:r w:rsidR="00013616">
        <w:rPr>
          <w:rFonts w:ascii="Arial" w:hAnsi="Arial" w:cs="Arial"/>
          <w:sz w:val="24"/>
          <w:szCs w:val="24"/>
        </w:rPr>
        <w:t xml:space="preserve">00 </w:t>
      </w:r>
      <w:r w:rsidR="00E66BB1">
        <w:rPr>
          <w:rFonts w:ascii="Arial" w:hAnsi="Arial" w:cs="Arial"/>
          <w:sz w:val="24"/>
          <w:szCs w:val="24"/>
        </w:rPr>
        <w:t xml:space="preserve">óra (postai úton való benyújtás esetén is) </w:t>
      </w:r>
    </w:p>
    <w:p w:rsidR="00D3646D" w:rsidRPr="00D3646D" w:rsidRDefault="00D3646D" w:rsidP="00D3646D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3646D">
        <w:rPr>
          <w:rFonts w:ascii="Arial" w:hAnsi="Arial" w:cs="Arial"/>
          <w:b/>
          <w:color w:val="000000"/>
          <w:sz w:val="24"/>
          <w:szCs w:val="24"/>
        </w:rPr>
        <w:lastRenderedPageBreak/>
        <w:t>A pályázat benyújtásának módja:</w:t>
      </w:r>
    </w:p>
    <w:p w:rsidR="00D3646D" w:rsidRPr="00D3646D" w:rsidRDefault="00E66BB1" w:rsidP="00D36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pályázatokat papír alapon </w:t>
      </w:r>
      <w:r w:rsidR="0060632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példányban </w:t>
      </w:r>
      <w:r w:rsidR="00D3646D" w:rsidRPr="00D3646D">
        <w:rPr>
          <w:rFonts w:ascii="Arial" w:hAnsi="Arial" w:cs="Arial"/>
          <w:sz w:val="24"/>
          <w:szCs w:val="24"/>
        </w:rPr>
        <w:t xml:space="preserve">Szombathely Megyei Jogú Város Polgármesterének címezve (9700 Szombathely, Kossuth L. u. 1-3.) </w:t>
      </w:r>
      <w:r>
        <w:rPr>
          <w:rFonts w:ascii="Arial" w:hAnsi="Arial" w:cs="Arial"/>
          <w:sz w:val="24"/>
          <w:szCs w:val="24"/>
        </w:rPr>
        <w:t>kérjük személyesen vagy postai úton benyújtani.</w:t>
      </w:r>
    </w:p>
    <w:p w:rsid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A pályázattal kapcsolatos további információt Szombathely Megyei Jogú Város Polgármesteri Hivatala Egészségügyi és Közszolgálati Osztály (9700 Szombathely, Kossuth L. u. 1-3. </w:t>
      </w:r>
      <w:r w:rsidR="000D6D83">
        <w:rPr>
          <w:rFonts w:ascii="Arial" w:hAnsi="Arial" w:cs="Arial"/>
          <w:color w:val="000000"/>
          <w:sz w:val="24"/>
          <w:szCs w:val="24"/>
        </w:rPr>
        <w:t>II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I. emelet </w:t>
      </w:r>
      <w:r w:rsidR="000D6D83">
        <w:rPr>
          <w:rFonts w:ascii="Arial" w:hAnsi="Arial" w:cs="Arial"/>
          <w:color w:val="000000"/>
          <w:sz w:val="24"/>
          <w:szCs w:val="24"/>
        </w:rPr>
        <w:t>313</w:t>
      </w:r>
      <w:r w:rsidRPr="00D3646D">
        <w:rPr>
          <w:rFonts w:ascii="Arial" w:hAnsi="Arial" w:cs="Arial"/>
          <w:color w:val="000000"/>
          <w:sz w:val="24"/>
          <w:szCs w:val="24"/>
        </w:rPr>
        <w:t>. szoba; telefon: 94/520-1</w:t>
      </w:r>
      <w:r w:rsidR="000D6D83">
        <w:rPr>
          <w:rFonts w:ascii="Arial" w:hAnsi="Arial" w:cs="Arial"/>
          <w:color w:val="000000"/>
          <w:sz w:val="24"/>
          <w:szCs w:val="24"/>
        </w:rPr>
        <w:t>76</w:t>
      </w:r>
      <w:r w:rsidRPr="00D3646D">
        <w:rPr>
          <w:rFonts w:ascii="Arial" w:hAnsi="Arial" w:cs="Arial"/>
          <w:color w:val="000000"/>
          <w:sz w:val="24"/>
          <w:szCs w:val="24"/>
        </w:rPr>
        <w:t>) lehet kérni.</w:t>
      </w:r>
    </w:p>
    <w:p w:rsid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D3646D">
        <w:rPr>
          <w:rFonts w:ascii="Arial" w:hAnsi="Arial" w:cs="Arial"/>
          <w:b/>
          <w:i/>
          <w:color w:val="000000"/>
          <w:sz w:val="24"/>
          <w:szCs w:val="24"/>
        </w:rPr>
        <w:t>A pályázat elbírálásának módja, rendje, határideje:</w:t>
      </w:r>
    </w:p>
    <w:p w:rsidR="001E1A82" w:rsidRDefault="00D3646D" w:rsidP="001E1A82">
      <w:pPr>
        <w:pStyle w:val="Szvegtrzs"/>
        <w:tabs>
          <w:tab w:val="left" w:pos="283"/>
          <w:tab w:val="left" w:pos="708"/>
        </w:tabs>
        <w:rPr>
          <w:rFonts w:ascii="Arial" w:hAnsi="Arial" w:cs="Arial"/>
          <w:szCs w:val="24"/>
        </w:rPr>
      </w:pPr>
      <w:r w:rsidRPr="00D3646D">
        <w:rPr>
          <w:rFonts w:ascii="Arial" w:hAnsi="Arial" w:cs="Arial"/>
          <w:color w:val="000000"/>
          <w:szCs w:val="24"/>
        </w:rPr>
        <w:t>A</w:t>
      </w:r>
      <w:r w:rsidR="001E1A82">
        <w:rPr>
          <w:rFonts w:ascii="Arial" w:hAnsi="Arial" w:cs="Arial"/>
          <w:color w:val="000000"/>
          <w:szCs w:val="24"/>
        </w:rPr>
        <w:t>z Nkt. 70. § (2) bekezdés j) pontja alapján a pályázó vezetési programjáról</w:t>
      </w:r>
      <w:r w:rsidR="00390F81">
        <w:rPr>
          <w:rFonts w:ascii="Arial" w:hAnsi="Arial" w:cs="Arial"/>
          <w:color w:val="000000"/>
          <w:szCs w:val="24"/>
        </w:rPr>
        <w:t xml:space="preserve"> a nevelőtestület</w:t>
      </w:r>
      <w:r w:rsidR="001E1A82">
        <w:rPr>
          <w:rFonts w:ascii="Arial" w:hAnsi="Arial" w:cs="Arial"/>
          <w:color w:val="000000"/>
          <w:szCs w:val="24"/>
        </w:rPr>
        <w:t xml:space="preserve"> (szakalkalmazotti értekezlet) </w:t>
      </w:r>
      <w:r w:rsidR="00390F81">
        <w:rPr>
          <w:rFonts w:ascii="Arial" w:hAnsi="Arial" w:cs="Arial"/>
          <w:color w:val="000000"/>
          <w:szCs w:val="24"/>
        </w:rPr>
        <w:t xml:space="preserve">véleményt nyilvánít. </w:t>
      </w:r>
      <w:r w:rsidR="000D6D83" w:rsidRPr="001E1A82">
        <w:rPr>
          <w:rFonts w:ascii="Arial" w:hAnsi="Arial" w:cs="Arial"/>
          <w:szCs w:val="24"/>
        </w:rPr>
        <w:t>Az  Nkt. 83. § (3) – (4) bekezdése alapján a fenntartó a közoktatási intézmény vezetőjének megbízásával összefüggő döntése előtt beszerzi az alkalmazotti közösség, az óvodaszék, a szülői szervezet véleményét.</w:t>
      </w:r>
      <w:r w:rsidR="001E1A82">
        <w:rPr>
          <w:rFonts w:ascii="Arial" w:hAnsi="Arial" w:cs="Arial"/>
          <w:szCs w:val="24"/>
        </w:rPr>
        <w:t xml:space="preserve"> </w:t>
      </w:r>
      <w:r w:rsidR="001E1A82">
        <w:rPr>
          <w:rFonts w:ascii="Arial" w:hAnsi="Arial" w:cs="Arial"/>
          <w:color w:val="000000"/>
          <w:szCs w:val="24"/>
        </w:rPr>
        <w:t xml:space="preserve">A munkakör betöltéséről Szombathely Megyei Jogú Város Közgyűlése nevelőtestületi </w:t>
      </w:r>
      <w:r w:rsidR="001E1A82">
        <w:rPr>
          <w:rFonts w:ascii="Arial" w:hAnsi="Arial" w:cs="Arial"/>
          <w:szCs w:val="24"/>
        </w:rPr>
        <w:t xml:space="preserve">véleményezési határidő lejártát követő harmincadik napot követő képviselő-testületi ülésén dönt.  </w:t>
      </w:r>
    </w:p>
    <w:p w:rsidR="001E1A82" w:rsidRPr="001E1A82" w:rsidRDefault="001E1A82" w:rsidP="000D6D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Szombathely, 201</w:t>
      </w:r>
      <w:r w:rsidR="00013616">
        <w:rPr>
          <w:rFonts w:ascii="Arial" w:hAnsi="Arial" w:cs="Arial"/>
          <w:color w:val="000000"/>
          <w:sz w:val="24"/>
          <w:szCs w:val="24"/>
        </w:rPr>
        <w:t>9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. </w:t>
      </w:r>
      <w:r w:rsidR="0060632D">
        <w:rPr>
          <w:rFonts w:ascii="Arial" w:hAnsi="Arial" w:cs="Arial"/>
          <w:color w:val="000000"/>
          <w:sz w:val="24"/>
          <w:szCs w:val="24"/>
        </w:rPr>
        <w:t xml:space="preserve">február </w:t>
      </w:r>
      <w:r w:rsidR="00013616">
        <w:rPr>
          <w:rFonts w:ascii="Arial" w:hAnsi="Arial" w:cs="Arial"/>
          <w:color w:val="000000"/>
          <w:sz w:val="24"/>
          <w:szCs w:val="24"/>
        </w:rPr>
        <w:t>27</w:t>
      </w:r>
      <w:r w:rsidR="0060632D">
        <w:rPr>
          <w:rFonts w:ascii="Arial" w:hAnsi="Arial" w:cs="Arial"/>
          <w:color w:val="000000"/>
          <w:sz w:val="24"/>
          <w:szCs w:val="24"/>
        </w:rPr>
        <w:t>.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Dr. Puskás Tivadar</w:t>
      </w:r>
    </w:p>
    <w:p w:rsidR="00D3646D" w:rsidRPr="00D3646D" w:rsidRDefault="00D3646D" w:rsidP="00D3646D">
      <w:pPr>
        <w:ind w:left="354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Szombathely Megyei Jogú Város</w:t>
      </w:r>
    </w:p>
    <w:p w:rsidR="00D3646D" w:rsidRPr="00D3646D" w:rsidRDefault="00D3646D" w:rsidP="00D3646D">
      <w:pPr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    Polgármestere</w:t>
      </w: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0335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16F83" w:rsidRPr="00D3646D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A1B9A" w:rsidRPr="00D3646D" w:rsidRDefault="003A1B9A" w:rsidP="00334EF0">
      <w:pPr>
        <w:rPr>
          <w:rFonts w:ascii="Arial" w:hAnsi="Arial" w:cs="Arial"/>
          <w:sz w:val="24"/>
          <w:szCs w:val="24"/>
        </w:rPr>
      </w:pPr>
    </w:p>
    <w:p w:rsidR="00445994" w:rsidRPr="00D3646D" w:rsidRDefault="00445994" w:rsidP="00334EF0">
      <w:pPr>
        <w:rPr>
          <w:rFonts w:ascii="Arial" w:hAnsi="Arial" w:cs="Arial"/>
          <w:sz w:val="24"/>
          <w:szCs w:val="24"/>
        </w:rPr>
      </w:pPr>
    </w:p>
    <w:sectPr w:rsidR="00445994" w:rsidRPr="00D3646D" w:rsidSect="00302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A0" w:rsidRDefault="003021A0" w:rsidP="003021A0">
      <w:pPr>
        <w:spacing w:after="0" w:line="240" w:lineRule="auto"/>
      </w:pPr>
      <w:r>
        <w:separator/>
      </w:r>
    </w:p>
  </w:endnote>
  <w:endnote w:type="continuationSeparator" w:id="0">
    <w:p w:rsidR="003021A0" w:rsidRDefault="003021A0" w:rsidP="0030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A0" w:rsidRDefault="003021A0" w:rsidP="003021A0">
      <w:pPr>
        <w:spacing w:after="0" w:line="240" w:lineRule="auto"/>
      </w:pPr>
      <w:r>
        <w:separator/>
      </w:r>
    </w:p>
  </w:footnote>
  <w:footnote w:type="continuationSeparator" w:id="0">
    <w:p w:rsidR="003021A0" w:rsidRDefault="003021A0" w:rsidP="00302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44CB"/>
    <w:multiLevelType w:val="hybridMultilevel"/>
    <w:tmpl w:val="18F6F5DE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DC3408"/>
    <w:multiLevelType w:val="hybridMultilevel"/>
    <w:tmpl w:val="FFEE04CC"/>
    <w:lvl w:ilvl="0" w:tplc="6C64B0C4">
      <w:start w:val="1"/>
      <w:numFmt w:val="decimal"/>
      <w:lvlText w:val="%1."/>
      <w:lvlJc w:val="left"/>
      <w:pPr>
        <w:ind w:left="7065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7785" w:hanging="360"/>
      </w:pPr>
    </w:lvl>
    <w:lvl w:ilvl="2" w:tplc="040E001B" w:tentative="1">
      <w:start w:val="1"/>
      <w:numFmt w:val="lowerRoman"/>
      <w:lvlText w:val="%3."/>
      <w:lvlJc w:val="right"/>
      <w:pPr>
        <w:ind w:left="8505" w:hanging="180"/>
      </w:pPr>
    </w:lvl>
    <w:lvl w:ilvl="3" w:tplc="040E000F" w:tentative="1">
      <w:start w:val="1"/>
      <w:numFmt w:val="decimal"/>
      <w:lvlText w:val="%4."/>
      <w:lvlJc w:val="left"/>
      <w:pPr>
        <w:ind w:left="9225" w:hanging="360"/>
      </w:pPr>
    </w:lvl>
    <w:lvl w:ilvl="4" w:tplc="040E0019" w:tentative="1">
      <w:start w:val="1"/>
      <w:numFmt w:val="lowerLetter"/>
      <w:lvlText w:val="%5."/>
      <w:lvlJc w:val="left"/>
      <w:pPr>
        <w:ind w:left="9945" w:hanging="360"/>
      </w:pPr>
    </w:lvl>
    <w:lvl w:ilvl="5" w:tplc="040E001B" w:tentative="1">
      <w:start w:val="1"/>
      <w:numFmt w:val="lowerRoman"/>
      <w:lvlText w:val="%6."/>
      <w:lvlJc w:val="right"/>
      <w:pPr>
        <w:ind w:left="10665" w:hanging="180"/>
      </w:pPr>
    </w:lvl>
    <w:lvl w:ilvl="6" w:tplc="040E000F" w:tentative="1">
      <w:start w:val="1"/>
      <w:numFmt w:val="decimal"/>
      <w:lvlText w:val="%7."/>
      <w:lvlJc w:val="left"/>
      <w:pPr>
        <w:ind w:left="11385" w:hanging="360"/>
      </w:pPr>
    </w:lvl>
    <w:lvl w:ilvl="7" w:tplc="040E0019" w:tentative="1">
      <w:start w:val="1"/>
      <w:numFmt w:val="lowerLetter"/>
      <w:lvlText w:val="%8."/>
      <w:lvlJc w:val="left"/>
      <w:pPr>
        <w:ind w:left="12105" w:hanging="360"/>
      </w:pPr>
    </w:lvl>
    <w:lvl w:ilvl="8" w:tplc="040E001B" w:tentative="1">
      <w:start w:val="1"/>
      <w:numFmt w:val="lowerRoman"/>
      <w:lvlText w:val="%9."/>
      <w:lvlJc w:val="right"/>
      <w:pPr>
        <w:ind w:left="12825" w:hanging="180"/>
      </w:pPr>
    </w:lvl>
  </w:abstractNum>
  <w:abstractNum w:abstractNumId="2" w15:restartNumberingAfterBreak="0">
    <w:nsid w:val="26F07F07"/>
    <w:multiLevelType w:val="hybridMultilevel"/>
    <w:tmpl w:val="EB50136C"/>
    <w:lvl w:ilvl="0" w:tplc="7EC253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AB360AE"/>
    <w:multiLevelType w:val="hybridMultilevel"/>
    <w:tmpl w:val="E1AE8DB6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E74AD"/>
    <w:multiLevelType w:val="hybridMultilevel"/>
    <w:tmpl w:val="BB1E253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4A489A"/>
    <w:multiLevelType w:val="hybridMultilevel"/>
    <w:tmpl w:val="8A149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45503"/>
    <w:multiLevelType w:val="hybridMultilevel"/>
    <w:tmpl w:val="B170A30E"/>
    <w:lvl w:ilvl="0" w:tplc="FF727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3B"/>
    <w:rsid w:val="00013616"/>
    <w:rsid w:val="000335F8"/>
    <w:rsid w:val="0008423A"/>
    <w:rsid w:val="000D6D83"/>
    <w:rsid w:val="001E1A82"/>
    <w:rsid w:val="002A5CA6"/>
    <w:rsid w:val="003021A0"/>
    <w:rsid w:val="00334EF0"/>
    <w:rsid w:val="00363BA5"/>
    <w:rsid w:val="00390F81"/>
    <w:rsid w:val="003A1B9A"/>
    <w:rsid w:val="00407F6C"/>
    <w:rsid w:val="00413380"/>
    <w:rsid w:val="00445994"/>
    <w:rsid w:val="00534618"/>
    <w:rsid w:val="0060632D"/>
    <w:rsid w:val="006A477D"/>
    <w:rsid w:val="006A4E7C"/>
    <w:rsid w:val="00821D62"/>
    <w:rsid w:val="00935CD6"/>
    <w:rsid w:val="0097058D"/>
    <w:rsid w:val="009E35DF"/>
    <w:rsid w:val="00A43C45"/>
    <w:rsid w:val="00B03C9F"/>
    <w:rsid w:val="00C9348C"/>
    <w:rsid w:val="00D3646D"/>
    <w:rsid w:val="00D9123B"/>
    <w:rsid w:val="00E66BB1"/>
    <w:rsid w:val="00ED703C"/>
    <w:rsid w:val="00ED790A"/>
    <w:rsid w:val="00F1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6188F-3C0F-4DD1-BB46-796071BC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477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0D6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D6D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8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21A0"/>
  </w:style>
  <w:style w:type="paragraph" w:styleId="llb">
    <w:name w:val="footer"/>
    <w:basedOn w:val="Norml"/>
    <w:link w:val="llb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2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4332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3</cp:revision>
  <cp:lastPrinted>2019-02-20T11:50:00Z</cp:lastPrinted>
  <dcterms:created xsi:type="dcterms:W3CDTF">2019-02-19T10:14:00Z</dcterms:created>
  <dcterms:modified xsi:type="dcterms:W3CDTF">2019-02-20T11:50:00Z</dcterms:modified>
</cp:coreProperties>
</file>