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31" w:rsidRPr="00895ADA" w:rsidRDefault="00315431" w:rsidP="0031543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331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315431" w:rsidRDefault="00315431" w:rsidP="00315431">
      <w:pPr>
        <w:rPr>
          <w:rFonts w:ascii="Arial" w:hAnsi="Arial" w:cs="Arial"/>
        </w:rPr>
      </w:pPr>
    </w:p>
    <w:p w:rsidR="00315431" w:rsidRPr="00AD355E" w:rsidRDefault="00315431" w:rsidP="00315431">
      <w:pPr>
        <w:tabs>
          <w:tab w:val="left" w:pos="4253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Szombathely város közigazgatási területén keletkező nem közművel összegyűjtött háztartási szennyvíz begyűjtéséről és ártalommentes elhelyezéséről szóló közszolgáltatás ellátásával kapcsolatos előterjesztést megtárgyalta, és az alábbi döntést hozta:</w:t>
      </w:r>
    </w:p>
    <w:p w:rsidR="00315431" w:rsidRPr="00AD355E" w:rsidRDefault="00315431" w:rsidP="00315431">
      <w:pPr>
        <w:tabs>
          <w:tab w:val="left" w:pos="4253"/>
        </w:tabs>
        <w:jc w:val="both"/>
        <w:rPr>
          <w:rFonts w:ascii="Arial" w:hAnsi="Arial" w:cs="Arial"/>
        </w:rPr>
      </w:pPr>
    </w:p>
    <w:p w:rsidR="00315431" w:rsidRPr="00AD355E" w:rsidRDefault="00315431" w:rsidP="0031543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A Közgyűlés úgy dönt, hogy a folyamatos szolgáltatás biztosítása érdekében a nem közművel összegyűjtött háztartási szennyvíz begyűjtéséről és ártalommentes elh</w:t>
      </w:r>
      <w:r>
        <w:rPr>
          <w:rFonts w:ascii="Arial" w:hAnsi="Arial" w:cs="Arial"/>
        </w:rPr>
        <w:t>elyezéséről szóló 25/2013. (VI.</w:t>
      </w:r>
      <w:r w:rsidRPr="00AD355E">
        <w:rPr>
          <w:rFonts w:ascii="Arial" w:hAnsi="Arial" w:cs="Arial"/>
        </w:rPr>
        <w:t>25.) önkormányzati rendeletben meghatározott díj összegén felüli 1305,- Ft/m</w:t>
      </w:r>
      <w:r w:rsidRPr="00AD355E">
        <w:rPr>
          <w:rFonts w:ascii="Arial" w:hAnsi="Arial" w:cs="Arial"/>
          <w:vertAlign w:val="superscript"/>
        </w:rPr>
        <w:t>3</w:t>
      </w:r>
      <w:r w:rsidRPr="00AD355E">
        <w:rPr>
          <w:rFonts w:ascii="Arial" w:hAnsi="Arial" w:cs="Arial"/>
        </w:rPr>
        <w:t xml:space="preserve"> + ÁFA összeget veszteség pótlásként megtéríti a szolgáltató részére.</w:t>
      </w:r>
    </w:p>
    <w:p w:rsidR="00315431" w:rsidRPr="00AD355E" w:rsidRDefault="00315431" w:rsidP="00315431">
      <w:pPr>
        <w:jc w:val="both"/>
        <w:rPr>
          <w:rFonts w:ascii="Arial" w:hAnsi="Arial" w:cs="Arial"/>
        </w:rPr>
      </w:pPr>
    </w:p>
    <w:p w:rsidR="00315431" w:rsidRPr="00AD355E" w:rsidRDefault="00315431" w:rsidP="0031543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A Közgyűlés bruttó 1,5 millió Ft-ot biztosít a közszolgáltatás ellátására az önkormányzat 2019. évi költségvetésében.</w:t>
      </w:r>
    </w:p>
    <w:p w:rsidR="00315431" w:rsidRPr="00AD355E" w:rsidRDefault="00315431" w:rsidP="00315431">
      <w:pPr>
        <w:ind w:left="360"/>
        <w:jc w:val="both"/>
        <w:rPr>
          <w:rFonts w:ascii="Arial" w:hAnsi="Arial" w:cs="Arial"/>
        </w:rPr>
      </w:pPr>
    </w:p>
    <w:p w:rsidR="00315431" w:rsidRPr="00AD355E" w:rsidRDefault="00315431" w:rsidP="00315431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felkéri a polgármestert, hogy a kötelező közszolgáltatás folyamatos ellátása érdekében kössön veszteség finanszírozását is tartalmazó közszolgáltatási szerződést 2019. január 1. – 2023. december 31. közötti időszakra a HEPI-HP </w:t>
      </w:r>
      <w:proofErr w:type="spellStart"/>
      <w:r w:rsidRPr="00AD355E">
        <w:rPr>
          <w:rFonts w:ascii="Arial" w:hAnsi="Arial" w:cs="Arial"/>
        </w:rPr>
        <w:t>Kft.-vel</w:t>
      </w:r>
      <w:proofErr w:type="spellEnd"/>
      <w:r w:rsidRPr="00AD355E">
        <w:rPr>
          <w:rFonts w:ascii="Arial" w:hAnsi="Arial" w:cs="Arial"/>
        </w:rPr>
        <w:t>.</w:t>
      </w:r>
    </w:p>
    <w:p w:rsidR="00315431" w:rsidRPr="00AD355E" w:rsidRDefault="00315431" w:rsidP="00315431">
      <w:pPr>
        <w:jc w:val="both"/>
        <w:rPr>
          <w:rFonts w:ascii="Arial" w:hAnsi="Arial" w:cs="Arial"/>
          <w:highlight w:val="green"/>
        </w:rPr>
      </w:pPr>
    </w:p>
    <w:p w:rsidR="00315431" w:rsidRPr="00AD355E" w:rsidRDefault="00315431" w:rsidP="00315431">
      <w:pPr>
        <w:rPr>
          <w:rFonts w:ascii="Arial" w:hAnsi="Arial" w:cs="Arial"/>
        </w:rPr>
      </w:pPr>
      <w:r w:rsidRPr="00AD355E">
        <w:rPr>
          <w:rFonts w:ascii="Arial" w:hAnsi="Arial" w:cs="Arial"/>
          <w:b/>
          <w:u w:val="single"/>
        </w:rPr>
        <w:t>Felelős:</w:t>
      </w:r>
      <w:r w:rsidRPr="00AD355E">
        <w:rPr>
          <w:rFonts w:ascii="Arial" w:hAnsi="Arial" w:cs="Arial"/>
        </w:rPr>
        <w:tab/>
        <w:t>Dr. Puskás Tivadar polgármester</w:t>
      </w:r>
    </w:p>
    <w:p w:rsidR="00315431" w:rsidRPr="00AD355E" w:rsidRDefault="00315431" w:rsidP="00315431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Illés Károly alpolgármester</w:t>
      </w:r>
    </w:p>
    <w:p w:rsidR="00315431" w:rsidRPr="00AD355E" w:rsidRDefault="00315431" w:rsidP="00315431">
      <w:pPr>
        <w:ind w:left="709" w:firstLine="709"/>
        <w:rPr>
          <w:rFonts w:ascii="Arial" w:hAnsi="Arial" w:cs="Arial"/>
        </w:rPr>
      </w:pPr>
      <w:r w:rsidRPr="00AD355E">
        <w:rPr>
          <w:rFonts w:ascii="Arial" w:hAnsi="Arial" w:cs="Arial"/>
        </w:rPr>
        <w:t>Molnár Miklós alpolgármester</w:t>
      </w:r>
    </w:p>
    <w:p w:rsidR="00315431" w:rsidRPr="00AD355E" w:rsidRDefault="00315431" w:rsidP="00315431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 xml:space="preserve">Dr. Károlyi Ákos </w:t>
      </w:r>
      <w:r w:rsidRPr="00AD355E">
        <w:rPr>
          <w:rFonts w:ascii="Arial" w:hAnsi="Arial" w:cs="Arial"/>
          <w:bCs/>
        </w:rPr>
        <w:t>jegyző</w:t>
      </w:r>
    </w:p>
    <w:p w:rsidR="00315431" w:rsidRPr="00AD355E" w:rsidRDefault="00315431" w:rsidP="00315431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(A végrehajtás előkészítéséért:</w:t>
      </w:r>
    </w:p>
    <w:p w:rsidR="00315431" w:rsidRPr="00AD355E" w:rsidRDefault="00315431" w:rsidP="00315431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</w:r>
      <w:proofErr w:type="spellStart"/>
      <w:r w:rsidRPr="00AD355E">
        <w:rPr>
          <w:rFonts w:ascii="Arial" w:hAnsi="Arial" w:cs="Arial"/>
        </w:rPr>
        <w:t>Lakézi</w:t>
      </w:r>
      <w:proofErr w:type="spellEnd"/>
      <w:r w:rsidRPr="00AD355E">
        <w:rPr>
          <w:rFonts w:ascii="Arial" w:hAnsi="Arial" w:cs="Arial"/>
        </w:rPr>
        <w:t xml:space="preserve"> Gábor, a Városüzemeltetési Osztály vezetője</w:t>
      </w:r>
    </w:p>
    <w:p w:rsidR="00315431" w:rsidRPr="00AD355E" w:rsidRDefault="00315431" w:rsidP="00315431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Stéger Gábor, a Közgazdasági és Adó Osztály vezetője)</w:t>
      </w:r>
    </w:p>
    <w:p w:rsidR="00315431" w:rsidRPr="00AD355E" w:rsidRDefault="00315431" w:rsidP="00315431">
      <w:pPr>
        <w:rPr>
          <w:rFonts w:ascii="Arial" w:hAnsi="Arial" w:cs="Arial"/>
        </w:rPr>
      </w:pPr>
    </w:p>
    <w:p w:rsidR="00315431" w:rsidRPr="00AD355E" w:rsidRDefault="00315431" w:rsidP="00315431">
      <w:pPr>
        <w:tabs>
          <w:tab w:val="left" w:pos="1418"/>
          <w:tab w:val="left" w:pos="1701"/>
        </w:tabs>
        <w:rPr>
          <w:rFonts w:ascii="Arial" w:hAnsi="Arial" w:cs="Arial"/>
        </w:rPr>
      </w:pPr>
      <w:r w:rsidRPr="00AD355E">
        <w:rPr>
          <w:rFonts w:ascii="Arial" w:hAnsi="Arial" w:cs="Arial"/>
          <w:b/>
          <w:u w:val="single"/>
        </w:rPr>
        <w:t>Határidő:</w:t>
      </w:r>
      <w:r w:rsidRPr="00AD355E">
        <w:rPr>
          <w:rFonts w:ascii="Arial" w:hAnsi="Arial" w:cs="Arial"/>
        </w:rPr>
        <w:tab/>
        <w:t>1.</w:t>
      </w:r>
      <w:r w:rsidRPr="00AD355E">
        <w:rPr>
          <w:rFonts w:ascii="Arial" w:hAnsi="Arial" w:cs="Arial"/>
        </w:rPr>
        <w:tab/>
        <w:t>pont vonatkozásában: azonnal</w:t>
      </w:r>
    </w:p>
    <w:p w:rsidR="00315431" w:rsidRPr="00AD355E" w:rsidRDefault="00315431" w:rsidP="00315431">
      <w:pPr>
        <w:numPr>
          <w:ilvl w:val="0"/>
          <w:numId w:val="1"/>
        </w:numPr>
        <w:tabs>
          <w:tab w:val="left" w:pos="1418"/>
          <w:tab w:val="left" w:pos="1701"/>
        </w:tabs>
        <w:rPr>
          <w:rFonts w:ascii="Arial" w:hAnsi="Arial" w:cs="Arial"/>
        </w:rPr>
      </w:pPr>
      <w:r w:rsidRPr="00AD355E">
        <w:rPr>
          <w:rFonts w:ascii="Arial" w:hAnsi="Arial" w:cs="Arial"/>
        </w:rPr>
        <w:t>pont vonatkozásában: 2019. évi költségvetés elfogadása</w:t>
      </w:r>
    </w:p>
    <w:p w:rsidR="00315431" w:rsidRPr="00AD355E" w:rsidRDefault="00315431" w:rsidP="00315431">
      <w:pPr>
        <w:numPr>
          <w:ilvl w:val="0"/>
          <w:numId w:val="1"/>
        </w:numPr>
        <w:ind w:left="1701" w:hanging="283"/>
        <w:rPr>
          <w:rFonts w:ascii="Arial" w:hAnsi="Arial" w:cs="Arial"/>
        </w:rPr>
      </w:pPr>
      <w:r w:rsidRPr="00AD355E">
        <w:rPr>
          <w:rFonts w:ascii="Arial" w:hAnsi="Arial" w:cs="Arial"/>
        </w:rPr>
        <w:t>pont vonatkozásában: 2018.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1"/>
    <w:rsid w:val="001D6B44"/>
    <w:rsid w:val="002B143A"/>
    <w:rsid w:val="0031543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38AE-3B16-4F5B-9D2E-A4C063D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543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2018-12-17T07:20:00Z</dcterms:created>
  <dcterms:modified xsi:type="dcterms:W3CDTF">2018-12-17T07:20:00Z</dcterms:modified>
</cp:coreProperties>
</file>