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8A" w:rsidRPr="0024668A" w:rsidRDefault="0024668A" w:rsidP="0043213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4668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382/2018. (XII.3.) GVB sz. határozat</w:t>
      </w:r>
    </w:p>
    <w:p w:rsidR="0024668A" w:rsidRPr="0024668A" w:rsidRDefault="0024668A" w:rsidP="002466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24668A" w:rsidRPr="0024668A" w:rsidRDefault="0024668A" w:rsidP="0024668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megtárgyalta a „</w:t>
      </w:r>
      <w:r w:rsidRPr="0024668A">
        <w:rPr>
          <w:rFonts w:ascii="Arial" w:eastAsia="Times New Roman" w:hAnsi="Arial" w:cs="Arial"/>
          <w:bCs/>
          <w:i/>
          <w:sz w:val="24"/>
          <w:szCs w:val="24"/>
          <w:lang w:eastAsia="hu-HU"/>
        </w:rPr>
        <w:t xml:space="preserve">Javaslat Szombathely városterületén </w:t>
      </w:r>
      <w:proofErr w:type="spellStart"/>
      <w:r w:rsidRPr="0024668A">
        <w:rPr>
          <w:rFonts w:ascii="Arial" w:eastAsia="Times New Roman" w:hAnsi="Arial" w:cs="Arial"/>
          <w:i/>
          <w:sz w:val="24"/>
          <w:szCs w:val="24"/>
          <w:lang w:eastAsia="hu-HU"/>
        </w:rPr>
        <w:t>utasváró</w:t>
      </w:r>
      <w:proofErr w:type="spellEnd"/>
      <w:r w:rsidRPr="0024668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pavilonok kialakítására </w:t>
      </w:r>
      <w:r w:rsidRPr="0024668A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vonatkozó döntés meghozatalára</w:t>
      </w:r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  <w:r w:rsidRPr="0024668A">
        <w:rPr>
          <w:rFonts w:ascii="Arial" w:eastAsia="Times New Roman" w:hAnsi="Arial" w:cs="Arial"/>
          <w:sz w:val="24"/>
          <w:szCs w:val="24"/>
          <w:lang w:eastAsia="hu-HU"/>
        </w:rPr>
        <w:t xml:space="preserve"> című</w:t>
      </w:r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előterjesztést, és az alábbi döntést hozza:</w:t>
      </w:r>
    </w:p>
    <w:p w:rsidR="0024668A" w:rsidRPr="0024668A" w:rsidRDefault="0024668A" w:rsidP="002466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668A" w:rsidRPr="0024668A" w:rsidRDefault="0024668A" w:rsidP="0024668A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sz w:val="24"/>
          <w:szCs w:val="24"/>
          <w:lang w:eastAsia="hu-HU"/>
        </w:rPr>
        <w:t xml:space="preserve">A Bizottság úgy dönt, hogy az </w:t>
      </w:r>
      <w:proofErr w:type="spellStart"/>
      <w:r w:rsidRPr="0024668A">
        <w:rPr>
          <w:rFonts w:ascii="Arial" w:eastAsia="Times New Roman" w:hAnsi="Arial" w:cs="Arial"/>
          <w:sz w:val="24"/>
          <w:szCs w:val="24"/>
          <w:lang w:eastAsia="hu-HU"/>
        </w:rPr>
        <w:t>utasvárók</w:t>
      </w:r>
      <w:proofErr w:type="spellEnd"/>
      <w:r w:rsidRPr="0024668A">
        <w:rPr>
          <w:rFonts w:ascii="Arial" w:eastAsia="Times New Roman" w:hAnsi="Arial" w:cs="Arial"/>
          <w:sz w:val="24"/>
          <w:szCs w:val="24"/>
          <w:lang w:eastAsia="hu-HU"/>
        </w:rPr>
        <w:t xml:space="preserve"> áthelyezési költségének ismeretében a korábbi bizottsági döntéssel elfogadott helyszínek közül első ütemben az előterjesztésben meghatározott 10 autóbusz megállóhelyen kerüljenek az </w:t>
      </w:r>
      <w:proofErr w:type="spellStart"/>
      <w:r w:rsidRPr="0024668A">
        <w:rPr>
          <w:rFonts w:ascii="Arial" w:eastAsia="Times New Roman" w:hAnsi="Arial" w:cs="Arial"/>
          <w:sz w:val="24"/>
          <w:szCs w:val="24"/>
          <w:lang w:eastAsia="hu-HU"/>
        </w:rPr>
        <w:t>utasvárók</w:t>
      </w:r>
      <w:proofErr w:type="spellEnd"/>
      <w:r w:rsidRPr="0024668A">
        <w:rPr>
          <w:rFonts w:ascii="Arial" w:eastAsia="Times New Roman" w:hAnsi="Arial" w:cs="Arial"/>
          <w:sz w:val="24"/>
          <w:szCs w:val="24"/>
          <w:lang w:eastAsia="hu-HU"/>
        </w:rPr>
        <w:t xml:space="preserve"> áthelyezésre.</w:t>
      </w:r>
    </w:p>
    <w:p w:rsidR="0024668A" w:rsidRPr="0024668A" w:rsidRDefault="0024668A" w:rsidP="002466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668A" w:rsidRPr="0024668A" w:rsidRDefault="0024668A" w:rsidP="0024668A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sz w:val="24"/>
          <w:szCs w:val="24"/>
          <w:lang w:eastAsia="hu-HU"/>
        </w:rPr>
        <w:t xml:space="preserve">Bizottság felkéri a Polgármestert, hogy az </w:t>
      </w:r>
      <w:proofErr w:type="spellStart"/>
      <w:r w:rsidRPr="0024668A">
        <w:rPr>
          <w:rFonts w:ascii="Arial" w:eastAsia="Times New Roman" w:hAnsi="Arial" w:cs="Arial"/>
          <w:sz w:val="24"/>
          <w:szCs w:val="24"/>
          <w:lang w:eastAsia="hu-HU"/>
        </w:rPr>
        <w:t>utasváró</w:t>
      </w:r>
      <w:proofErr w:type="spellEnd"/>
      <w:r w:rsidRPr="0024668A">
        <w:rPr>
          <w:rFonts w:ascii="Arial" w:eastAsia="Times New Roman" w:hAnsi="Arial" w:cs="Arial"/>
          <w:sz w:val="24"/>
          <w:szCs w:val="24"/>
          <w:lang w:eastAsia="hu-HU"/>
        </w:rPr>
        <w:t xml:space="preserve"> pavilonok áthelyezéséhez szükséges fedezet biztosításáról gondoskodjon.</w:t>
      </w:r>
    </w:p>
    <w:p w:rsidR="0024668A" w:rsidRPr="0024668A" w:rsidRDefault="0024668A" w:rsidP="0024668A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</w:p>
    <w:p w:rsidR="0024668A" w:rsidRPr="0024668A" w:rsidRDefault="0024668A" w:rsidP="0024668A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sz w:val="24"/>
          <w:szCs w:val="24"/>
          <w:lang w:eastAsia="hu-HU"/>
        </w:rPr>
        <w:t xml:space="preserve">A Bizottság felkéri a Polgármestert, hogy a 2. pontban biztosított költségvetési fedezet birtokában az </w:t>
      </w:r>
      <w:proofErr w:type="spellStart"/>
      <w:r w:rsidRPr="0024668A">
        <w:rPr>
          <w:rFonts w:ascii="Arial" w:eastAsia="Times New Roman" w:hAnsi="Arial" w:cs="Arial"/>
          <w:sz w:val="24"/>
          <w:szCs w:val="24"/>
          <w:lang w:eastAsia="hu-HU"/>
        </w:rPr>
        <w:t>utasváró</w:t>
      </w:r>
      <w:proofErr w:type="spellEnd"/>
      <w:r w:rsidRPr="0024668A">
        <w:rPr>
          <w:rFonts w:ascii="Arial" w:eastAsia="Times New Roman" w:hAnsi="Arial" w:cs="Arial"/>
          <w:sz w:val="24"/>
          <w:szCs w:val="24"/>
          <w:lang w:eastAsia="hu-HU"/>
        </w:rPr>
        <w:t xml:space="preserve"> pavilonok áthelyezéséhez szükséges intézkedéseket tegye meg.</w:t>
      </w:r>
    </w:p>
    <w:p w:rsidR="0024668A" w:rsidRPr="0024668A" w:rsidRDefault="0024668A" w:rsidP="002466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668A" w:rsidRPr="0024668A" w:rsidRDefault="0024668A" w:rsidP="002466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668A" w:rsidRPr="0024668A" w:rsidRDefault="0024668A" w:rsidP="0024668A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24668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>Dr. Puskás Tivadar, polgármester</w:t>
      </w:r>
    </w:p>
    <w:p w:rsidR="0024668A" w:rsidRPr="0024668A" w:rsidRDefault="0024668A" w:rsidP="0024668A">
      <w:pPr>
        <w:tabs>
          <w:tab w:val="left" w:pos="1440"/>
        </w:tabs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24668A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24668A" w:rsidRPr="0024668A" w:rsidRDefault="0024668A" w:rsidP="0024668A">
      <w:pPr>
        <w:tabs>
          <w:tab w:val="left" w:pos="1440"/>
        </w:tabs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sz w:val="24"/>
          <w:szCs w:val="24"/>
          <w:lang w:eastAsia="hu-HU"/>
        </w:rPr>
        <w:tab/>
        <w:t>Illés Károly, alpolgármester</w:t>
      </w:r>
    </w:p>
    <w:p w:rsidR="0024668A" w:rsidRPr="0024668A" w:rsidRDefault="0024668A" w:rsidP="0024668A">
      <w:pPr>
        <w:tabs>
          <w:tab w:val="left" w:pos="1440"/>
        </w:tabs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24668A" w:rsidRPr="0024668A" w:rsidRDefault="0024668A" w:rsidP="0024668A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24668A" w:rsidRPr="0024668A" w:rsidRDefault="0024668A" w:rsidP="0024668A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1. és 2</w:t>
      </w:r>
      <w:proofErr w:type="gramStart"/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>.pont</w:t>
      </w:r>
      <w:proofErr w:type="gramEnd"/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>: azonnal</w:t>
      </w:r>
    </w:p>
    <w:p w:rsidR="0024668A" w:rsidRPr="0024668A" w:rsidRDefault="0024668A" w:rsidP="0024668A">
      <w:pPr>
        <w:tabs>
          <w:tab w:val="left" w:pos="1418"/>
          <w:tab w:val="left" w:pos="1985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3</w:t>
      </w:r>
      <w:proofErr w:type="gramStart"/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>.pont</w:t>
      </w:r>
      <w:proofErr w:type="gramEnd"/>
      <w:r w:rsidRPr="0024668A">
        <w:rPr>
          <w:rFonts w:ascii="Arial" w:eastAsia="Times New Roman" w:hAnsi="Arial" w:cs="Arial"/>
          <w:bCs/>
          <w:sz w:val="24"/>
          <w:szCs w:val="24"/>
          <w:lang w:eastAsia="hu-HU"/>
        </w:rPr>
        <w:t>: A fedezet rendelkezésre állását követő 60 nap</w:t>
      </w: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B063AA" w:rsidRDefault="00B063AA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26F6" w:rsidRDefault="000426F6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426F6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4D"/>
    <w:multiLevelType w:val="hybridMultilevel"/>
    <w:tmpl w:val="DCB23228"/>
    <w:lvl w:ilvl="0" w:tplc="9AF89AB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3D9F"/>
    <w:multiLevelType w:val="hybridMultilevel"/>
    <w:tmpl w:val="7A20B80C"/>
    <w:lvl w:ilvl="0" w:tplc="6B701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6377"/>
    <w:multiLevelType w:val="hybridMultilevel"/>
    <w:tmpl w:val="4B80F10E"/>
    <w:lvl w:ilvl="0" w:tplc="EA0200F0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455A0"/>
    <w:multiLevelType w:val="hybridMultilevel"/>
    <w:tmpl w:val="96B66568"/>
    <w:lvl w:ilvl="0" w:tplc="A854163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8AF2334"/>
    <w:multiLevelType w:val="hybridMultilevel"/>
    <w:tmpl w:val="62FCE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3"/>
  </w:num>
  <w:num w:numId="17">
    <w:abstractNumId w:val="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426F6"/>
    <w:rsid w:val="000728B8"/>
    <w:rsid w:val="00080CD5"/>
    <w:rsid w:val="00092482"/>
    <w:rsid w:val="0009384E"/>
    <w:rsid w:val="000E1A6F"/>
    <w:rsid w:val="000F415B"/>
    <w:rsid w:val="0010023B"/>
    <w:rsid w:val="00107684"/>
    <w:rsid w:val="001358D7"/>
    <w:rsid w:val="001361CC"/>
    <w:rsid w:val="0016781E"/>
    <w:rsid w:val="00194D40"/>
    <w:rsid w:val="001B25D0"/>
    <w:rsid w:val="001C1D09"/>
    <w:rsid w:val="001C5D8F"/>
    <w:rsid w:val="002244E5"/>
    <w:rsid w:val="002379F9"/>
    <w:rsid w:val="0024668A"/>
    <w:rsid w:val="00251F89"/>
    <w:rsid w:val="002E389D"/>
    <w:rsid w:val="002F2A2E"/>
    <w:rsid w:val="003A519D"/>
    <w:rsid w:val="003C27F2"/>
    <w:rsid w:val="003D3123"/>
    <w:rsid w:val="00431526"/>
    <w:rsid w:val="00432131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042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063AA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029B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2018-12-10T10:04:00Z</dcterms:created>
  <dcterms:modified xsi:type="dcterms:W3CDTF">2019-01-02T08:17:00Z</dcterms:modified>
</cp:coreProperties>
</file>