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18" w:rsidRDefault="00E83418" w:rsidP="00B36C00">
      <w:pPr>
        <w:pStyle w:val="Cm"/>
      </w:pPr>
      <w:bookmarkStart w:id="0" w:name="_GoBack"/>
      <w:bookmarkEnd w:id="0"/>
      <w:r>
        <w:t>KÖZSZOLGÁLTATÁSI SZERZŐDÉS</w:t>
      </w:r>
    </w:p>
    <w:p w:rsidR="00E83418" w:rsidRDefault="00E83418">
      <w:pPr>
        <w:jc w:val="both"/>
        <w:rPr>
          <w:b/>
          <w:bCs/>
        </w:rPr>
      </w:pPr>
    </w:p>
    <w:p w:rsidR="00B36C00" w:rsidRDefault="00B36C00">
      <w:pPr>
        <w:jc w:val="both"/>
        <w:rPr>
          <w:b/>
          <w:bCs/>
        </w:rPr>
      </w:pPr>
    </w:p>
    <w:tbl>
      <w:tblPr>
        <w:tblW w:w="95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7234"/>
      </w:tblGrid>
      <w:tr w:rsidR="00C61D10" w:rsidRPr="001F2306" w:rsidTr="00716155">
        <w:trPr>
          <w:trHeight w:val="175"/>
        </w:trPr>
        <w:tc>
          <w:tcPr>
            <w:tcW w:w="2288" w:type="dxa"/>
          </w:tcPr>
          <w:p w:rsidR="00C61D10" w:rsidRPr="00E84293" w:rsidRDefault="00C61D10" w:rsidP="000336CA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E84293">
              <w:t xml:space="preserve">amelyet egyrészről </w:t>
            </w:r>
          </w:p>
        </w:tc>
        <w:tc>
          <w:tcPr>
            <w:tcW w:w="7234" w:type="dxa"/>
          </w:tcPr>
          <w:p w:rsidR="00C61D10" w:rsidRPr="00E84293" w:rsidRDefault="00C61D10" w:rsidP="000336CA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E84293">
              <w:t xml:space="preserve">az </w:t>
            </w:r>
            <w:r w:rsidRPr="00E84293">
              <w:rPr>
                <w:b/>
              </w:rPr>
              <w:t>Emberi Erőforrások Minisztériuma</w:t>
            </w:r>
          </w:p>
        </w:tc>
      </w:tr>
      <w:tr w:rsidR="00C61D10" w:rsidRPr="001F2306" w:rsidTr="00716155">
        <w:trPr>
          <w:trHeight w:val="166"/>
        </w:trPr>
        <w:tc>
          <w:tcPr>
            <w:tcW w:w="2288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E84293" w:rsidRDefault="00C61D10" w:rsidP="000336CA">
            <w:pPr>
              <w:jc w:val="both"/>
            </w:pPr>
            <w:r w:rsidRPr="00E84293">
              <w:t xml:space="preserve">székhely: </w:t>
            </w:r>
            <w:r w:rsidRPr="00E84293">
              <w:rPr>
                <w:b/>
                <w:color w:val="000000"/>
              </w:rPr>
              <w:t>1054 Budapest, Akadémia utca 3.</w:t>
            </w:r>
          </w:p>
        </w:tc>
      </w:tr>
      <w:tr w:rsidR="00C61D10" w:rsidRPr="001F2306" w:rsidTr="00716155">
        <w:trPr>
          <w:trHeight w:val="166"/>
        </w:trPr>
        <w:tc>
          <w:tcPr>
            <w:tcW w:w="2288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E84293" w:rsidRDefault="00C61D10" w:rsidP="000336CA">
            <w:pPr>
              <w:jc w:val="both"/>
            </w:pPr>
            <w:r w:rsidRPr="00E84293">
              <w:t xml:space="preserve">képviselő: </w:t>
            </w:r>
            <w:r w:rsidR="00816A92">
              <w:rPr>
                <w:b/>
                <w:color w:val="000000"/>
              </w:rPr>
              <w:t>Prof. Dr. Kásler Miklós</w:t>
            </w:r>
            <w:r w:rsidRPr="00E84293">
              <w:rPr>
                <w:b/>
                <w:color w:val="000000"/>
              </w:rPr>
              <w:t xml:space="preserve"> miniszter</w:t>
            </w:r>
            <w:r w:rsidRPr="00E84293">
              <w:rPr>
                <w:b/>
              </w:rPr>
              <w:t xml:space="preserve"> </w:t>
            </w:r>
          </w:p>
        </w:tc>
      </w:tr>
      <w:tr w:rsidR="00C61D10" w:rsidRPr="001F2306" w:rsidTr="00716155">
        <w:trPr>
          <w:trHeight w:val="175"/>
        </w:trPr>
        <w:tc>
          <w:tcPr>
            <w:tcW w:w="2288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E84293" w:rsidRDefault="00C61D10" w:rsidP="000336CA">
            <w:pPr>
              <w:jc w:val="both"/>
            </w:pPr>
            <w:r w:rsidRPr="00E84293">
              <w:t xml:space="preserve">a továbbiakban: </w:t>
            </w:r>
            <w:r w:rsidRPr="001C15ED">
              <w:t>Minisztérium,</w:t>
            </w:r>
          </w:p>
        </w:tc>
      </w:tr>
      <w:tr w:rsidR="00C61D10" w:rsidRPr="001F2306" w:rsidTr="00716155">
        <w:trPr>
          <w:trHeight w:val="166"/>
        </w:trPr>
        <w:tc>
          <w:tcPr>
            <w:tcW w:w="2288" w:type="dxa"/>
          </w:tcPr>
          <w:p w:rsidR="00C61D10" w:rsidRPr="00E84293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E84293" w:rsidRDefault="00C61D10" w:rsidP="000336CA">
            <w:pPr>
              <w:pStyle w:val="llb"/>
              <w:tabs>
                <w:tab w:val="clear" w:pos="4536"/>
                <w:tab w:val="clear" w:pos="9072"/>
              </w:tabs>
              <w:ind w:right="-2"/>
            </w:pPr>
          </w:p>
        </w:tc>
      </w:tr>
      <w:tr w:rsidR="00C61D10" w:rsidRPr="001F2306" w:rsidTr="00716155">
        <w:trPr>
          <w:trHeight w:val="1349"/>
        </w:trPr>
        <w:tc>
          <w:tcPr>
            <w:tcW w:w="2288" w:type="dxa"/>
          </w:tcPr>
          <w:p w:rsidR="00C61D10" w:rsidRPr="00B65DE6" w:rsidRDefault="00C61D10" w:rsidP="000336CA">
            <w:pPr>
              <w:jc w:val="both"/>
            </w:pPr>
            <w:r w:rsidRPr="00B65DE6">
              <w:t xml:space="preserve">másrészről </w:t>
            </w:r>
            <w:r w:rsidRPr="00B65DE6">
              <w:tab/>
              <w:t xml:space="preserve"> </w:t>
            </w:r>
          </w:p>
        </w:tc>
        <w:tc>
          <w:tcPr>
            <w:tcW w:w="7234" w:type="dxa"/>
          </w:tcPr>
          <w:tbl>
            <w:tblPr>
              <w:tblW w:w="95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21"/>
            </w:tblGrid>
            <w:tr w:rsidR="00716155" w:rsidRPr="00C02CF2" w:rsidTr="00716155">
              <w:trPr>
                <w:trHeight w:val="166"/>
              </w:trPr>
              <w:tc>
                <w:tcPr>
                  <w:tcW w:w="9521" w:type="dxa"/>
                </w:tcPr>
                <w:p w:rsidR="00716155" w:rsidRPr="00C02CF2" w:rsidRDefault="00716155" w:rsidP="00E8384C">
                  <w:r w:rsidRPr="00C02CF2">
                    <w:t>név:</w:t>
                  </w:r>
                  <w:r>
                    <w:rPr>
                      <w:b/>
                      <w:bCs/>
                    </w:rPr>
                    <w:t xml:space="preserve"> Savaria Szimfonikus Zenekar</w:t>
                  </w:r>
                </w:p>
              </w:tc>
            </w:tr>
            <w:tr w:rsidR="00716155" w:rsidRPr="00C02CF2" w:rsidTr="00716155">
              <w:trPr>
                <w:trHeight w:val="166"/>
              </w:trPr>
              <w:tc>
                <w:tcPr>
                  <w:tcW w:w="9521" w:type="dxa"/>
                </w:tcPr>
                <w:p w:rsidR="00716155" w:rsidRPr="00C02CF2" w:rsidRDefault="00716155" w:rsidP="00E8384C">
                  <w:r w:rsidRPr="00C02CF2">
                    <w:t>székhely:</w:t>
                  </w:r>
                  <w:r w:rsidRPr="00C02CF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9700 Szombathely, Rákóczi Ferenc u. 3.</w:t>
                  </w:r>
                </w:p>
              </w:tc>
            </w:tr>
            <w:tr w:rsidR="00716155" w:rsidRPr="00C02CF2" w:rsidTr="00716155">
              <w:trPr>
                <w:trHeight w:val="166"/>
              </w:trPr>
              <w:tc>
                <w:tcPr>
                  <w:tcW w:w="9521" w:type="dxa"/>
                </w:tcPr>
                <w:p w:rsidR="00716155" w:rsidRPr="00C02CF2" w:rsidRDefault="00716155" w:rsidP="00E8384C">
                  <w:r w:rsidRPr="00C02CF2">
                    <w:t>képviselő:</w:t>
                  </w:r>
                  <w:r w:rsidRPr="00C02CF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Kiss Barna Gábor igazgató</w:t>
                  </w:r>
                </w:p>
              </w:tc>
            </w:tr>
            <w:tr w:rsidR="00716155" w:rsidRPr="00C02CF2" w:rsidTr="00716155">
              <w:trPr>
                <w:trHeight w:val="175"/>
              </w:trPr>
              <w:tc>
                <w:tcPr>
                  <w:tcW w:w="9521" w:type="dxa"/>
                </w:tcPr>
                <w:p w:rsidR="00716155" w:rsidRPr="00C02CF2" w:rsidRDefault="00716155" w:rsidP="00E8384C">
                  <w:r w:rsidRPr="00C02CF2">
                    <w:t xml:space="preserve">cégjegyzékszám/nyilvántart. szám: </w:t>
                  </w:r>
                  <w:r w:rsidRPr="00B710E1">
                    <w:rPr>
                      <w:b/>
                    </w:rPr>
                    <w:t>420659</w:t>
                  </w:r>
                </w:p>
              </w:tc>
            </w:tr>
            <w:tr w:rsidR="00716155" w:rsidRPr="00C02CF2" w:rsidTr="00716155">
              <w:trPr>
                <w:trHeight w:val="333"/>
              </w:trPr>
              <w:tc>
                <w:tcPr>
                  <w:tcW w:w="9521" w:type="dxa"/>
                </w:tcPr>
                <w:p w:rsidR="00716155" w:rsidRPr="00C02CF2" w:rsidRDefault="00716155" w:rsidP="00E8384C">
                  <w:pPr>
                    <w:jc w:val="both"/>
                    <w:rPr>
                      <w:b/>
                      <w:bCs/>
                    </w:rPr>
                  </w:pPr>
                  <w:r w:rsidRPr="00C02CF2">
                    <w:t xml:space="preserve">Adószám: </w:t>
                  </w:r>
                  <w:r w:rsidRPr="00B710E1">
                    <w:rPr>
                      <w:b/>
                    </w:rPr>
                    <w:t>15420655-2-18</w:t>
                  </w:r>
                </w:p>
                <w:p w:rsidR="00716155" w:rsidRPr="00C02CF2" w:rsidRDefault="00716155" w:rsidP="00E8384C">
                  <w:r w:rsidRPr="00C02CF2">
                    <w:t xml:space="preserve">statisztikai számjel: </w:t>
                  </w:r>
                  <w:r w:rsidRPr="00B710E1">
                    <w:rPr>
                      <w:b/>
                    </w:rPr>
                    <w:t>15420655-9001-322-18</w:t>
                  </w:r>
                </w:p>
              </w:tc>
            </w:tr>
            <w:tr w:rsidR="00716155" w:rsidRPr="00C02CF2" w:rsidTr="00716155">
              <w:trPr>
                <w:trHeight w:val="39"/>
              </w:trPr>
              <w:tc>
                <w:tcPr>
                  <w:tcW w:w="9521" w:type="dxa"/>
                </w:tcPr>
                <w:p w:rsidR="00716155" w:rsidRDefault="00716155" w:rsidP="00E8384C">
                  <w:pPr>
                    <w:rPr>
                      <w:b/>
                    </w:rPr>
                  </w:pPr>
                  <w:r w:rsidRPr="00C02CF2">
                    <w:t xml:space="preserve">fenntartó önkormányzat neve: </w:t>
                  </w:r>
                  <w:r>
                    <w:rPr>
                      <w:b/>
                    </w:rPr>
                    <w:t>Szombathely</w:t>
                  </w:r>
                  <w:r w:rsidRPr="00C02CF2">
                    <w:rPr>
                      <w:b/>
                    </w:rPr>
                    <w:t xml:space="preserve"> Megyei Jogú Város </w:t>
                  </w:r>
                </w:p>
                <w:p w:rsidR="00716155" w:rsidRPr="00C02CF2" w:rsidRDefault="00716155" w:rsidP="00E8384C">
                  <w:pPr>
                    <w:rPr>
                      <w:b/>
                    </w:rPr>
                  </w:pPr>
                  <w:r w:rsidRPr="00C02CF2">
                    <w:rPr>
                      <w:b/>
                    </w:rPr>
                    <w:t>Önkormányzata</w:t>
                  </w:r>
                </w:p>
                <w:p w:rsidR="00716155" w:rsidRPr="00C02CF2" w:rsidRDefault="00716155" w:rsidP="00E8384C">
                  <w:pPr>
                    <w:jc w:val="both"/>
                  </w:pPr>
                  <w:r w:rsidRPr="00C02CF2">
                    <w:t xml:space="preserve">továbbiakban: </w:t>
                  </w:r>
                  <w:r w:rsidRPr="00751E11">
                    <w:t>Szervezet</w:t>
                  </w:r>
                </w:p>
              </w:tc>
            </w:tr>
          </w:tbl>
          <w:p w:rsidR="00C61D10" w:rsidRPr="00B65DE6" w:rsidRDefault="00C61D10" w:rsidP="003752E5"/>
        </w:tc>
      </w:tr>
      <w:tr w:rsidR="00C61D10" w:rsidRPr="001F2306" w:rsidTr="00716155">
        <w:trPr>
          <w:trHeight w:val="175"/>
        </w:trPr>
        <w:tc>
          <w:tcPr>
            <w:tcW w:w="2288" w:type="dxa"/>
          </w:tcPr>
          <w:p w:rsidR="00C61D10" w:rsidRPr="00B65DE6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B65DE6" w:rsidRDefault="00C61D10" w:rsidP="003752E5"/>
        </w:tc>
      </w:tr>
      <w:tr w:rsidR="00C61D10" w:rsidRPr="001F2306" w:rsidTr="00716155">
        <w:trPr>
          <w:trHeight w:val="57"/>
        </w:trPr>
        <w:tc>
          <w:tcPr>
            <w:tcW w:w="2288" w:type="dxa"/>
          </w:tcPr>
          <w:p w:rsidR="00C61D10" w:rsidRPr="00B65DE6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B65DE6" w:rsidRDefault="00C61D10" w:rsidP="003752E5"/>
        </w:tc>
      </w:tr>
      <w:tr w:rsidR="00C61D10" w:rsidRPr="001F2306" w:rsidTr="00716155">
        <w:trPr>
          <w:trHeight w:val="74"/>
        </w:trPr>
        <w:tc>
          <w:tcPr>
            <w:tcW w:w="2288" w:type="dxa"/>
          </w:tcPr>
          <w:p w:rsidR="00C61D10" w:rsidRPr="00B65DE6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B65DE6" w:rsidRDefault="00C61D10" w:rsidP="003752E5"/>
        </w:tc>
      </w:tr>
      <w:tr w:rsidR="00C61D10" w:rsidRPr="001F2306" w:rsidTr="00716155">
        <w:trPr>
          <w:trHeight w:val="175"/>
        </w:trPr>
        <w:tc>
          <w:tcPr>
            <w:tcW w:w="2288" w:type="dxa"/>
          </w:tcPr>
          <w:p w:rsidR="00C61D10" w:rsidRPr="00B65DE6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C61D10" w:rsidRPr="00716155" w:rsidRDefault="00C61D10" w:rsidP="003752E5">
            <w:pPr>
              <w:jc w:val="both"/>
              <w:rPr>
                <w:b/>
              </w:rPr>
            </w:pPr>
          </w:p>
        </w:tc>
      </w:tr>
      <w:tr w:rsidR="00C61D10" w:rsidRPr="001F2306" w:rsidTr="00716155">
        <w:trPr>
          <w:trHeight w:val="45"/>
        </w:trPr>
        <w:tc>
          <w:tcPr>
            <w:tcW w:w="2288" w:type="dxa"/>
          </w:tcPr>
          <w:p w:rsidR="00C61D10" w:rsidRPr="00B65DE6" w:rsidRDefault="00C61D10" w:rsidP="000336CA">
            <w:pPr>
              <w:jc w:val="both"/>
            </w:pPr>
          </w:p>
        </w:tc>
        <w:tc>
          <w:tcPr>
            <w:tcW w:w="7234" w:type="dxa"/>
          </w:tcPr>
          <w:p w:rsidR="00A37F67" w:rsidRPr="00716155" w:rsidRDefault="00A37F67" w:rsidP="000336CA">
            <w:pPr>
              <w:jc w:val="both"/>
              <w:rPr>
                <w:b/>
              </w:rPr>
            </w:pPr>
          </w:p>
        </w:tc>
      </w:tr>
    </w:tbl>
    <w:p w:rsidR="00E83418" w:rsidRPr="001F2306" w:rsidRDefault="00E83418" w:rsidP="003B0DC2">
      <w:pPr>
        <w:jc w:val="both"/>
      </w:pPr>
      <w:r>
        <w:t xml:space="preserve">(a továbbiakban együtt: Felek) </w:t>
      </w:r>
      <w:r w:rsidRPr="001F2306">
        <w:t>kötöttek a mai napon, az alábbi feltételekkel:</w:t>
      </w:r>
    </w:p>
    <w:p w:rsidR="00E83418" w:rsidRDefault="00E83418">
      <w:pPr>
        <w:jc w:val="both"/>
      </w:pPr>
    </w:p>
    <w:p w:rsidR="00E83418" w:rsidRDefault="00E83418">
      <w:pPr>
        <w:jc w:val="both"/>
        <w:rPr>
          <w:b/>
          <w:bCs/>
        </w:rPr>
      </w:pPr>
      <w:r>
        <w:rPr>
          <w:b/>
          <w:bCs/>
        </w:rPr>
        <w:t>1. Preambulum:</w:t>
      </w:r>
    </w:p>
    <w:p w:rsidR="00E83418" w:rsidRDefault="00E83418">
      <w:pPr>
        <w:jc w:val="both"/>
      </w:pPr>
    </w:p>
    <w:p w:rsidR="00B50885" w:rsidRDefault="00B50885" w:rsidP="00B50885">
      <w:pPr>
        <w:jc w:val="both"/>
      </w:pPr>
      <w:r w:rsidRPr="00DE0505">
        <w:t>A Felek</w:t>
      </w:r>
      <w:r>
        <w:t xml:space="preserve"> egyezően rögzítik, hogy a Szervezet </w:t>
      </w:r>
      <w:r w:rsidRPr="00DE0505">
        <w:rPr>
          <w:kern w:val="0"/>
        </w:rPr>
        <w:t>az előadó-művészeti szervezetek támogatásáról és sajátos foglalkoztatási szabályairól</w:t>
      </w:r>
      <w:r>
        <w:rPr>
          <w:kern w:val="0"/>
        </w:rPr>
        <w:t xml:space="preserve"> szóló </w:t>
      </w:r>
      <w:r w:rsidRPr="00DE0505">
        <w:rPr>
          <w:kern w:val="0"/>
        </w:rPr>
        <w:t>2008. évi XCIX.</w:t>
      </w:r>
      <w:r>
        <w:rPr>
          <w:kern w:val="0"/>
        </w:rPr>
        <w:t xml:space="preserve"> </w:t>
      </w:r>
      <w:r w:rsidRPr="00DE0505">
        <w:rPr>
          <w:kern w:val="0"/>
        </w:rPr>
        <w:t>törvény</w:t>
      </w:r>
      <w:r>
        <w:rPr>
          <w:kern w:val="0"/>
        </w:rPr>
        <w:t xml:space="preserve"> (a továbbiakban: Emtv.) vonatkozó rendelkezései alapján </w:t>
      </w:r>
      <w:r>
        <w:t xml:space="preserve">az előadó-művészeti államigazgatási szerv </w:t>
      </w:r>
      <w:r w:rsidRPr="00FE48AD">
        <w:t xml:space="preserve">által </w:t>
      </w:r>
      <w:r w:rsidR="00980E48">
        <w:t>ESZ/033</w:t>
      </w:r>
      <w:r w:rsidR="00F269B2" w:rsidRPr="00F269B2">
        <w:t xml:space="preserve"> </w:t>
      </w:r>
      <w:r>
        <w:t xml:space="preserve">nyilvántartási számon nyilvántartásba vett, nem állami fenntartású előadó-művészeti szervezet. </w:t>
      </w:r>
      <w:r w:rsidRPr="00195C26">
        <w:t xml:space="preserve">A Felek rögzítik, hogy </w:t>
      </w:r>
      <w:r>
        <w:t>felek között</w:t>
      </w:r>
      <w:r w:rsidRPr="00195C26">
        <w:t xml:space="preserve"> </w:t>
      </w:r>
      <w:r w:rsidR="007D259F" w:rsidRPr="007D259F">
        <w:t xml:space="preserve">2015. december 18-án 39719-3/2015/MUVESZ </w:t>
      </w:r>
      <w:r w:rsidRPr="007D259F">
        <w:t>i</w:t>
      </w:r>
      <w:r w:rsidR="007D259F" w:rsidRPr="007D259F">
        <w:t>ktató számon határozott időre 2018. december 31-ig</w:t>
      </w:r>
      <w:r w:rsidRPr="007D259F">
        <w:t xml:space="preserve"> közszolgáltatási szerződés jött létre.</w:t>
      </w:r>
      <w:r>
        <w:t xml:space="preserve"> A Minisztérium nagyra értékelve a Szervezet eddigi művészeti tevékenységét döntött jelen szerződés </w:t>
      </w:r>
      <w:r w:rsidR="00A37F67">
        <w:t>megkötéséről.</w:t>
      </w:r>
      <w:r w:rsidR="00FE48AD">
        <w:t xml:space="preserve"> </w:t>
      </w:r>
    </w:p>
    <w:p w:rsidR="00E83418" w:rsidRDefault="00E83418">
      <w:pPr>
        <w:jc w:val="both"/>
      </w:pPr>
    </w:p>
    <w:p w:rsidR="00E83418" w:rsidRDefault="00E83418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</w:rPr>
          <w:t>2. A</w:t>
        </w:r>
      </w:smartTag>
      <w:r>
        <w:rPr>
          <w:b/>
          <w:bCs/>
        </w:rPr>
        <w:t xml:space="preserve"> szerződés célja:</w:t>
      </w:r>
    </w:p>
    <w:p w:rsidR="00E83418" w:rsidRPr="00DE0505" w:rsidRDefault="00E83418">
      <w:pPr>
        <w:jc w:val="both"/>
      </w:pPr>
    </w:p>
    <w:p w:rsidR="00E83418" w:rsidRDefault="00E83418" w:rsidP="00AF622F">
      <w:pPr>
        <w:jc w:val="both"/>
      </w:pPr>
      <w:r>
        <w:t>2.1. A Minisztérium jelen megállapodást abból a célból köti meg, hogy ezzel biztosítsa és érvényre juttassa a Szervezet magas színvonalú művészi teljesítmény nyújtásához, valamint a Szervezetnek a magyar és nemzetközi előadó-művészeti életben betöltendő kiemelkedő és meghatározó szerepéhez - különös tekintettel a</w:t>
      </w:r>
      <w:r w:rsidRPr="00C81B08">
        <w:t xml:space="preserve"> magyar nemzeti kulturális</w:t>
      </w:r>
      <w:r>
        <w:t xml:space="preserve"> identitás és hagyományok őrzése, fejlesztése, valamint a kulturális érték és mintaközvetítés során kifejtett tevékenységére – fűződő közérdeket. E megfontolásból a </w:t>
      </w:r>
      <w:r w:rsidR="00A37F67">
        <w:t xml:space="preserve">Felek </w:t>
      </w:r>
      <w:r>
        <w:t xml:space="preserve">közszolgáltatási szerződést </w:t>
      </w:r>
      <w:r w:rsidR="00D962B9">
        <w:t>köt</w:t>
      </w:r>
      <w:r w:rsidR="00A37F67">
        <w:t>nek</w:t>
      </w:r>
      <w:r w:rsidR="00D962B9">
        <w:t xml:space="preserve"> a 3.1. - 3.10</w:t>
      </w:r>
      <w:r>
        <w:t xml:space="preserve">. pontokban meghatározott előadó-művészeti szolgáltatások tartós biztosítására. </w:t>
      </w:r>
    </w:p>
    <w:p w:rsidR="00E83418" w:rsidRDefault="00E83418">
      <w:pPr>
        <w:jc w:val="both"/>
        <w:rPr>
          <w:b/>
          <w:bCs/>
        </w:rPr>
      </w:pPr>
    </w:p>
    <w:p w:rsidR="00E83418" w:rsidRPr="00C9156E" w:rsidRDefault="00E83418">
      <w:pPr>
        <w:jc w:val="both"/>
      </w:pPr>
      <w:r w:rsidRPr="00C9156E">
        <w:t xml:space="preserve">2.2. </w:t>
      </w:r>
      <w:r>
        <w:t xml:space="preserve">A Felek rögzítik, hogy jelen szerződés az Emtv. 11. § (2) bekezdés </w:t>
      </w:r>
      <w:r w:rsidRPr="00C9156E">
        <w:rPr>
          <w:i/>
          <w:iCs/>
        </w:rPr>
        <w:t>a)</w:t>
      </w:r>
      <w:r>
        <w:t xml:space="preserve"> pontja szerint a Szervezet nemzeti előadó-művészeti szervezetté történő minősítése előfeltétele.  </w:t>
      </w:r>
    </w:p>
    <w:p w:rsidR="00E83418" w:rsidRDefault="00E83418">
      <w:pPr>
        <w:jc w:val="both"/>
        <w:rPr>
          <w:b/>
          <w:bCs/>
        </w:rPr>
      </w:pPr>
    </w:p>
    <w:p w:rsidR="00911E3E" w:rsidRDefault="00911E3E">
      <w:pPr>
        <w:jc w:val="both"/>
        <w:rPr>
          <w:b/>
          <w:bCs/>
        </w:rPr>
      </w:pPr>
    </w:p>
    <w:p w:rsidR="00E83418" w:rsidRDefault="00E83418">
      <w:pPr>
        <w:jc w:val="both"/>
        <w:rPr>
          <w:b/>
          <w:bCs/>
        </w:rPr>
      </w:pPr>
      <w:r>
        <w:rPr>
          <w:b/>
          <w:bCs/>
        </w:rPr>
        <w:lastRenderedPageBreak/>
        <w:t>3. Szervezet által vállalt előadó-művészeti szolgáltatások:</w:t>
      </w:r>
    </w:p>
    <w:p w:rsidR="00E83418" w:rsidRDefault="00E83418">
      <w:pPr>
        <w:jc w:val="both"/>
      </w:pPr>
    </w:p>
    <w:p w:rsidR="00E83418" w:rsidRDefault="00E83418" w:rsidP="00403648">
      <w:pPr>
        <w:jc w:val="both"/>
      </w:pPr>
      <w:r>
        <w:t>3.1. A Szervezet vállalja, hogy tevékenysége során megf</w:t>
      </w:r>
      <w:r w:rsidRPr="00D41528">
        <w:t xml:space="preserve">elel a </w:t>
      </w:r>
      <w:r w:rsidRPr="00FB53D3">
        <w:rPr>
          <w:bCs/>
        </w:rPr>
        <w:t>legmagasabb szakmai minőség</w:t>
      </w:r>
      <w:r w:rsidR="00FB53D3">
        <w:rPr>
          <w:bCs/>
        </w:rPr>
        <w:t>i</w:t>
      </w:r>
      <w:r w:rsidRPr="00FB53D3">
        <w:rPr>
          <w:bCs/>
        </w:rPr>
        <w:t xml:space="preserve"> követelmények</w:t>
      </w:r>
      <w:r w:rsidRPr="00FB53D3">
        <w:t>nek</w:t>
      </w:r>
      <w:r>
        <w:t>, ennek érdekében folyamatosan gondoskodik arról, hogy a Szervezet társulatához tartozó művészek szakmai fejlődése biztosított legyen</w:t>
      </w:r>
      <w:r w:rsidR="008D3FF5">
        <w:t>, melynek</w:t>
      </w:r>
      <w:r>
        <w:t xml:space="preserve"> érdekében évadonként legalább egy a</w:t>
      </w:r>
      <w:r w:rsidR="005357FB">
        <w:t>lkalommal, a társulat legalább 6</w:t>
      </w:r>
      <w:r>
        <w:t>0 %-ának részvételével, dokumentált módon</w:t>
      </w:r>
      <w:r w:rsidR="00423EB2">
        <w:t xml:space="preserve">, kiemelt fontossággal kezelve </w:t>
      </w:r>
      <w:r w:rsidR="00FB53D3" w:rsidRPr="005357FB">
        <w:t>szakmai napot</w:t>
      </w:r>
      <w:r w:rsidR="00275AF2" w:rsidRPr="005357FB">
        <w:t xml:space="preserve"> tart kamarazenei, vagy egyéb házi hangversenyek keretein belül.</w:t>
      </w:r>
      <w:r>
        <w:t xml:space="preserve"> Ezen túlmenően folyamatosan biztosítja </w:t>
      </w:r>
      <w:r w:rsidRPr="004A0447">
        <w:t xml:space="preserve">a </w:t>
      </w:r>
      <w:r w:rsidR="005357FB" w:rsidRPr="005357FB">
        <w:t>zenekar</w:t>
      </w:r>
      <w:r w:rsidR="005357FB">
        <w:t xml:space="preserve"> </w:t>
      </w:r>
      <w:r w:rsidRPr="004A0447">
        <w:t>fejlődéséhez szükséges szakmai műhelymunka feltételeit, művészeti koncepció</w:t>
      </w:r>
      <w:r w:rsidR="005C7D1E">
        <w:t xml:space="preserve">jában, évadtervében </w:t>
      </w:r>
      <w:r w:rsidRPr="004A0447">
        <w:t xml:space="preserve">a társulati működéshez, a művészek fejlődéséhez szükséges követelményeket érvényre juttatja. </w:t>
      </w:r>
    </w:p>
    <w:p w:rsidR="00E83418" w:rsidRDefault="00E83418" w:rsidP="00F06094">
      <w:pPr>
        <w:jc w:val="both"/>
      </w:pPr>
    </w:p>
    <w:p w:rsidR="00E83418" w:rsidRPr="004A0447" w:rsidRDefault="00E83418" w:rsidP="00F06094">
      <w:pPr>
        <w:jc w:val="both"/>
      </w:pPr>
      <w:r w:rsidRPr="004A0447">
        <w:t xml:space="preserve">3.2. Szervezet </w:t>
      </w:r>
      <w:r w:rsidR="005C7D1E">
        <w:t>hangsúlyosan érvényesíti a fiatal, pálya</w:t>
      </w:r>
      <w:r w:rsidR="00DB22FC">
        <w:t>kezdő művészek pályára lépésével</w:t>
      </w:r>
      <w:r w:rsidR="005C7D1E">
        <w:t xml:space="preserve"> és szakmai fejlődésével kapcsolatos ágazati érdekeket. Ennek elősegítése érdekében aktívan együttműködik zenei művészképző intézményekkel.</w:t>
      </w:r>
    </w:p>
    <w:p w:rsidR="00E83418" w:rsidRPr="004A0447" w:rsidRDefault="00E83418" w:rsidP="00F06094">
      <w:pPr>
        <w:jc w:val="both"/>
      </w:pPr>
    </w:p>
    <w:p w:rsidR="00E83418" w:rsidRPr="004A0447" w:rsidRDefault="00E83418" w:rsidP="00F06094">
      <w:pPr>
        <w:jc w:val="both"/>
      </w:pPr>
      <w:r w:rsidRPr="004A0447">
        <w:t xml:space="preserve">3.3 Szervezet vállalja, hogy évadonként legalább </w:t>
      </w:r>
      <w:r w:rsidR="005C7D1E">
        <w:t xml:space="preserve">az Emtv-ben előírt számú hangversenyt tart és teljesíti a jogszabályban előírt fizető nézőszámot. </w:t>
      </w:r>
    </w:p>
    <w:p w:rsidR="00E83418" w:rsidRPr="004A0447" w:rsidRDefault="00E83418" w:rsidP="00AF622F">
      <w:pPr>
        <w:jc w:val="both"/>
      </w:pPr>
    </w:p>
    <w:p w:rsidR="00E83418" w:rsidRPr="004A0447" w:rsidRDefault="00E83418" w:rsidP="00AF622F">
      <w:pPr>
        <w:jc w:val="both"/>
      </w:pPr>
      <w:r w:rsidRPr="004A0447">
        <w:t xml:space="preserve">3.4.  </w:t>
      </w:r>
      <w:r w:rsidR="005F3561">
        <w:t>Évadműsora szerkesztése</w:t>
      </w:r>
      <w:r w:rsidRPr="004A0447">
        <w:t xml:space="preserve"> során Szervezet kiemelten kezeli a </w:t>
      </w:r>
      <w:r w:rsidRPr="005F3561">
        <w:rPr>
          <w:bCs/>
        </w:rPr>
        <w:t xml:space="preserve">klasszikus nemzeti </w:t>
      </w:r>
      <w:r w:rsidR="005F3561">
        <w:rPr>
          <w:bCs/>
        </w:rPr>
        <w:t xml:space="preserve">zenei </w:t>
      </w:r>
      <w:r w:rsidRPr="005F3561">
        <w:rPr>
          <w:bCs/>
        </w:rPr>
        <w:t>repertoár</w:t>
      </w:r>
      <w:r w:rsidRPr="004A0447">
        <w:t xml:space="preserve"> egyes darabjainak </w:t>
      </w:r>
      <w:r w:rsidR="005F3561">
        <w:t>műsoron tartását</w:t>
      </w:r>
      <w:r w:rsidRPr="004A0447">
        <w:t xml:space="preserve">.  </w:t>
      </w:r>
      <w:r w:rsidR="005F3561">
        <w:t>Ennek érdekében évadonként legalább két klasszikus magyar zenekari művet bérletsorozataiban műsorra tűz.</w:t>
      </w:r>
    </w:p>
    <w:p w:rsidR="00E83418" w:rsidRPr="004A0447" w:rsidRDefault="00E83418" w:rsidP="00AF622F">
      <w:pPr>
        <w:jc w:val="both"/>
      </w:pPr>
    </w:p>
    <w:p w:rsidR="00E83418" w:rsidRPr="004A0447" w:rsidRDefault="00E83418" w:rsidP="00AF622F">
      <w:pPr>
        <w:jc w:val="both"/>
      </w:pPr>
      <w:r w:rsidRPr="004A0447">
        <w:t xml:space="preserve">3.5. Repertoárja kialakítása során Szervezet vállalja, hogy évadonként legalább egy kortárs magyar </w:t>
      </w:r>
      <w:r w:rsidR="00C75A03">
        <w:t>zeneművet ősbemutatóként műsorra tűz</w:t>
      </w:r>
      <w:r w:rsidR="00C66235">
        <w:t>, ezzel is elősegítve a kortárs magyar zeneművek létrehozását és bemutatását.</w:t>
      </w:r>
      <w:r>
        <w:t xml:space="preserve"> </w:t>
      </w:r>
      <w:r w:rsidRPr="004A0447">
        <w:t>Az adott bemutatót kiemelt eseményként kezelve különböző programokkal és kísérőrendezvényekkel egészíti ki.</w:t>
      </w:r>
      <w:r w:rsidR="00C75A03" w:rsidRPr="00C75A03">
        <w:t xml:space="preserve"> </w:t>
      </w:r>
      <w:r w:rsidR="00C75A03">
        <w:t>Továbbá</w:t>
      </w:r>
      <w:r w:rsidR="00AF4A9A">
        <w:t xml:space="preserve"> Szervezet vállalja, hogy</w:t>
      </w:r>
      <w:r w:rsidR="00C75A03">
        <w:t xml:space="preserve"> </w:t>
      </w:r>
      <w:r w:rsidR="00C75A03" w:rsidRPr="00C75A03">
        <w:t>legalább egy jelentős külföl</w:t>
      </w:r>
      <w:r w:rsidR="00C75A03">
        <w:t>di kortárs zeneművet évadonként bemutat.</w:t>
      </w:r>
    </w:p>
    <w:p w:rsidR="00E83418" w:rsidRPr="004A0447" w:rsidRDefault="00E83418" w:rsidP="00F06094">
      <w:pPr>
        <w:jc w:val="both"/>
      </w:pPr>
    </w:p>
    <w:p w:rsidR="00E83418" w:rsidRPr="004A0447" w:rsidRDefault="00E83418" w:rsidP="00F06094">
      <w:pPr>
        <w:jc w:val="both"/>
      </w:pPr>
      <w:r w:rsidRPr="004A0447">
        <w:t xml:space="preserve">3.6. Évadonként </w:t>
      </w:r>
      <w:r w:rsidRPr="00423EB2">
        <w:t xml:space="preserve">legalább </w:t>
      </w:r>
      <w:r w:rsidR="00334C46" w:rsidRPr="00423EB2">
        <w:t>négy</w:t>
      </w:r>
      <w:r w:rsidRPr="00423EB2">
        <w:t>,</w:t>
      </w:r>
      <w:r w:rsidR="00334C46" w:rsidRPr="00423EB2">
        <w:t xml:space="preserve"> abból kettő a magyar népdalon, a klasszikus nemzeti zenén alapuló,</w:t>
      </w:r>
      <w:r w:rsidRPr="004A0447">
        <w:t xml:space="preserve"> különböző korosztálynak szóló, az irányadó </w:t>
      </w:r>
      <w:r w:rsidR="002C3888">
        <w:t>pedagógiai</w:t>
      </w:r>
      <w:r w:rsidRPr="004A0447">
        <w:t xml:space="preserve"> koncepció céljaihoz illeszkedő tartalmú gyermek és ifjúsági produkciót mutat be. Kiemelt figyelmet fordít a </w:t>
      </w:r>
      <w:r w:rsidRPr="00E277FC">
        <w:rPr>
          <w:bCs/>
        </w:rPr>
        <w:t>gyermek- és ifjúsági korosztály</w:t>
      </w:r>
      <w:r w:rsidRPr="004A0447">
        <w:t xml:space="preserve"> </w:t>
      </w:r>
      <w:r w:rsidR="00E277FC">
        <w:t>zene</w:t>
      </w:r>
      <w:r w:rsidRPr="004A0447">
        <w:t xml:space="preserve">- és művészetszerető és értő fiatalokká nevelésére, </w:t>
      </w:r>
      <w:r w:rsidR="00E277FC">
        <w:t>nagy súlyt fektet az óvodai és iskolarendszeren belüli és azon kívüli oktatás-nevelési, művészetpedagógiai programok megvalósítására, ennek érdekében az előadásokat professzionális zenei nevelési tevékenységgel egészíti ki, szakképzett szakemberek közreműködésével.</w:t>
      </w:r>
    </w:p>
    <w:p w:rsidR="00E83418" w:rsidRPr="004A0447" w:rsidRDefault="00E83418" w:rsidP="00F06094">
      <w:pPr>
        <w:pStyle w:val="NormlWeb"/>
        <w:spacing w:before="0" w:beforeAutospacing="0" w:after="0" w:afterAutospacing="0"/>
        <w:jc w:val="both"/>
      </w:pPr>
    </w:p>
    <w:p w:rsidR="00D61722" w:rsidRDefault="00E83418" w:rsidP="00F06094">
      <w:pPr>
        <w:pStyle w:val="NormlWeb"/>
        <w:spacing w:before="0" w:beforeAutospacing="0" w:after="0" w:afterAutospacing="0"/>
        <w:jc w:val="both"/>
      </w:pPr>
      <w:r w:rsidRPr="004A0447">
        <w:t xml:space="preserve">3.7  </w:t>
      </w:r>
      <w:r w:rsidR="00D61722">
        <w:t>Szervezet vállalja, hogy legjelentősebb előadásairól kép- és hangfelvételeket készít, továbbá a közszolgálati műsorszolgáltató számára – külön megállapodás alapján – lehetővé teszi annak egyidejű közvetítését, sugárzását, illetve rögzítését.</w:t>
      </w:r>
    </w:p>
    <w:p w:rsidR="002C3888" w:rsidRPr="00425CB2" w:rsidRDefault="002C3888" w:rsidP="002C3888">
      <w:pPr>
        <w:jc w:val="both"/>
      </w:pPr>
    </w:p>
    <w:p w:rsidR="002C3888" w:rsidRPr="00425CB2" w:rsidRDefault="002C3888" w:rsidP="002C3888">
      <w:pPr>
        <w:jc w:val="both"/>
      </w:pPr>
      <w:r w:rsidRPr="00425CB2">
        <w:t xml:space="preserve">3.8. Gondoskodik a </w:t>
      </w:r>
      <w:r w:rsidRPr="00425CB2">
        <w:rPr>
          <w:bCs/>
        </w:rPr>
        <w:t>közönségkapcsolatok</w:t>
      </w:r>
      <w:r w:rsidRPr="00425CB2">
        <w:t xml:space="preserve"> folyamatos erősítéséről, a </w:t>
      </w:r>
      <w:r w:rsidRPr="00425CB2">
        <w:rPr>
          <w:bCs/>
        </w:rPr>
        <w:t>professzionális külső és belső kommunikáció</w:t>
      </w:r>
      <w:r w:rsidRPr="00425CB2">
        <w:t>ról, új közönségrétegek kineveléséről</w:t>
      </w:r>
      <w:r>
        <w:t xml:space="preserve"> és bevonásáról</w:t>
      </w:r>
      <w:r w:rsidRPr="00425CB2">
        <w:t>.</w:t>
      </w:r>
    </w:p>
    <w:p w:rsidR="002C3888" w:rsidRPr="00425CB2" w:rsidRDefault="002C3888" w:rsidP="002C3888">
      <w:pPr>
        <w:jc w:val="both"/>
      </w:pPr>
    </w:p>
    <w:p w:rsidR="002C3888" w:rsidRPr="00425CB2" w:rsidRDefault="002C3888" w:rsidP="002C3888">
      <w:pPr>
        <w:jc w:val="both"/>
      </w:pPr>
      <w:r w:rsidRPr="00425CB2">
        <w:t>3.9. Szervezet évadonként legalább 5 székhelyen kívüli, magyarországi koncertet ad.</w:t>
      </w:r>
    </w:p>
    <w:p w:rsidR="002C3888" w:rsidRPr="00425CB2" w:rsidRDefault="002C3888" w:rsidP="002C3888">
      <w:pPr>
        <w:jc w:val="both"/>
      </w:pPr>
    </w:p>
    <w:p w:rsidR="002C3888" w:rsidRPr="00425CB2" w:rsidRDefault="002C3888" w:rsidP="002C3888">
      <w:pPr>
        <w:jc w:val="both"/>
      </w:pPr>
      <w:r w:rsidRPr="00425CB2">
        <w:t xml:space="preserve">3.10. A Szervezet vállalja, hogy biztosítja jelenlétét a nemzetközi zenei életben, ily módon is képviselve és népszerűsítve a magyar kultúrát, hozzájárulva a magyar kulturális külpolitika célkitűzéseinek megvalósításához. Ennek céljából </w:t>
      </w:r>
      <w:r w:rsidRPr="00425CB2">
        <w:rPr>
          <w:bCs/>
        </w:rPr>
        <w:t xml:space="preserve">nemzetközi szakmai-művészi </w:t>
      </w:r>
      <w:r w:rsidRPr="00425CB2">
        <w:rPr>
          <w:bCs/>
        </w:rPr>
        <w:lastRenderedPageBreak/>
        <w:t>kapcsolatrendszer</w:t>
      </w:r>
      <w:r w:rsidRPr="00425CB2">
        <w:t xml:space="preserve">t alakít ki és tart fenn, a hazai szakmai munka nemzetközi művészeti életbe való integrálása és folyamatos közvetítése érdekében. </w:t>
      </w:r>
    </w:p>
    <w:p w:rsidR="002C3888" w:rsidRPr="00425CB2" w:rsidRDefault="002C3888" w:rsidP="002C3888">
      <w:pPr>
        <w:jc w:val="both"/>
      </w:pPr>
    </w:p>
    <w:p w:rsidR="002C3888" w:rsidRDefault="002C3888" w:rsidP="002C3888">
      <w:pPr>
        <w:jc w:val="both"/>
      </w:pPr>
      <w:r w:rsidRPr="00425CB2">
        <w:t>3.11. A Felek rögzítik, hogy a 3.1. - 3.10. pontokban meghatározott mutatók teljesítése során az Emtv. 16. § (2) bekezdés szerinti fenntartói megállapodásban előírt telje</w:t>
      </w:r>
      <w:r>
        <w:t>sítménymutatók is beleértendők.</w:t>
      </w:r>
    </w:p>
    <w:p w:rsidR="00E83418" w:rsidRDefault="00E83418" w:rsidP="00F06094">
      <w:pPr>
        <w:jc w:val="both"/>
      </w:pPr>
    </w:p>
    <w:p w:rsidR="00E83418" w:rsidRPr="004A0447" w:rsidRDefault="00E83418" w:rsidP="003D489B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4. A"/>
        </w:smartTagPr>
        <w:r w:rsidRPr="004A0447">
          <w:rPr>
            <w:b/>
            <w:bCs/>
          </w:rPr>
          <w:t>4. A</w:t>
        </w:r>
      </w:smartTag>
      <w:r w:rsidRPr="004A0447">
        <w:rPr>
          <w:b/>
          <w:bCs/>
        </w:rPr>
        <w:t xml:space="preserve"> szolgáltatások ellátását biztosító feltételek: </w:t>
      </w:r>
    </w:p>
    <w:p w:rsidR="00E83418" w:rsidRPr="004A0447" w:rsidRDefault="00E83418">
      <w:pPr>
        <w:jc w:val="both"/>
      </w:pPr>
    </w:p>
    <w:p w:rsidR="001D3368" w:rsidRPr="00425CB2" w:rsidRDefault="001D3368" w:rsidP="001D3368">
      <w:pPr>
        <w:jc w:val="both"/>
      </w:pPr>
      <w:r w:rsidRPr="00425CB2">
        <w:t xml:space="preserve">4.1. Szervezet kijelenti, hogy a Szervezet vagy fenntartója rendelkezik a 3.1. - 3.10. pontokban meghatározott szolgáltatások ellátását és folyamatos nyújtását biztosító személyi és tárgyi feltételekkel, valamint – a 4.2. pont szerinti eszközök kivételével - a szolgáltatások teljesítéséhez elengedhetetlen, lényeges vagyoni eszközök tulajdonjogával.  </w:t>
      </w:r>
    </w:p>
    <w:p w:rsidR="001D3368" w:rsidRPr="00425CB2" w:rsidRDefault="001D3368" w:rsidP="001D3368">
      <w:pPr>
        <w:jc w:val="both"/>
      </w:pPr>
    </w:p>
    <w:p w:rsidR="001D3368" w:rsidRPr="00425CB2" w:rsidRDefault="001D3368" w:rsidP="001D3368">
      <w:pPr>
        <w:jc w:val="both"/>
      </w:pPr>
      <w:r w:rsidRPr="00425CB2">
        <w:t xml:space="preserve">4.2. A Szervezet kijelenti, hogy a birtokába adott vagy más módon rendelkezésére bocsátott eszközök használatára, karbantartására és visszaszolgáltatására vonatkozó szabályokat külön megállapodások tartalmazzák. </w:t>
      </w:r>
    </w:p>
    <w:p w:rsidR="001D3368" w:rsidRPr="00425CB2" w:rsidRDefault="001D3368" w:rsidP="001D3368">
      <w:pPr>
        <w:jc w:val="both"/>
      </w:pPr>
    </w:p>
    <w:p w:rsidR="001D3368" w:rsidRPr="00425CB2" w:rsidRDefault="001D3368" w:rsidP="001D3368">
      <w:pPr>
        <w:jc w:val="both"/>
      </w:pPr>
      <w:r w:rsidRPr="00425CB2">
        <w:t xml:space="preserve">4.3. </w:t>
      </w:r>
      <w:r>
        <w:t>Sz</w:t>
      </w:r>
      <w:r w:rsidRPr="00425CB2">
        <w:t>ervezet</w:t>
      </w:r>
      <w:r>
        <w:t>et</w:t>
      </w:r>
      <w:r w:rsidRPr="00425CB2">
        <w:t xml:space="preserve"> az Emtv. szerinti nemzeti előadó-művészeti szervezetté történő minősítése esetén a 3.1. - 3.10. pontokban meghatározott szolgáltatások ellátásához az </w:t>
      </w:r>
      <w:r w:rsidR="0049691A" w:rsidRPr="005D1D9E">
        <w:t>Emtv. 17. § (4</w:t>
      </w:r>
      <w:r w:rsidRPr="005D1D9E">
        <w:t xml:space="preserve">) bekezdés </w:t>
      </w:r>
      <w:r w:rsidR="0049691A" w:rsidRPr="005D1D9E">
        <w:t>és a 24. §. (2) bekezdés b) pontja</w:t>
      </w:r>
      <w:r w:rsidR="0049691A" w:rsidRPr="0049691A">
        <w:t xml:space="preserve"> alapján </w:t>
      </w:r>
      <w:r w:rsidRPr="00425CB2">
        <w:t>központi költségvetési támogatás</w:t>
      </w:r>
      <w:r>
        <w:t>ra</w:t>
      </w:r>
      <w:r w:rsidRPr="00425CB2">
        <w:t xml:space="preserve"> </w:t>
      </w:r>
      <w:r>
        <w:t>jogosult</w:t>
      </w:r>
      <w:r w:rsidRPr="00425CB2">
        <w:t xml:space="preserve">. A támogatás a 15. § (2) bekezdés </w:t>
      </w:r>
      <w:r w:rsidRPr="00425CB2">
        <w:rPr>
          <w:i/>
        </w:rPr>
        <w:t>a)</w:t>
      </w:r>
      <w:r w:rsidRPr="00425CB2">
        <w:t xml:space="preserve"> pontja</w:t>
      </w:r>
      <w:r w:rsidRPr="00425CB2" w:rsidDel="00BB2634">
        <w:t xml:space="preserve"> </w:t>
      </w:r>
      <w:r w:rsidRPr="00425CB2">
        <w:t>értelmében a fenntartó önkormányzatot illeti meg.</w:t>
      </w:r>
    </w:p>
    <w:p w:rsidR="001D3368" w:rsidRPr="00425CB2" w:rsidRDefault="001D3368" w:rsidP="001D3368">
      <w:pPr>
        <w:jc w:val="both"/>
      </w:pPr>
      <w:r w:rsidRPr="00425CB2">
        <w:t xml:space="preserve"> </w:t>
      </w:r>
    </w:p>
    <w:p w:rsidR="001D3368" w:rsidRDefault="001D3368" w:rsidP="001D3368">
      <w:pPr>
        <w:jc w:val="both"/>
      </w:pPr>
      <w:r w:rsidRPr="00425CB2">
        <w:t xml:space="preserve">4.4. A Felek megállapodnak, hogy </w:t>
      </w:r>
      <w:r w:rsidR="005B091C">
        <w:t>a Szervezetet a 2019</w:t>
      </w:r>
      <w:r>
        <w:t>. évtől a</w:t>
      </w:r>
      <w:r w:rsidRPr="00425CB2">
        <w:t xml:space="preserve"> tárgyévben a 4.3. pont szerint </w:t>
      </w:r>
      <w:r>
        <w:t>megillető</w:t>
      </w:r>
      <w:r w:rsidRPr="00425CB2">
        <w:t xml:space="preserve"> központi költségvetési támogatás</w:t>
      </w:r>
      <w:r>
        <w:t xml:space="preserve"> </w:t>
      </w:r>
      <w:r w:rsidRPr="00425CB2">
        <w:t xml:space="preserve">mértékét, ütemezését – a tervezhető források mértékének figyelembevételével - Magyarország mindenkori költségvetéséről szóló törvény biztosítja. A támogatás mértéke az adott évre vonatkozó, Emtv. szerinti felosztási szabályzatban megjelenítettek figyelembe vételével kerül meghatározásra. </w:t>
      </w:r>
    </w:p>
    <w:p w:rsidR="001D3368" w:rsidRDefault="001D3368" w:rsidP="001D3368">
      <w:pPr>
        <w:jc w:val="both"/>
      </w:pPr>
    </w:p>
    <w:p w:rsidR="001D3368" w:rsidRPr="00425CB2" w:rsidRDefault="001D3368" w:rsidP="001D3368">
      <w:pPr>
        <w:jc w:val="both"/>
      </w:pPr>
      <w:r w:rsidRPr="00425CB2">
        <w:t>4.5. Amennyiben ezen szerződés keretein belül meghatározottakon túl a Minisztérium további forrást tud biztosítani, az évente külön támogatási szerződés keretében kerül meghatározásra.</w:t>
      </w:r>
    </w:p>
    <w:p w:rsidR="001D3368" w:rsidRPr="00425CB2" w:rsidRDefault="001D3368" w:rsidP="001D3368">
      <w:pPr>
        <w:jc w:val="both"/>
      </w:pPr>
    </w:p>
    <w:p w:rsidR="001D3368" w:rsidRPr="00E84293" w:rsidRDefault="001D3368" w:rsidP="001D3368">
      <w:pPr>
        <w:jc w:val="both"/>
      </w:pPr>
      <w:r w:rsidRPr="00425CB2">
        <w:t>4.6. Szervezet a fenntartóján keresztül nyújtott – a 4.4. pont szerinti – éves támogatást az Emtv-ben meghatározott módon előadó-művészeti tevékenységére, valamint működési kiadások fedezésére fordíthatja.</w:t>
      </w:r>
    </w:p>
    <w:p w:rsidR="00E83418" w:rsidRPr="004A0447" w:rsidRDefault="00E83418" w:rsidP="00121342">
      <w:pPr>
        <w:jc w:val="both"/>
      </w:pPr>
    </w:p>
    <w:p w:rsidR="00E83418" w:rsidRPr="004A0447" w:rsidRDefault="00E83418" w:rsidP="008C1CCC">
      <w:pPr>
        <w:autoSpaceDE w:val="0"/>
        <w:autoSpaceDN w:val="0"/>
        <w:adjustRightInd w:val="0"/>
        <w:spacing w:after="20"/>
        <w:jc w:val="both"/>
        <w:rPr>
          <w:b/>
          <w:bCs/>
        </w:rPr>
      </w:pPr>
      <w:r w:rsidRPr="004A0447">
        <w:rPr>
          <w:b/>
          <w:bCs/>
        </w:rPr>
        <w:t>5. A szolgáltatásokkal összefüggő további kötelezettségek:</w:t>
      </w:r>
    </w:p>
    <w:p w:rsidR="00E83418" w:rsidRPr="004A0447" w:rsidRDefault="00E83418" w:rsidP="005E7F18">
      <w:pPr>
        <w:autoSpaceDE w:val="0"/>
        <w:autoSpaceDN w:val="0"/>
        <w:adjustRightInd w:val="0"/>
        <w:spacing w:after="20"/>
        <w:ind w:firstLine="142"/>
        <w:jc w:val="both"/>
      </w:pPr>
    </w:p>
    <w:p w:rsidR="00E83418" w:rsidRPr="0002200E" w:rsidRDefault="00E83418" w:rsidP="008C1CCC">
      <w:pPr>
        <w:autoSpaceDE w:val="0"/>
        <w:autoSpaceDN w:val="0"/>
        <w:adjustRightInd w:val="0"/>
        <w:spacing w:after="20"/>
        <w:jc w:val="both"/>
      </w:pPr>
      <w:r w:rsidRPr="0002200E">
        <w:t xml:space="preserve">A helyi művészeti, közoktatási, közművelődési és társadalmi, közösségi szervezetekkel való kapcsolatépítési, továbbá az óvodai és iskolarendszeren belüli és azon kívüli oktatási-nevelési, művészetpedagógiai programhoz, a tantervi oktatáshoz, helyi turisztikai célokhoz való kapcsolódás, a gyermek-, illetve ifjúsági korosztály igényes </w:t>
      </w:r>
      <w:r w:rsidR="004B3E03">
        <w:t>zenei</w:t>
      </w:r>
      <w:r w:rsidRPr="0002200E">
        <w:t xml:space="preserve"> nevelésének gyakorlatát a </w:t>
      </w:r>
      <w:r>
        <w:t>S</w:t>
      </w:r>
      <w:r w:rsidRPr="0002200E">
        <w:t xml:space="preserve">zervezet a fenntartóval kötött fenntartói megállapodásban köteles rendezni. </w:t>
      </w:r>
    </w:p>
    <w:p w:rsidR="00E83418" w:rsidRDefault="00E83418">
      <w:pPr>
        <w:pStyle w:val="Cmsor2"/>
        <w:rPr>
          <w:b w:val="0"/>
          <w:bCs w:val="0"/>
        </w:rPr>
      </w:pPr>
    </w:p>
    <w:p w:rsidR="00E83418" w:rsidRDefault="00E83418">
      <w:pPr>
        <w:pStyle w:val="Cmsor2"/>
      </w:pPr>
      <w:r>
        <w:t>6. A szerződéskötés feltételei és a teljesítés ellenőrzése:</w:t>
      </w:r>
    </w:p>
    <w:p w:rsidR="00E83418" w:rsidRDefault="00E83418">
      <w:pPr>
        <w:widowControl w:val="0"/>
        <w:tabs>
          <w:tab w:val="left" w:pos="993"/>
        </w:tabs>
        <w:jc w:val="both"/>
        <w:rPr>
          <w:snapToGrid w:val="0"/>
        </w:rPr>
      </w:pPr>
    </w:p>
    <w:p w:rsidR="00E83418" w:rsidRDefault="00E83418">
      <w:pPr>
        <w:widowControl w:val="0"/>
        <w:tabs>
          <w:tab w:val="left" w:pos="993"/>
        </w:tabs>
        <w:jc w:val="both"/>
        <w:rPr>
          <w:snapToGrid w:val="0"/>
        </w:rPr>
      </w:pPr>
      <w:r>
        <w:rPr>
          <w:snapToGrid w:val="0"/>
        </w:rPr>
        <w:t>6.1. A Szervezet kijelenti, hogy a közszolgáltatási szerződés megkötésének időpontjában működik.</w:t>
      </w:r>
    </w:p>
    <w:p w:rsidR="00E83418" w:rsidRDefault="00E83418">
      <w:pPr>
        <w:jc w:val="both"/>
      </w:pPr>
    </w:p>
    <w:p w:rsidR="00E83418" w:rsidRDefault="00E83418" w:rsidP="00D80647">
      <w:pPr>
        <w:pStyle w:val="lfej"/>
        <w:tabs>
          <w:tab w:val="clear" w:pos="4536"/>
          <w:tab w:val="clear" w:pos="9072"/>
        </w:tabs>
        <w:jc w:val="both"/>
      </w:pPr>
      <w:r>
        <w:lastRenderedPageBreak/>
        <w:t xml:space="preserve">6.2. </w:t>
      </w:r>
      <w:r w:rsidRPr="001F2306">
        <w:t xml:space="preserve">A </w:t>
      </w:r>
      <w:r>
        <w:t>F</w:t>
      </w:r>
      <w:r w:rsidRPr="001F2306">
        <w:t xml:space="preserve">elek rögzítik, hogy a </w:t>
      </w:r>
      <w:r>
        <w:t>Szervezet</w:t>
      </w:r>
      <w:r w:rsidRPr="001F2306">
        <w:t xml:space="preserve"> a jelen szerződés aláírásáig a </w:t>
      </w:r>
      <w:r>
        <w:t>Minisztérium</w:t>
      </w:r>
      <w:r w:rsidRPr="001F2306">
        <w:t xml:space="preserve"> részére átadta az alábbi dokumentumokat, és a </w:t>
      </w:r>
      <w:r>
        <w:t>Szervezet</w:t>
      </w:r>
      <w:r w:rsidRPr="001F2306">
        <w:t xml:space="preserve"> a jelen szerződés aláírásával nyilatkozik arról, hogy az e dokumentumokban, valamint a jelen szerződés megkötésének feltételeként a </w:t>
      </w:r>
      <w:r>
        <w:t xml:space="preserve">Minisztérium </w:t>
      </w:r>
      <w:r w:rsidRPr="001F2306">
        <w:t xml:space="preserve">által meghatározott, a </w:t>
      </w:r>
      <w:r>
        <w:t xml:space="preserve">Szervezet </w:t>
      </w:r>
      <w:r w:rsidRPr="001F2306">
        <w:t>által benyújtott egyéb dokumentumokban, nyilatkozatokban foglaltak a jelen szerződés aláírásának időpontjában változatlanul fennállnak:</w:t>
      </w:r>
    </w:p>
    <w:p w:rsidR="00E83418" w:rsidRPr="00BC77A6" w:rsidRDefault="00E83418" w:rsidP="00BC77A6">
      <w:pPr>
        <w:pStyle w:val="lfej"/>
        <w:numPr>
          <w:ilvl w:val="0"/>
          <w:numId w:val="14"/>
        </w:numPr>
        <w:tabs>
          <w:tab w:val="clear" w:pos="4536"/>
          <w:tab w:val="clear" w:pos="9072"/>
        </w:tabs>
        <w:jc w:val="both"/>
      </w:pPr>
      <w:r w:rsidRPr="00BC77A6">
        <w:t xml:space="preserve">a Szervezet létesítő okiratának egyszerű másolata,  </w:t>
      </w:r>
    </w:p>
    <w:p w:rsidR="00E83418" w:rsidRPr="00BC77A6" w:rsidRDefault="00E83418" w:rsidP="00BC77A6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C77A6">
        <w:t xml:space="preserve">az előadó-művészeti államigazgatási szerv által kiadott, Szervezet nyilvántartásba vételéről szóló határozat egyszerű másolata, </w:t>
      </w:r>
    </w:p>
    <w:p w:rsidR="00E83418" w:rsidRPr="00BC77A6" w:rsidRDefault="00E83418" w:rsidP="00BC77A6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C77A6">
        <w:t>aláírási címpéldány.</w:t>
      </w:r>
    </w:p>
    <w:p w:rsidR="00E83418" w:rsidRPr="00BC77A6" w:rsidRDefault="00E83418">
      <w:pPr>
        <w:pStyle w:val="Lista2"/>
        <w:ind w:left="993" w:hanging="567"/>
        <w:jc w:val="both"/>
        <w:rPr>
          <w:sz w:val="24"/>
          <w:szCs w:val="24"/>
        </w:rPr>
      </w:pPr>
    </w:p>
    <w:p w:rsidR="00386675" w:rsidRDefault="00E83418" w:rsidP="00934694">
      <w:pPr>
        <w:pStyle w:val="Szvegtrzs"/>
      </w:pPr>
      <w:r w:rsidRPr="00856FCA">
        <w:t>6.3</w:t>
      </w:r>
      <w:r w:rsidR="00271553">
        <w:t>.</w:t>
      </w:r>
      <w:r w:rsidR="001C15ED">
        <w:t xml:space="preserve"> </w:t>
      </w:r>
      <w:r w:rsidR="00386675" w:rsidRPr="00386675">
        <w:t xml:space="preserve">A szerződésben előírt szakmai feladatok megvalósulásának igazolására az </w:t>
      </w:r>
      <w:r w:rsidR="00386675" w:rsidRPr="00BC5A6E">
        <w:t>Emtv. 18. § szerinti 428/2016. (XII. 15.) Korm. rendelet 7. mellékletében</w:t>
      </w:r>
      <w:r w:rsidR="00386675" w:rsidRPr="00386675">
        <w:t xml:space="preserve"> meghatározott általános szempontrendszeren alapuló művészeti évadbeszámoló szolgál.</w:t>
      </w:r>
    </w:p>
    <w:p w:rsidR="00386675" w:rsidRDefault="00386675" w:rsidP="00934694">
      <w:pPr>
        <w:pStyle w:val="Szvegtrzs"/>
      </w:pPr>
    </w:p>
    <w:p w:rsidR="00E83418" w:rsidRDefault="00E83418">
      <w:pPr>
        <w:tabs>
          <w:tab w:val="left" w:pos="426"/>
          <w:tab w:val="num" w:pos="993"/>
        </w:tabs>
        <w:ind w:left="993" w:hanging="567"/>
        <w:jc w:val="both"/>
        <w:rPr>
          <w:color w:val="000000"/>
        </w:rPr>
      </w:pPr>
    </w:p>
    <w:p w:rsidR="00E83418" w:rsidRDefault="001C15ED">
      <w:pPr>
        <w:pStyle w:val="Szvegtrzs"/>
      </w:pPr>
      <w:r>
        <w:t xml:space="preserve">6.4. </w:t>
      </w:r>
      <w:r w:rsidR="00E83418">
        <w:t>A Szervezet kötelezi magát arra, hogy az ellenőrzésre jogosított szervezetek és személyek számára lehetővé teszi, hogy azok ellenőrzés céljából a Szervezet nyilvántartásába (számlák, pénztári és bankbizonylatok stb.) betekintsenek.</w:t>
      </w:r>
    </w:p>
    <w:p w:rsidR="00E83418" w:rsidRDefault="00E83418">
      <w:pPr>
        <w:pStyle w:val="Szvegtrzsbehzssal3"/>
        <w:ind w:left="1418" w:hanging="709"/>
        <w:rPr>
          <w:rFonts w:ascii="Times New Roman" w:hAnsi="Times New Roman" w:cs="Times New Roman"/>
          <w:sz w:val="24"/>
          <w:szCs w:val="24"/>
        </w:rPr>
      </w:pPr>
    </w:p>
    <w:p w:rsidR="00B50885" w:rsidRDefault="00B50885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:rsidR="00E83418" w:rsidRDefault="00E83418" w:rsidP="003B30E7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Szerződés létrejötte, szerződésszegés, a szerződés</w:t>
      </w:r>
      <w:r>
        <w:rPr>
          <w:b/>
          <w:bCs/>
        </w:rPr>
        <w:t xml:space="preserve"> </w:t>
      </w:r>
      <w:r w:rsidRPr="00BD41A9">
        <w:rPr>
          <w:b/>
          <w:bCs/>
          <w:sz w:val="24"/>
          <w:szCs w:val="24"/>
        </w:rPr>
        <w:t>módosítása, felmondása</w:t>
      </w:r>
      <w:r>
        <w:rPr>
          <w:b/>
          <w:bCs/>
          <w:sz w:val="24"/>
          <w:szCs w:val="24"/>
        </w:rPr>
        <w:t>:</w:t>
      </w:r>
    </w:p>
    <w:p w:rsidR="003B30E7" w:rsidRDefault="003B30E7" w:rsidP="003B30E7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:rsidR="003B30E7" w:rsidRPr="003B30E7" w:rsidRDefault="003B30E7" w:rsidP="003B30E7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:rsidR="00B50885" w:rsidRDefault="008C619D">
      <w:pPr>
        <w:jc w:val="both"/>
      </w:pPr>
      <w:r>
        <w:t>7.1</w:t>
      </w:r>
      <w:r w:rsidR="00B6415D">
        <w:t>.</w:t>
      </w:r>
      <w:r w:rsidR="00B50885" w:rsidRPr="00E84293">
        <w:t xml:space="preserve"> A Felek rögzítik, hogy amennyiben a Szervezet nemzeti minősítése a szerződés időtartama alatt bármely évre vonatkozóan megszűnik, úgy a szerződés a minősítés megszűnésével érintett év január 1-</w:t>
      </w:r>
      <w:r w:rsidR="00C139BD">
        <w:t>től</w:t>
      </w:r>
      <w:r w:rsidR="00C139BD" w:rsidRPr="00E84293">
        <w:t xml:space="preserve"> </w:t>
      </w:r>
      <w:r w:rsidR="00B50885" w:rsidRPr="00E84293">
        <w:t>megszűnik.</w:t>
      </w:r>
      <w:r w:rsidR="00AB6866" w:rsidRPr="00AB6866">
        <w:t xml:space="preserve"> </w:t>
      </w:r>
    </w:p>
    <w:p w:rsidR="008C619D" w:rsidRDefault="00B50885">
      <w:pPr>
        <w:jc w:val="both"/>
      </w:pPr>
      <w:r>
        <w:t xml:space="preserve"> </w:t>
      </w:r>
    </w:p>
    <w:p w:rsidR="00E83418" w:rsidRDefault="00E83418">
      <w:pPr>
        <w:jc w:val="both"/>
      </w:pPr>
      <w:r>
        <w:t xml:space="preserve">7.2. </w:t>
      </w:r>
      <w:r w:rsidR="00AB6866" w:rsidRPr="00AB6866">
        <w:t>Amennyiben a Szervezet neki fel nem róható ok miatt nem tudja ellátni a 3.1. - 3.1</w:t>
      </w:r>
      <w:r w:rsidR="00AB6866">
        <w:t>0</w:t>
      </w:r>
      <w:r w:rsidR="00AB6866" w:rsidRPr="00AB6866">
        <w:t>. pontokban meghatározott feladatokat, úgy a Felek felülvizsgálják a jelen szerződésben foglalt feltételeket, és javaslatot tehetnek a szerződés módosítására</w:t>
      </w:r>
      <w:r w:rsidR="00AB6866">
        <w:t>,</w:t>
      </w:r>
      <w:r w:rsidR="00AB6866" w:rsidRPr="00AB6866">
        <w:t xml:space="preserve"> vagy megszüntetésére</w:t>
      </w:r>
      <w:r w:rsidR="00AB6866">
        <w:t xml:space="preserve">. </w:t>
      </w:r>
    </w:p>
    <w:p w:rsidR="00E83418" w:rsidRDefault="00E83418">
      <w:pPr>
        <w:jc w:val="both"/>
      </w:pPr>
    </w:p>
    <w:p w:rsidR="00AB6866" w:rsidRDefault="00B6415D" w:rsidP="00BD41A9">
      <w:pPr>
        <w:jc w:val="both"/>
      </w:pPr>
      <w:r>
        <w:t xml:space="preserve">7.3. </w:t>
      </w:r>
      <w:r w:rsidR="00E83418">
        <w:t>A szerződés módosítását bármelyik fél bármikor kezdeményezheti.</w:t>
      </w:r>
      <w:r w:rsidR="009B6B9D">
        <w:t xml:space="preserve"> A</w:t>
      </w:r>
      <w:r w:rsidR="00C139BD">
        <w:t xml:space="preserve"> szerződés módosítása kizárólag írásban lehetséges.</w:t>
      </w:r>
    </w:p>
    <w:p w:rsidR="00AB6866" w:rsidRDefault="00AB6866" w:rsidP="00BD41A9">
      <w:pPr>
        <w:jc w:val="both"/>
      </w:pPr>
    </w:p>
    <w:p w:rsidR="0024245D" w:rsidRPr="0024245D" w:rsidRDefault="00E83418" w:rsidP="0024245D">
      <w:pPr>
        <w:jc w:val="both"/>
      </w:pPr>
      <w:r>
        <w:t xml:space="preserve">7.4. A szerződés </w:t>
      </w:r>
      <w:r w:rsidR="00AB6866">
        <w:t>felmondására rendkívüli felmondással kizárólag a Minisztérium részéről,</w:t>
      </w:r>
      <w:r>
        <w:t xml:space="preserve"> </w:t>
      </w:r>
      <w:r w:rsidR="00AB6866">
        <w:t xml:space="preserve">a Szervezet súlyos szerződésszegése </w:t>
      </w:r>
      <w:r w:rsidR="00E8012D">
        <w:t xml:space="preserve">esetén </w:t>
      </w:r>
      <w:r w:rsidR="00AB6866">
        <w:t xml:space="preserve">kerülhet sor. </w:t>
      </w:r>
      <w:r w:rsidR="0024245D">
        <w:t xml:space="preserve">Súlyos szerződésszegésnek minősül különösen, ha a Szervezet a </w:t>
      </w:r>
      <w:r w:rsidR="0024245D" w:rsidRPr="0024245D">
        <w:t>4.4. pont szerinti támogatást</w:t>
      </w:r>
      <w:r w:rsidR="0024245D">
        <w:t xml:space="preserve"> nem </w:t>
      </w:r>
      <w:r w:rsidR="0024245D" w:rsidRPr="0024245D">
        <w:t>az Emtv-ben meghatározott módon</w:t>
      </w:r>
      <w:r w:rsidR="0024245D">
        <w:t xml:space="preserve"> használja fel, adatszolgáltatási kötelezettségének </w:t>
      </w:r>
      <w:r w:rsidR="00CB1F04">
        <w:t>neki felróható módon nem tesz eleget</w:t>
      </w:r>
      <w:r w:rsidR="003B30E7">
        <w:t>.</w:t>
      </w:r>
    </w:p>
    <w:p w:rsidR="00E83418" w:rsidRDefault="00E83418">
      <w:pPr>
        <w:jc w:val="both"/>
      </w:pPr>
    </w:p>
    <w:p w:rsidR="00C139BD" w:rsidRPr="00271553" w:rsidRDefault="00B6415D" w:rsidP="00C139BD">
      <w:pPr>
        <w:pStyle w:val="Szvegtrzs2"/>
      </w:pPr>
      <w:r>
        <w:t xml:space="preserve">7.5. </w:t>
      </w:r>
      <w:r w:rsidR="00E83418">
        <w:t xml:space="preserve">A Felek vállalják, hogy a jelen szerződés fennállása alatt - tekintettel a jogviszony jelentőségére, valamint a Szervezet működésének zavartalanságára - minden, a szerződésből eredő </w:t>
      </w:r>
      <w:r w:rsidR="00856FCA">
        <w:t>vitát</w:t>
      </w:r>
      <w:r w:rsidR="00E83418">
        <w:t xml:space="preserve"> </w:t>
      </w:r>
      <w:r w:rsidR="00C139BD" w:rsidRPr="00271553">
        <w:t>elsősorban tárgyalásos úton kötelesek rendezni.</w:t>
      </w:r>
    </w:p>
    <w:p w:rsidR="00E83418" w:rsidRDefault="00E83418" w:rsidP="00BD41A9">
      <w:pPr>
        <w:jc w:val="both"/>
      </w:pPr>
    </w:p>
    <w:p w:rsidR="00E83418" w:rsidRDefault="00E83418">
      <w:pPr>
        <w:jc w:val="both"/>
      </w:pPr>
    </w:p>
    <w:p w:rsidR="00E83418" w:rsidRPr="00CB13DB" w:rsidRDefault="00E83418" w:rsidP="00BD41A9">
      <w:pPr>
        <w:jc w:val="both"/>
        <w:rPr>
          <w:kern w:val="0"/>
        </w:rPr>
      </w:pPr>
      <w:r>
        <w:rPr>
          <w:kern w:val="0"/>
        </w:rPr>
        <w:t xml:space="preserve">7.6. </w:t>
      </w:r>
      <w:r w:rsidRPr="00CB13DB">
        <w:rPr>
          <w:kern w:val="0"/>
        </w:rPr>
        <w:t xml:space="preserve">A </w:t>
      </w:r>
      <w:r>
        <w:rPr>
          <w:kern w:val="0"/>
        </w:rPr>
        <w:t xml:space="preserve">Szervezet </w:t>
      </w:r>
      <w:r w:rsidRPr="00CB13DB">
        <w:rPr>
          <w:kern w:val="0"/>
        </w:rPr>
        <w:t xml:space="preserve">kötelezi magát, hogy a jelen szerződés teljesítésével összefüggő lényeges körülményben – ilyen különösen az adatváltozás, valamint a </w:t>
      </w:r>
      <w:r>
        <w:rPr>
          <w:kern w:val="0"/>
        </w:rPr>
        <w:t>Szervezet</w:t>
      </w:r>
      <w:r w:rsidRPr="00CB13DB">
        <w:rPr>
          <w:kern w:val="0"/>
        </w:rPr>
        <w:t xml:space="preserve"> ellen indult csőd-, felszámolási, vagy végelszámolási eljárás, vagy egyéb, a </w:t>
      </w:r>
      <w:r>
        <w:rPr>
          <w:kern w:val="0"/>
        </w:rPr>
        <w:t xml:space="preserve">Szervezet </w:t>
      </w:r>
      <w:r w:rsidRPr="00CB13DB">
        <w:rPr>
          <w:kern w:val="0"/>
        </w:rPr>
        <w:t xml:space="preserve">megszüntetésére irányuló, </w:t>
      </w:r>
      <w:r w:rsidRPr="00CB13DB">
        <w:rPr>
          <w:kern w:val="0"/>
        </w:rPr>
        <w:lastRenderedPageBreak/>
        <w:t xml:space="preserve">jogszabályban meghatározott eljárás - bekövetkezett minden változást 5 napon belül a </w:t>
      </w:r>
      <w:r>
        <w:rPr>
          <w:kern w:val="0"/>
        </w:rPr>
        <w:t>Minisztériumnak</w:t>
      </w:r>
      <w:r w:rsidRPr="00CB13DB">
        <w:rPr>
          <w:kern w:val="0"/>
        </w:rPr>
        <w:t xml:space="preserve"> írásban bejelent.</w:t>
      </w:r>
    </w:p>
    <w:p w:rsidR="00E83418" w:rsidRDefault="00E83418">
      <w:pPr>
        <w:jc w:val="both"/>
        <w:rPr>
          <w:b/>
          <w:bCs/>
        </w:rPr>
      </w:pPr>
    </w:p>
    <w:p w:rsidR="00E83418" w:rsidRDefault="00E83418">
      <w:pPr>
        <w:jc w:val="both"/>
        <w:rPr>
          <w:b/>
          <w:bCs/>
        </w:rPr>
      </w:pPr>
      <w:r>
        <w:rPr>
          <w:b/>
          <w:bCs/>
        </w:rPr>
        <w:t>8. A szerződés időtartalma:</w:t>
      </w:r>
    </w:p>
    <w:p w:rsidR="00E83418" w:rsidRDefault="00E83418">
      <w:pPr>
        <w:jc w:val="both"/>
      </w:pPr>
    </w:p>
    <w:p w:rsidR="00B50885" w:rsidRDefault="00B50885" w:rsidP="00B50885">
      <w:pPr>
        <w:pStyle w:val="Szvegtrzs"/>
      </w:pPr>
      <w:r w:rsidRPr="003B30E7">
        <w:t>A Felek a szerződést – a 7.1. pontban foglaltak figyelembevéte</w:t>
      </w:r>
      <w:r w:rsidR="00090079">
        <w:t>lével – határozott időre, a 2019. január 1-től 2021</w:t>
      </w:r>
      <w:r w:rsidRPr="003B30E7">
        <w:t>. december 31-ig terjedő időszakra kötik, egyútt</w:t>
      </w:r>
      <w:r w:rsidR="007805B3">
        <w:t>al rögzítik, hogy legkésőbb 2021</w:t>
      </w:r>
      <w:r w:rsidRPr="003B30E7">
        <w:t>. augusztus 1-ig tárgyalásokat kezdenek a további szerződéskötés</w:t>
      </w:r>
      <w:r w:rsidR="00856FCA" w:rsidRPr="003B30E7">
        <w:t xml:space="preserve"> </w:t>
      </w:r>
      <w:r w:rsidRPr="003B30E7">
        <w:t>feltételeiről.</w:t>
      </w:r>
      <w:r>
        <w:t xml:space="preserve"> </w:t>
      </w:r>
    </w:p>
    <w:p w:rsidR="00F83BCB" w:rsidRDefault="00F83BCB">
      <w:pPr>
        <w:tabs>
          <w:tab w:val="left" w:pos="426"/>
        </w:tabs>
        <w:ind w:left="851" w:hanging="851"/>
        <w:jc w:val="both"/>
        <w:rPr>
          <w:b/>
          <w:bCs/>
        </w:rPr>
      </w:pPr>
    </w:p>
    <w:p w:rsidR="00B50885" w:rsidRDefault="00B50885">
      <w:pPr>
        <w:tabs>
          <w:tab w:val="left" w:pos="426"/>
        </w:tabs>
        <w:ind w:left="851" w:hanging="851"/>
        <w:jc w:val="both"/>
        <w:rPr>
          <w:b/>
          <w:bCs/>
        </w:rPr>
      </w:pPr>
    </w:p>
    <w:p w:rsidR="00E83418" w:rsidRDefault="00E83418">
      <w:pPr>
        <w:tabs>
          <w:tab w:val="left" w:pos="426"/>
        </w:tabs>
        <w:ind w:left="851" w:hanging="851"/>
        <w:jc w:val="both"/>
        <w:rPr>
          <w:b/>
          <w:bCs/>
        </w:rPr>
      </w:pPr>
      <w:r>
        <w:rPr>
          <w:b/>
          <w:bCs/>
        </w:rPr>
        <w:t>9. Egyéb rendelkezések:</w:t>
      </w:r>
    </w:p>
    <w:p w:rsidR="00E83418" w:rsidRDefault="00E83418">
      <w:pPr>
        <w:tabs>
          <w:tab w:val="left" w:pos="426"/>
        </w:tabs>
        <w:ind w:left="426"/>
        <w:jc w:val="both"/>
      </w:pPr>
    </w:p>
    <w:p w:rsidR="00E83418" w:rsidRDefault="00E83418" w:rsidP="00BD41A9">
      <w:pPr>
        <w:pStyle w:val="Szvegtrzs"/>
      </w:pPr>
      <w:r>
        <w:t>9.1. A Szervezet jelen szerződés tárgyát képező szakmai és egyéb kérdésekben a Minisztérium Kultúráért Felelős Államtitkárságával egyeztet.</w:t>
      </w:r>
    </w:p>
    <w:p w:rsidR="00E83418" w:rsidRDefault="00E83418">
      <w:pPr>
        <w:jc w:val="both"/>
      </w:pPr>
    </w:p>
    <w:p w:rsidR="00E83418" w:rsidRPr="00CB13DB" w:rsidRDefault="00E83418" w:rsidP="00BD41A9">
      <w:pPr>
        <w:jc w:val="both"/>
        <w:rPr>
          <w:kern w:val="0"/>
        </w:rPr>
      </w:pPr>
      <w:r>
        <w:t xml:space="preserve">9.2. </w:t>
      </w:r>
      <w:r w:rsidR="00977209" w:rsidRPr="00425CB2">
        <w:t>A Szervezet a 3.1. - 3.10. pontokban meghatározott szolgáltatások kivitelezése során – a média megjelenéseknél, rendezvényeken, kiadványokon, könyveken, az ezekkel kapcsolatos reklám és PR anyagokon - köteles a Minisztérium teljes nevének, valamint a támogatás tényének kifogástalan nyomdatechnikai kivitelezésben történő megjelentetésére</w:t>
      </w:r>
      <w:r w:rsidR="00856FCA">
        <w:t>.</w:t>
      </w:r>
      <w:r w:rsidR="00977209" w:rsidRPr="00425CB2">
        <w:t xml:space="preserve"> A Szervezet a Minisztérium nevének feltüntetésére, illetve használatára kizárólag a jelen szerződés hatálya a</w:t>
      </w:r>
      <w:r w:rsidR="00977209">
        <w:t xml:space="preserve">latt </w:t>
      </w:r>
      <w:r w:rsidR="00C139BD">
        <w:t>köteles</w:t>
      </w:r>
      <w:r w:rsidR="00977209">
        <w:t>.</w:t>
      </w:r>
      <w:r w:rsidR="00C139BD">
        <w:t xml:space="preserve"> </w:t>
      </w:r>
    </w:p>
    <w:p w:rsidR="00E83418" w:rsidRDefault="00E83418">
      <w:pPr>
        <w:jc w:val="both"/>
      </w:pPr>
    </w:p>
    <w:p w:rsidR="00D33914" w:rsidRDefault="00E83418">
      <w:pPr>
        <w:jc w:val="both"/>
      </w:pPr>
      <w:r>
        <w:t>9.3.</w:t>
      </w:r>
      <w:r>
        <w:tab/>
        <w:t>Jelen szerződésre – melyet a Felek képviselői elolvasás után, mint akaratukkal mindenben megegyezőt, aláírásukkal jóváhagyólag ellátták – egyebekben az Emtv. és a Polgári Törvénykönyv, valamint az egyéb vonatkozó jogszabályok rendelkezései az irányadóak.</w:t>
      </w:r>
    </w:p>
    <w:p w:rsidR="00D33914" w:rsidRDefault="00D33914">
      <w:pPr>
        <w:jc w:val="both"/>
      </w:pPr>
    </w:p>
    <w:p w:rsidR="00977209" w:rsidRPr="00E84293" w:rsidRDefault="00E83418" w:rsidP="00977209">
      <w:pPr>
        <w:pStyle w:val="Szvegtrzs"/>
      </w:pPr>
      <w:r>
        <w:t>9.4.</w:t>
      </w:r>
      <w:r>
        <w:tab/>
        <w:t xml:space="preserve">A jelen szerződés </w:t>
      </w:r>
      <w:r w:rsidR="00977209" w:rsidRPr="00E84293">
        <w:t xml:space="preserve">7 db eredeti, egymással teljes egészében megegyező példányban készült, amelyekből 5 db Minisztériumnál, 1 db a Szervezetnél, 1 db pedig a fenntartó Önkormányzatnál marad. </w:t>
      </w:r>
    </w:p>
    <w:p w:rsidR="00E83418" w:rsidRDefault="00E83418">
      <w:pPr>
        <w:jc w:val="both"/>
      </w:pPr>
    </w:p>
    <w:p w:rsidR="007D1F73" w:rsidRDefault="007D1F73" w:rsidP="007D1F73">
      <w:pPr>
        <w:jc w:val="both"/>
      </w:pPr>
      <w:r>
        <w:t xml:space="preserve">Budapest, </w:t>
      </w:r>
      <w:r w:rsidR="003B1DAB">
        <w:t>2018</w:t>
      </w:r>
      <w:r w:rsidR="00977209">
        <w:t>.</w:t>
      </w:r>
    </w:p>
    <w:p w:rsidR="007D1F73" w:rsidRDefault="007D1F73" w:rsidP="007D1F73">
      <w:pPr>
        <w:jc w:val="both"/>
      </w:pPr>
    </w:p>
    <w:p w:rsidR="002C141E" w:rsidRDefault="002C141E" w:rsidP="007D1F73">
      <w:pPr>
        <w:jc w:val="both"/>
      </w:pPr>
    </w:p>
    <w:p w:rsidR="002C141E" w:rsidRDefault="002C141E" w:rsidP="007D1F73">
      <w:pPr>
        <w:jc w:val="both"/>
      </w:pPr>
    </w:p>
    <w:p w:rsidR="007D1F73" w:rsidRDefault="007D1F73" w:rsidP="007D1F73">
      <w:pPr>
        <w:jc w:val="both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141E" w:rsidRPr="00E84293" w:rsidTr="00F260D9"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:rsidR="003B1DAB" w:rsidRDefault="003B1DAB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Prof. Dr. Kásler Miklós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miniszter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Támogató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(ph.)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t>Szervezet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 xml:space="preserve"> (ph.)</w:t>
            </w:r>
          </w:p>
        </w:tc>
      </w:tr>
    </w:tbl>
    <w:p w:rsidR="002C141E" w:rsidRDefault="00C139BD" w:rsidP="002C141E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Jóváhagyólag:</w:t>
      </w:r>
    </w:p>
    <w:p w:rsidR="00F52391" w:rsidRPr="00E84293" w:rsidRDefault="00F52391" w:rsidP="002C141E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2C141E" w:rsidRPr="00E84293" w:rsidRDefault="002C141E" w:rsidP="002C141E">
      <w:pPr>
        <w:pStyle w:val="lfej"/>
        <w:tabs>
          <w:tab w:val="clear" w:pos="4536"/>
          <w:tab w:val="clear" w:pos="9072"/>
        </w:tabs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141E" w:rsidRPr="00E84293" w:rsidTr="00F260D9"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color w:val="000000"/>
              </w:rPr>
              <w:t>a fenntartó Önkormányzat képviseletében</w:t>
            </w:r>
          </w:p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(ph.)</w:t>
            </w:r>
          </w:p>
        </w:tc>
        <w:tc>
          <w:tcPr>
            <w:tcW w:w="4606" w:type="dxa"/>
          </w:tcPr>
          <w:p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</w:tr>
    </w:tbl>
    <w:p w:rsidR="00E83418" w:rsidRDefault="00E83418" w:rsidP="007D1F73">
      <w:pPr>
        <w:jc w:val="both"/>
      </w:pPr>
    </w:p>
    <w:sectPr w:rsidR="00E83418" w:rsidSect="00AE6F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940" w:rsidRDefault="002A4940" w:rsidP="007924EA">
      <w:r>
        <w:separator/>
      </w:r>
    </w:p>
  </w:endnote>
  <w:endnote w:type="continuationSeparator" w:id="0">
    <w:p w:rsidR="002A4940" w:rsidRDefault="002A4940" w:rsidP="0079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772657"/>
      <w:docPartObj>
        <w:docPartGallery w:val="Page Numbers (Bottom of Page)"/>
        <w:docPartUnique/>
      </w:docPartObj>
    </w:sdtPr>
    <w:sdtEndPr/>
    <w:sdtContent>
      <w:p w:rsidR="007924EA" w:rsidRDefault="007924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EBF">
          <w:rPr>
            <w:noProof/>
          </w:rPr>
          <w:t>2</w:t>
        </w:r>
        <w:r>
          <w:fldChar w:fldCharType="end"/>
        </w:r>
      </w:p>
    </w:sdtContent>
  </w:sdt>
  <w:p w:rsidR="007924EA" w:rsidRDefault="007924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940" w:rsidRDefault="002A4940" w:rsidP="007924EA">
      <w:r>
        <w:separator/>
      </w:r>
    </w:p>
  </w:footnote>
  <w:footnote w:type="continuationSeparator" w:id="0">
    <w:p w:rsidR="002A4940" w:rsidRDefault="002A4940" w:rsidP="0079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00" w:rsidRDefault="00B36C00" w:rsidP="00B36C00">
    <w:pPr>
      <w:pStyle w:val="lfej"/>
      <w:jc w:val="right"/>
      <w:rPr>
        <w:i/>
        <w:sz w:val="20"/>
      </w:rPr>
    </w:pPr>
    <w:r w:rsidRPr="00C1180E">
      <w:rPr>
        <w:i/>
        <w:sz w:val="20"/>
      </w:rPr>
      <w:t>Ügyiratszám</w:t>
    </w:r>
    <w:r w:rsidRPr="00E8764A">
      <w:rPr>
        <w:i/>
        <w:sz w:val="20"/>
      </w:rPr>
      <w:t xml:space="preserve">: </w:t>
    </w:r>
    <w:r w:rsidR="00A63BC1" w:rsidRPr="00A63BC1">
      <w:rPr>
        <w:i/>
        <w:sz w:val="20"/>
      </w:rPr>
      <w:t>45173</w:t>
    </w:r>
    <w:r w:rsidR="00A63BC1">
      <w:rPr>
        <w:i/>
        <w:sz w:val="20"/>
      </w:rPr>
      <w:t xml:space="preserve">-4 </w:t>
    </w:r>
    <w:r w:rsidR="003C5F3F" w:rsidRPr="00E8764A">
      <w:rPr>
        <w:i/>
        <w:sz w:val="20"/>
      </w:rPr>
      <w:t>/2018/</w:t>
    </w:r>
    <w:r w:rsidR="003C5F3F">
      <w:rPr>
        <w:i/>
        <w:sz w:val="20"/>
      </w:rPr>
      <w:t>ELOADO</w:t>
    </w:r>
  </w:p>
  <w:p w:rsidR="00B36C00" w:rsidRDefault="00B36C0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87E"/>
    <w:multiLevelType w:val="multilevel"/>
    <w:tmpl w:val="EF30B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" w15:restartNumberingAfterBreak="0">
    <w:nsid w:val="084452C9"/>
    <w:multiLevelType w:val="multilevel"/>
    <w:tmpl w:val="A1F859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A024AFB"/>
    <w:multiLevelType w:val="singleLevel"/>
    <w:tmpl w:val="D7F45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F83E4C"/>
    <w:multiLevelType w:val="hybridMultilevel"/>
    <w:tmpl w:val="8E829B0E"/>
    <w:lvl w:ilvl="0" w:tplc="F5E28E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F8E"/>
    <w:multiLevelType w:val="hybridMultilevel"/>
    <w:tmpl w:val="A01030A2"/>
    <w:lvl w:ilvl="0" w:tplc="67A0F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0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3335A6F"/>
    <w:multiLevelType w:val="singleLevel"/>
    <w:tmpl w:val="26A62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A0642DD"/>
    <w:multiLevelType w:val="multilevel"/>
    <w:tmpl w:val="A1F859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39159FC"/>
    <w:multiLevelType w:val="singleLevel"/>
    <w:tmpl w:val="A650E5C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i w:val="0"/>
        <w:iCs w:val="0"/>
      </w:rPr>
    </w:lvl>
  </w:abstractNum>
  <w:abstractNum w:abstractNumId="9" w15:restartNumberingAfterBreak="0">
    <w:nsid w:val="460909F8"/>
    <w:multiLevelType w:val="hybridMultilevel"/>
    <w:tmpl w:val="57C0B310"/>
    <w:lvl w:ilvl="0" w:tplc="2C8E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F43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042F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70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D28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A4BD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88C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720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ED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777488"/>
    <w:multiLevelType w:val="singleLevel"/>
    <w:tmpl w:val="26A62C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5B76387"/>
    <w:multiLevelType w:val="singleLevel"/>
    <w:tmpl w:val="F30EF2E0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</w:abstractNum>
  <w:abstractNum w:abstractNumId="12" w15:restartNumberingAfterBreak="0">
    <w:nsid w:val="732E7DD1"/>
    <w:multiLevelType w:val="hybridMultilevel"/>
    <w:tmpl w:val="21ECC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223F0"/>
    <w:multiLevelType w:val="multilevel"/>
    <w:tmpl w:val="B38EC1E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BD"/>
    <w:rsid w:val="00014C7C"/>
    <w:rsid w:val="0002200E"/>
    <w:rsid w:val="00055B47"/>
    <w:rsid w:val="00075AD8"/>
    <w:rsid w:val="00082876"/>
    <w:rsid w:val="00090079"/>
    <w:rsid w:val="000A3D16"/>
    <w:rsid w:val="000F49F7"/>
    <w:rsid w:val="00107AB4"/>
    <w:rsid w:val="0011349F"/>
    <w:rsid w:val="00117332"/>
    <w:rsid w:val="001178CA"/>
    <w:rsid w:val="00121342"/>
    <w:rsid w:val="0012398F"/>
    <w:rsid w:val="00133C68"/>
    <w:rsid w:val="00181BD7"/>
    <w:rsid w:val="0019037F"/>
    <w:rsid w:val="00191F46"/>
    <w:rsid w:val="0019388F"/>
    <w:rsid w:val="001B1295"/>
    <w:rsid w:val="001C15ED"/>
    <w:rsid w:val="001D2F16"/>
    <w:rsid w:val="001D3368"/>
    <w:rsid w:val="001D75E5"/>
    <w:rsid w:val="001F0E99"/>
    <w:rsid w:val="001F2306"/>
    <w:rsid w:val="001F517B"/>
    <w:rsid w:val="002019F2"/>
    <w:rsid w:val="00206A6E"/>
    <w:rsid w:val="00214232"/>
    <w:rsid w:val="00234B82"/>
    <w:rsid w:val="0024245D"/>
    <w:rsid w:val="00247805"/>
    <w:rsid w:val="0026144F"/>
    <w:rsid w:val="00271553"/>
    <w:rsid w:val="00275AF2"/>
    <w:rsid w:val="002921C2"/>
    <w:rsid w:val="002A4940"/>
    <w:rsid w:val="002B20AC"/>
    <w:rsid w:val="002B4A81"/>
    <w:rsid w:val="002C141E"/>
    <w:rsid w:val="002C3888"/>
    <w:rsid w:val="002F585E"/>
    <w:rsid w:val="00322BA7"/>
    <w:rsid w:val="00334C46"/>
    <w:rsid w:val="00336A8A"/>
    <w:rsid w:val="003458B4"/>
    <w:rsid w:val="00352A72"/>
    <w:rsid w:val="003622A9"/>
    <w:rsid w:val="00364D19"/>
    <w:rsid w:val="003752E5"/>
    <w:rsid w:val="00386675"/>
    <w:rsid w:val="003B0DC2"/>
    <w:rsid w:val="003B1187"/>
    <w:rsid w:val="003B1DAB"/>
    <w:rsid w:val="003B30E7"/>
    <w:rsid w:val="003C4E27"/>
    <w:rsid w:val="003C50E9"/>
    <w:rsid w:val="003C5F3F"/>
    <w:rsid w:val="003C712E"/>
    <w:rsid w:val="003D0632"/>
    <w:rsid w:val="003D489B"/>
    <w:rsid w:val="003E188E"/>
    <w:rsid w:val="00403648"/>
    <w:rsid w:val="00417166"/>
    <w:rsid w:val="00423EB2"/>
    <w:rsid w:val="00430989"/>
    <w:rsid w:val="0043697A"/>
    <w:rsid w:val="00450176"/>
    <w:rsid w:val="00467B06"/>
    <w:rsid w:val="00487084"/>
    <w:rsid w:val="00490988"/>
    <w:rsid w:val="00496560"/>
    <w:rsid w:val="0049691A"/>
    <w:rsid w:val="00496C3A"/>
    <w:rsid w:val="004A0447"/>
    <w:rsid w:val="004A4CBB"/>
    <w:rsid w:val="004B3204"/>
    <w:rsid w:val="004B3E03"/>
    <w:rsid w:val="004E6607"/>
    <w:rsid w:val="004F13CF"/>
    <w:rsid w:val="00501125"/>
    <w:rsid w:val="005158B0"/>
    <w:rsid w:val="00527F04"/>
    <w:rsid w:val="005357FB"/>
    <w:rsid w:val="005568DD"/>
    <w:rsid w:val="00574D57"/>
    <w:rsid w:val="00596A37"/>
    <w:rsid w:val="005B0635"/>
    <w:rsid w:val="005B091C"/>
    <w:rsid w:val="005C188C"/>
    <w:rsid w:val="005C7926"/>
    <w:rsid w:val="005C7D1E"/>
    <w:rsid w:val="005D1D9E"/>
    <w:rsid w:val="005E7F18"/>
    <w:rsid w:val="005F1942"/>
    <w:rsid w:val="005F3561"/>
    <w:rsid w:val="006274C1"/>
    <w:rsid w:val="0063363E"/>
    <w:rsid w:val="00640B46"/>
    <w:rsid w:val="006444C1"/>
    <w:rsid w:val="00677269"/>
    <w:rsid w:val="006A56D1"/>
    <w:rsid w:val="006C4C3A"/>
    <w:rsid w:val="006C5698"/>
    <w:rsid w:val="006D35F7"/>
    <w:rsid w:val="00702C30"/>
    <w:rsid w:val="00712B01"/>
    <w:rsid w:val="00716155"/>
    <w:rsid w:val="007359E5"/>
    <w:rsid w:val="0073753D"/>
    <w:rsid w:val="007805B3"/>
    <w:rsid w:val="00781D61"/>
    <w:rsid w:val="007924EA"/>
    <w:rsid w:val="007A5685"/>
    <w:rsid w:val="007B672D"/>
    <w:rsid w:val="007C1161"/>
    <w:rsid w:val="007D1F73"/>
    <w:rsid w:val="007D259F"/>
    <w:rsid w:val="007E69BD"/>
    <w:rsid w:val="00816A92"/>
    <w:rsid w:val="00817B4C"/>
    <w:rsid w:val="0082708C"/>
    <w:rsid w:val="008300B3"/>
    <w:rsid w:val="00856FCA"/>
    <w:rsid w:val="008A4D84"/>
    <w:rsid w:val="008A5B7B"/>
    <w:rsid w:val="008C1CCC"/>
    <w:rsid w:val="008C619D"/>
    <w:rsid w:val="008C716F"/>
    <w:rsid w:val="008D03D9"/>
    <w:rsid w:val="008D3FF5"/>
    <w:rsid w:val="008E2697"/>
    <w:rsid w:val="008E3239"/>
    <w:rsid w:val="00911E3E"/>
    <w:rsid w:val="00934694"/>
    <w:rsid w:val="009540AA"/>
    <w:rsid w:val="00955C20"/>
    <w:rsid w:val="009605B4"/>
    <w:rsid w:val="00962E51"/>
    <w:rsid w:val="00975357"/>
    <w:rsid w:val="009757EF"/>
    <w:rsid w:val="00977209"/>
    <w:rsid w:val="00980E48"/>
    <w:rsid w:val="009959E6"/>
    <w:rsid w:val="009B4691"/>
    <w:rsid w:val="009B6B9D"/>
    <w:rsid w:val="009C0084"/>
    <w:rsid w:val="009C4FB9"/>
    <w:rsid w:val="009D2B09"/>
    <w:rsid w:val="009D6F1F"/>
    <w:rsid w:val="009E5BFA"/>
    <w:rsid w:val="009F5816"/>
    <w:rsid w:val="00A202AF"/>
    <w:rsid w:val="00A279BC"/>
    <w:rsid w:val="00A33DBD"/>
    <w:rsid w:val="00A37F67"/>
    <w:rsid w:val="00A40C80"/>
    <w:rsid w:val="00A60252"/>
    <w:rsid w:val="00A63BC1"/>
    <w:rsid w:val="00A64CFD"/>
    <w:rsid w:val="00A74672"/>
    <w:rsid w:val="00A9669F"/>
    <w:rsid w:val="00AA1D56"/>
    <w:rsid w:val="00AB6866"/>
    <w:rsid w:val="00AC272F"/>
    <w:rsid w:val="00AC48C5"/>
    <w:rsid w:val="00AE6F27"/>
    <w:rsid w:val="00AF4A9A"/>
    <w:rsid w:val="00AF622F"/>
    <w:rsid w:val="00B0168E"/>
    <w:rsid w:val="00B26C11"/>
    <w:rsid w:val="00B36C00"/>
    <w:rsid w:val="00B4622B"/>
    <w:rsid w:val="00B50885"/>
    <w:rsid w:val="00B6415D"/>
    <w:rsid w:val="00B65DE6"/>
    <w:rsid w:val="00B82356"/>
    <w:rsid w:val="00BA4E33"/>
    <w:rsid w:val="00BC43FE"/>
    <w:rsid w:val="00BC5A6E"/>
    <w:rsid w:val="00BC77A6"/>
    <w:rsid w:val="00BD0D98"/>
    <w:rsid w:val="00BD41A9"/>
    <w:rsid w:val="00BF58D9"/>
    <w:rsid w:val="00C0449C"/>
    <w:rsid w:val="00C069A6"/>
    <w:rsid w:val="00C1142D"/>
    <w:rsid w:val="00C139BD"/>
    <w:rsid w:val="00C32A15"/>
    <w:rsid w:val="00C32E7E"/>
    <w:rsid w:val="00C5143C"/>
    <w:rsid w:val="00C61D10"/>
    <w:rsid w:val="00C62387"/>
    <w:rsid w:val="00C66235"/>
    <w:rsid w:val="00C75A03"/>
    <w:rsid w:val="00C81960"/>
    <w:rsid w:val="00C81B08"/>
    <w:rsid w:val="00C87F90"/>
    <w:rsid w:val="00C9156E"/>
    <w:rsid w:val="00CA324E"/>
    <w:rsid w:val="00CA7E1B"/>
    <w:rsid w:val="00CB13DB"/>
    <w:rsid w:val="00CB1F04"/>
    <w:rsid w:val="00CD6FBE"/>
    <w:rsid w:val="00CE1681"/>
    <w:rsid w:val="00CF5086"/>
    <w:rsid w:val="00D142FC"/>
    <w:rsid w:val="00D1619B"/>
    <w:rsid w:val="00D33914"/>
    <w:rsid w:val="00D41528"/>
    <w:rsid w:val="00D47B48"/>
    <w:rsid w:val="00D61722"/>
    <w:rsid w:val="00D66C30"/>
    <w:rsid w:val="00D80647"/>
    <w:rsid w:val="00D962B9"/>
    <w:rsid w:val="00DA5398"/>
    <w:rsid w:val="00DB22FC"/>
    <w:rsid w:val="00DC72FE"/>
    <w:rsid w:val="00DE0505"/>
    <w:rsid w:val="00E10AD3"/>
    <w:rsid w:val="00E277FC"/>
    <w:rsid w:val="00E351AC"/>
    <w:rsid w:val="00E8012D"/>
    <w:rsid w:val="00E83418"/>
    <w:rsid w:val="00E8764A"/>
    <w:rsid w:val="00E9718F"/>
    <w:rsid w:val="00EB1A3E"/>
    <w:rsid w:val="00ED60BE"/>
    <w:rsid w:val="00EE0679"/>
    <w:rsid w:val="00EF0774"/>
    <w:rsid w:val="00EF1D69"/>
    <w:rsid w:val="00F006B5"/>
    <w:rsid w:val="00F06094"/>
    <w:rsid w:val="00F269B2"/>
    <w:rsid w:val="00F52391"/>
    <w:rsid w:val="00F554CE"/>
    <w:rsid w:val="00F56A18"/>
    <w:rsid w:val="00F646CD"/>
    <w:rsid w:val="00F75D4B"/>
    <w:rsid w:val="00F83BCB"/>
    <w:rsid w:val="00F865BF"/>
    <w:rsid w:val="00FB53D3"/>
    <w:rsid w:val="00FD008F"/>
    <w:rsid w:val="00FE48AD"/>
    <w:rsid w:val="00FF3EBF"/>
    <w:rsid w:val="00FF4B3E"/>
    <w:rsid w:val="00FF6A8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185F8E-AB12-4DD2-ADF2-062F921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6F27"/>
    <w:rPr>
      <w:kern w:val="28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6F27"/>
    <w:pPr>
      <w:keepNext/>
      <w:jc w:val="both"/>
      <w:outlineLvl w:val="0"/>
    </w:pPr>
    <w:rPr>
      <w:kern w:val="0"/>
    </w:rPr>
  </w:style>
  <w:style w:type="paragraph" w:styleId="Cmsor2">
    <w:name w:val="heading 2"/>
    <w:basedOn w:val="Norml"/>
    <w:next w:val="Norml"/>
    <w:link w:val="Cmsor2Char"/>
    <w:uiPriority w:val="99"/>
    <w:qFormat/>
    <w:rsid w:val="00AE6F27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AE6F27"/>
    <w:pPr>
      <w:keepNext/>
      <w:jc w:val="both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194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1942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F1942"/>
    <w:rPr>
      <w:rFonts w:ascii="Cambria" w:hAnsi="Cambria" w:cs="Cambria"/>
      <w:b/>
      <w:bCs/>
      <w:kern w:val="28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AE6F27"/>
    <w:pPr>
      <w:jc w:val="center"/>
    </w:pPr>
    <w:rPr>
      <w:b/>
      <w:bCs/>
      <w:kern w:val="0"/>
    </w:rPr>
  </w:style>
  <w:style w:type="character" w:customStyle="1" w:styleId="CmChar">
    <w:name w:val="Cím Char"/>
    <w:basedOn w:val="Bekezdsalapbettpusa"/>
    <w:link w:val="Cm"/>
    <w:uiPriority w:val="99"/>
    <w:locked/>
    <w:rsid w:val="005F1942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AE6F27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AE6F27"/>
    <w:pPr>
      <w:ind w:left="705"/>
      <w:jc w:val="both"/>
    </w:pPr>
    <w:rPr>
      <w:rFonts w:ascii="Garamond" w:hAnsi="Garamond" w:cs="Garamond"/>
      <w:kern w:val="0"/>
      <w:sz w:val="28"/>
      <w:szCs w:val="28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5F1942"/>
    <w:rPr>
      <w:rFonts w:cs="Times New Roman"/>
      <w:kern w:val="28"/>
      <w:sz w:val="16"/>
      <w:szCs w:val="16"/>
    </w:rPr>
  </w:style>
  <w:style w:type="paragraph" w:styleId="Lista2">
    <w:name w:val="List 2"/>
    <w:basedOn w:val="Norml"/>
    <w:uiPriority w:val="99"/>
    <w:rsid w:val="00AE6F27"/>
    <w:pPr>
      <w:ind w:left="566" w:hanging="283"/>
    </w:pPr>
    <w:rPr>
      <w:kern w:val="0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AE6F27"/>
    <w:pPr>
      <w:jc w:val="both"/>
    </w:pPr>
    <w:rPr>
      <w:kern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Lista">
    <w:name w:val="List"/>
    <w:basedOn w:val="Norml"/>
    <w:uiPriority w:val="99"/>
    <w:rsid w:val="00AE6F27"/>
    <w:pPr>
      <w:ind w:left="283" w:hanging="283"/>
    </w:pPr>
    <w:rPr>
      <w:kern w:val="0"/>
      <w:sz w:val="20"/>
      <w:szCs w:val="20"/>
    </w:rPr>
  </w:style>
  <w:style w:type="character" w:styleId="Hiperhivatkozs">
    <w:name w:val="Hyperlink"/>
    <w:basedOn w:val="Bekezdsalapbettpusa"/>
    <w:uiPriority w:val="99"/>
    <w:rsid w:val="00AE6F2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AE6F27"/>
    <w:pPr>
      <w:tabs>
        <w:tab w:val="left" w:pos="426"/>
      </w:tabs>
      <w:ind w:left="851" w:hanging="851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55C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1942"/>
    <w:rPr>
      <w:rFonts w:cs="Times New Roman"/>
      <w:kern w:val="28"/>
      <w:sz w:val="2"/>
      <w:szCs w:val="2"/>
    </w:rPr>
  </w:style>
  <w:style w:type="paragraph" w:styleId="lfej">
    <w:name w:val="header"/>
    <w:basedOn w:val="Norml"/>
    <w:link w:val="lfejChar"/>
    <w:rsid w:val="003B0DC2"/>
    <w:pPr>
      <w:tabs>
        <w:tab w:val="center" w:pos="4536"/>
        <w:tab w:val="right" w:pos="9072"/>
      </w:tabs>
    </w:pPr>
    <w:rPr>
      <w:kern w:val="0"/>
    </w:rPr>
  </w:style>
  <w:style w:type="character" w:customStyle="1" w:styleId="lfejChar">
    <w:name w:val="Élőfej Char"/>
    <w:basedOn w:val="Bekezdsalapbettpusa"/>
    <w:link w:val="lfej"/>
    <w:locked/>
    <w:rsid w:val="005F1942"/>
    <w:rPr>
      <w:rFonts w:cs="Times New Roman"/>
      <w:kern w:val="28"/>
      <w:sz w:val="24"/>
      <w:szCs w:val="24"/>
    </w:rPr>
  </w:style>
  <w:style w:type="character" w:customStyle="1" w:styleId="E-mailStlus351">
    <w:name w:val="E-mailStílus351"/>
    <w:basedOn w:val="Bekezdsalapbettpusa"/>
    <w:uiPriority w:val="99"/>
    <w:semiHidden/>
    <w:rsid w:val="002921C2"/>
    <w:rPr>
      <w:rFonts w:ascii="Arial" w:hAnsi="Arial" w:cs="Arial"/>
      <w:color w:val="00008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rsid w:val="00D66C3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66C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66C30"/>
    <w:rPr>
      <w:rFonts w:cs="Times New Roman"/>
      <w:kern w:val="2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66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D66C30"/>
    <w:rPr>
      <w:rFonts w:cs="Times New Roman"/>
      <w:b/>
      <w:bCs/>
      <w:kern w:val="28"/>
    </w:rPr>
  </w:style>
  <w:style w:type="paragraph" w:styleId="NormlWeb">
    <w:name w:val="Normal (Web)"/>
    <w:basedOn w:val="Norml"/>
    <w:uiPriority w:val="99"/>
    <w:rsid w:val="003C50E9"/>
    <w:pPr>
      <w:spacing w:before="100" w:beforeAutospacing="1" w:after="100" w:afterAutospacing="1"/>
    </w:pPr>
    <w:rPr>
      <w:kern w:val="0"/>
    </w:rPr>
  </w:style>
  <w:style w:type="paragraph" w:styleId="Listaszerbekezds">
    <w:name w:val="List Paragraph"/>
    <w:basedOn w:val="Norml"/>
    <w:uiPriority w:val="99"/>
    <w:qFormat/>
    <w:rsid w:val="003C50E9"/>
    <w:pPr>
      <w:ind w:left="720"/>
    </w:pPr>
    <w:rPr>
      <w:kern w:val="0"/>
    </w:rPr>
  </w:style>
  <w:style w:type="paragraph" w:styleId="llb">
    <w:name w:val="footer"/>
    <w:basedOn w:val="Norml"/>
    <w:link w:val="llbChar"/>
    <w:uiPriority w:val="99"/>
    <w:unhideWhenUsed/>
    <w:rsid w:val="00792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24EA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AA43-483B-4AD4-B612-41E0036B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11006</Characters>
  <Application>Microsoft Office Word</Application>
  <DocSecurity>4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KÖZHASZNÚ SZERZŐDÉS</vt:lpstr>
    </vt:vector>
  </TitlesOfParts>
  <Company>NKÖM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KÖZHASZNÚ SZERZŐDÉS</dc:title>
  <dc:creator>Gerenday Ágnes</dc:creator>
  <cp:lastModifiedBy>Polgár Katalin</cp:lastModifiedBy>
  <cp:revision>2</cp:revision>
  <cp:lastPrinted>2018-11-19T10:14:00Z</cp:lastPrinted>
  <dcterms:created xsi:type="dcterms:W3CDTF">2018-11-23T11:37:00Z</dcterms:created>
  <dcterms:modified xsi:type="dcterms:W3CDTF">2018-11-23T11:37:00Z</dcterms:modified>
</cp:coreProperties>
</file>