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Gazdasági és Városstratégiai Bizottsága</w:t>
      </w:r>
    </w:p>
    <w:p w:rsidR="00675CAA" w:rsidRPr="00675CAA" w:rsidRDefault="00675CAA" w:rsidP="007C02BF">
      <w:pPr>
        <w:spacing w:after="240"/>
        <w:jc w:val="center"/>
        <w:rPr>
          <w:rFonts w:ascii="Arial" w:hAnsi="Arial" w:cs="Arial"/>
        </w:rPr>
      </w:pPr>
      <w:r w:rsidRPr="00675CAA">
        <w:rPr>
          <w:rFonts w:ascii="Arial" w:hAnsi="Arial" w:cs="Arial"/>
        </w:rPr>
        <w:t>201</w:t>
      </w:r>
      <w:r w:rsidR="00D80ED7">
        <w:rPr>
          <w:rFonts w:ascii="Arial" w:hAnsi="Arial" w:cs="Arial"/>
        </w:rPr>
        <w:t xml:space="preserve">8. </w:t>
      </w:r>
      <w:r w:rsidR="001C5ED2">
        <w:rPr>
          <w:rFonts w:ascii="Arial" w:hAnsi="Arial" w:cs="Arial"/>
        </w:rPr>
        <w:t>szeptember</w:t>
      </w:r>
      <w:r w:rsidR="006562CF">
        <w:rPr>
          <w:rFonts w:ascii="Arial" w:hAnsi="Arial" w:cs="Arial"/>
        </w:rPr>
        <w:t xml:space="preserve"> </w:t>
      </w:r>
      <w:r w:rsidR="001C5ED2">
        <w:rPr>
          <w:rFonts w:ascii="Arial" w:hAnsi="Arial" w:cs="Arial"/>
        </w:rPr>
        <w:t>10</w:t>
      </w:r>
      <w:r w:rsidRPr="00675CAA">
        <w:rPr>
          <w:rFonts w:ascii="Arial" w:hAnsi="Arial" w:cs="Arial"/>
        </w:rPr>
        <w:t>-</w:t>
      </w:r>
      <w:r w:rsidR="001C5ED2">
        <w:rPr>
          <w:rFonts w:ascii="Arial" w:hAnsi="Arial" w:cs="Arial"/>
        </w:rPr>
        <w:t>e</w:t>
      </w:r>
      <w:r w:rsidRPr="00675CAA">
        <w:rPr>
          <w:rFonts w:ascii="Arial" w:hAnsi="Arial" w:cs="Arial"/>
        </w:rPr>
        <w:t>i ülésére</w:t>
      </w:r>
    </w:p>
    <w:p w:rsidR="00675CAA" w:rsidRPr="00675CAA" w:rsidRDefault="00675CAA" w:rsidP="007C02BF">
      <w:pPr>
        <w:spacing w:after="24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675CAA">
        <w:rPr>
          <w:rFonts w:ascii="Arial" w:eastAsia="Calibri" w:hAnsi="Arial" w:cs="Arial"/>
          <w:b/>
          <w:color w:val="000000"/>
          <w:lang w:eastAsia="en-US"/>
        </w:rPr>
        <w:t xml:space="preserve">Javaslat </w:t>
      </w:r>
      <w:r w:rsidR="004E2601">
        <w:rPr>
          <w:rFonts w:ascii="Arial" w:eastAsia="Calibri" w:hAnsi="Arial" w:cs="Arial"/>
          <w:b/>
          <w:color w:val="000000"/>
          <w:lang w:eastAsia="en-US"/>
        </w:rPr>
        <w:t xml:space="preserve">további </w:t>
      </w:r>
      <w:r w:rsidR="001901A4">
        <w:rPr>
          <w:rFonts w:ascii="Arial" w:eastAsia="Calibri" w:hAnsi="Arial" w:cs="Arial"/>
          <w:b/>
          <w:color w:val="000000"/>
          <w:lang w:eastAsia="en-US"/>
        </w:rPr>
        <w:t>tervezési előirányzat</w:t>
      </w:r>
      <w:r w:rsidR="00BF6905">
        <w:rPr>
          <w:rFonts w:ascii="Arial" w:eastAsia="Calibri" w:hAnsi="Arial" w:cs="Arial"/>
          <w:b/>
          <w:color w:val="000000"/>
          <w:lang w:eastAsia="en-US"/>
        </w:rPr>
        <w:t>ok</w:t>
      </w:r>
      <w:r w:rsidR="001901A4">
        <w:rPr>
          <w:rFonts w:ascii="Arial" w:eastAsia="Calibri" w:hAnsi="Arial" w:cs="Arial"/>
          <w:b/>
          <w:color w:val="000000"/>
          <w:lang w:eastAsia="en-US"/>
        </w:rPr>
        <w:t xml:space="preserve"> jóváhagyására</w:t>
      </w:r>
    </w:p>
    <w:p w:rsidR="001901A4" w:rsidRDefault="00675CAA" w:rsidP="007C02BF">
      <w:pPr>
        <w:spacing w:after="120" w:line="276" w:lineRule="auto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Szombathely Megyei Jogú Város Polgármesteri Hivatal Városüzemeltetési Osztálya elkészítette az Önkormányzat</w:t>
      </w:r>
      <w:r w:rsidR="00D80ED7">
        <w:rPr>
          <w:rFonts w:ascii="Arial" w:hAnsi="Arial" w:cs="Arial"/>
        </w:rPr>
        <w:t xml:space="preserve"> 2018. évi költségvetésének „Városfejlesztési Alap”</w:t>
      </w:r>
      <w:r w:rsidR="00EA2809">
        <w:rPr>
          <w:rFonts w:ascii="Arial" w:hAnsi="Arial" w:cs="Arial"/>
        </w:rPr>
        <w:t xml:space="preserve"> elői</w:t>
      </w:r>
      <w:r w:rsidR="00D80ED7">
        <w:rPr>
          <w:rFonts w:ascii="Arial" w:hAnsi="Arial" w:cs="Arial"/>
        </w:rPr>
        <w:t xml:space="preserve">rányzatának tervezési során és az egyéb városfejlesztési célok </w:t>
      </w:r>
      <w:r w:rsidR="001901A4" w:rsidRPr="00675CAA">
        <w:rPr>
          <w:rFonts w:ascii="Arial" w:hAnsi="Arial" w:cs="Arial"/>
        </w:rPr>
        <w:t>során</w:t>
      </w:r>
      <w:r w:rsidR="0089113E">
        <w:rPr>
          <w:rFonts w:ascii="Arial" w:hAnsi="Arial" w:cs="Arial"/>
        </w:rPr>
        <w:t>, valamint az évközi tervezés során</w:t>
      </w:r>
      <w:r w:rsidR="001901A4" w:rsidRPr="00675CAA">
        <w:rPr>
          <w:rFonts w:ascii="Arial" w:hAnsi="Arial" w:cs="Arial"/>
        </w:rPr>
        <w:t xml:space="preserve"> </w:t>
      </w:r>
      <w:r w:rsidR="001901A4">
        <w:rPr>
          <w:rFonts w:ascii="Arial" w:hAnsi="Arial" w:cs="Arial"/>
        </w:rPr>
        <w:t>lévő</w:t>
      </w:r>
      <w:r w:rsidR="001901A4" w:rsidRPr="00675CAA">
        <w:rPr>
          <w:rFonts w:ascii="Arial" w:hAnsi="Arial" w:cs="Arial"/>
        </w:rPr>
        <w:t xml:space="preserve"> keret</w:t>
      </w:r>
      <w:r w:rsidR="001901A4">
        <w:rPr>
          <w:rFonts w:ascii="Arial" w:hAnsi="Arial" w:cs="Arial"/>
        </w:rPr>
        <w:t xml:space="preserve"> </w:t>
      </w:r>
      <w:r w:rsidR="007B34C0">
        <w:rPr>
          <w:rFonts w:ascii="Arial" w:hAnsi="Arial" w:cs="Arial"/>
        </w:rPr>
        <w:t>javasolt felhasználását. A</w:t>
      </w:r>
      <w:r w:rsidR="001901A4">
        <w:rPr>
          <w:rFonts w:ascii="Arial" w:hAnsi="Arial" w:cs="Arial"/>
        </w:rPr>
        <w:t xml:space="preserve">z elkezdett útfelújítási program folytatása </w:t>
      </w:r>
      <w:r w:rsidR="00D80ED7">
        <w:rPr>
          <w:rFonts w:ascii="Arial" w:hAnsi="Arial" w:cs="Arial"/>
        </w:rPr>
        <w:t xml:space="preserve">és városfejlesztési célok </w:t>
      </w:r>
      <w:r w:rsidR="001901A4">
        <w:rPr>
          <w:rFonts w:ascii="Arial" w:hAnsi="Arial" w:cs="Arial"/>
        </w:rPr>
        <w:t>érdekében az alábbi utcákra</w:t>
      </w:r>
      <w:r w:rsidR="0089113E">
        <w:rPr>
          <w:rFonts w:ascii="Arial" w:hAnsi="Arial" w:cs="Arial"/>
        </w:rPr>
        <w:t>, beruházásokra</w:t>
      </w:r>
      <w:r w:rsidR="001901A4">
        <w:rPr>
          <w:rFonts w:ascii="Arial" w:hAnsi="Arial" w:cs="Arial"/>
        </w:rPr>
        <w:t xml:space="preserve"> javasol</w:t>
      </w:r>
      <w:r w:rsidR="007B34C0">
        <w:rPr>
          <w:rFonts w:ascii="Arial" w:hAnsi="Arial" w:cs="Arial"/>
        </w:rPr>
        <w:t>om</w:t>
      </w:r>
      <w:r w:rsidR="001901A4">
        <w:rPr>
          <w:rFonts w:ascii="Arial" w:hAnsi="Arial" w:cs="Arial"/>
        </w:rPr>
        <w:t xml:space="preserve"> </w:t>
      </w:r>
      <w:r w:rsidR="00C84E05">
        <w:rPr>
          <w:rFonts w:ascii="Arial" w:hAnsi="Arial" w:cs="Arial"/>
        </w:rPr>
        <w:t xml:space="preserve">még </w:t>
      </w:r>
      <w:r w:rsidR="001901A4">
        <w:rPr>
          <w:rFonts w:ascii="Arial" w:hAnsi="Arial" w:cs="Arial"/>
        </w:rPr>
        <w:t>az engedélyezési és kiviteli terveket elkészíttetni:</w:t>
      </w:r>
    </w:p>
    <w:p w:rsidR="00D80ED7" w:rsidRPr="0089113E" w:rsidRDefault="0089113E" w:rsidP="007C02BF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bookmarkStart w:id="0" w:name="_Hlk524008017"/>
      <w:r w:rsidRPr="0089113E">
        <w:rPr>
          <w:rFonts w:ascii="Arial" w:hAnsi="Arial" w:cs="Arial"/>
          <w:b/>
          <w:u w:val="single"/>
        </w:rPr>
        <w:t>Útfelújítások</w:t>
      </w:r>
    </w:p>
    <w:p w:rsidR="00D80ED7" w:rsidRPr="001324E9" w:rsidRDefault="001C5ED2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Síp</w:t>
      </w:r>
      <w:r w:rsidR="00D80ED7" w:rsidRPr="0089113E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tca önkormányzati szakasza ú</w:t>
      </w:r>
      <w:r w:rsidR="00D80ED7" w:rsidRPr="0089113E">
        <w:rPr>
          <w:rFonts w:ascii="Arial" w:hAnsi="Arial" w:cs="Arial"/>
        </w:rPr>
        <w:t>t</w:t>
      </w:r>
      <w:r>
        <w:rPr>
          <w:rFonts w:ascii="Arial" w:hAnsi="Arial" w:cs="Arial"/>
        </w:rPr>
        <w:t>burkolat felújítása (megközelítőleg 120 m szakaszon)</w:t>
      </w:r>
      <w:r w:rsidR="004E2601">
        <w:rPr>
          <w:rFonts w:ascii="Arial" w:hAnsi="Arial" w:cs="Arial"/>
        </w:rPr>
        <w:t>;</w:t>
      </w:r>
    </w:p>
    <w:p w:rsidR="00D80ED7" w:rsidRPr="001324E9" w:rsidRDefault="001C5ED2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Halastó utca további mintegy 200 m-es szakaszának út-járda és csapadékvíz elvezetés felújítása</w:t>
      </w:r>
      <w:r w:rsidR="004E2601">
        <w:rPr>
          <w:rFonts w:ascii="Arial" w:hAnsi="Arial" w:cs="Arial"/>
        </w:rPr>
        <w:t>;</w:t>
      </w:r>
    </w:p>
    <w:p w:rsidR="0040761D" w:rsidRDefault="0040761D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Szombathely-</w:t>
      </w:r>
      <w:proofErr w:type="spellStart"/>
      <w:r>
        <w:rPr>
          <w:rFonts w:ascii="Arial" w:hAnsi="Arial" w:cs="Arial"/>
        </w:rPr>
        <w:t>Zanat</w:t>
      </w:r>
      <w:proofErr w:type="spellEnd"/>
      <w:r>
        <w:rPr>
          <w:rFonts w:ascii="Arial" w:hAnsi="Arial" w:cs="Arial"/>
        </w:rPr>
        <w:t>, Külső-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útján, a Napsugár utcával szemben gyalogos átkelőhely kiépítése</w:t>
      </w:r>
    </w:p>
    <w:p w:rsidR="009E0071" w:rsidRDefault="009E0071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utca 27. szám előtti parkoló építése II. ütemben</w:t>
      </w:r>
    </w:p>
    <w:p w:rsidR="009E0071" w:rsidRDefault="009E0071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utca buszforduló területén új parkoló építése</w:t>
      </w:r>
    </w:p>
    <w:p w:rsidR="00924451" w:rsidRDefault="00924451" w:rsidP="00924451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Söptei</w:t>
      </w:r>
      <w:proofErr w:type="spellEnd"/>
      <w:r>
        <w:rPr>
          <w:rFonts w:ascii="Arial" w:hAnsi="Arial" w:cs="Arial"/>
        </w:rPr>
        <w:t xml:space="preserve"> út Losonc utcai kereszteződés</w:t>
      </w:r>
      <w:r w:rsidR="009F6325">
        <w:rPr>
          <w:rFonts w:ascii="Arial" w:hAnsi="Arial" w:cs="Arial"/>
        </w:rPr>
        <w:t>énél</w:t>
      </w:r>
      <w:r>
        <w:rPr>
          <w:rFonts w:ascii="Arial" w:hAnsi="Arial" w:cs="Arial"/>
        </w:rPr>
        <w:t xml:space="preserve"> gyalogos átkelőhely kiépítése</w:t>
      </w:r>
    </w:p>
    <w:p w:rsidR="000E5E4E" w:rsidRPr="00924451" w:rsidRDefault="000E5E4E" w:rsidP="00924451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Lejtő sétány és Kárpáti Kelemen utca közötti területen gyalogút építése</w:t>
      </w:r>
    </w:p>
    <w:p w:rsidR="00D80ED7" w:rsidRDefault="001C5ED2" w:rsidP="00CC3680">
      <w:pPr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utcai Gyöngyös-patak híd felújítás</w:t>
      </w:r>
      <w:r w:rsidR="004E2601">
        <w:rPr>
          <w:rFonts w:ascii="Arial" w:hAnsi="Arial" w:cs="Arial"/>
        </w:rPr>
        <w:t xml:space="preserve"> kiviteli </w:t>
      </w:r>
      <w:r>
        <w:rPr>
          <w:rFonts w:ascii="Arial" w:hAnsi="Arial" w:cs="Arial"/>
        </w:rPr>
        <w:t>tervdokumentációjának korszerűségi felülvizsgálata és aktualizálása, mely tartalmazza a híd meglévő közvilágítás</w:t>
      </w:r>
      <w:r w:rsidR="00C84E05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felújítására vonatkozó</w:t>
      </w:r>
      <w:r w:rsidR="004E2601">
        <w:rPr>
          <w:rFonts w:ascii="Arial" w:hAnsi="Arial" w:cs="Arial"/>
        </w:rPr>
        <w:t xml:space="preserve"> új kiviteli</w:t>
      </w:r>
      <w:r>
        <w:rPr>
          <w:rFonts w:ascii="Arial" w:hAnsi="Arial" w:cs="Arial"/>
        </w:rPr>
        <w:t xml:space="preserve"> tervdokumentáció készítését is</w:t>
      </w:r>
      <w:r w:rsidR="004E2601">
        <w:rPr>
          <w:rFonts w:ascii="Arial" w:hAnsi="Arial" w:cs="Arial"/>
        </w:rPr>
        <w:t>.</w:t>
      </w:r>
    </w:p>
    <w:p w:rsidR="000E5E4E" w:rsidRPr="000E5E4E" w:rsidRDefault="000E5E4E" w:rsidP="000E5E4E">
      <w:pPr>
        <w:pStyle w:val="Listaszerbekezds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0E5E4E">
        <w:rPr>
          <w:rFonts w:ascii="Arial" w:hAnsi="Arial" w:cs="Arial"/>
          <w:b/>
          <w:u w:val="single"/>
        </w:rPr>
        <w:t>Parkfejlesztés</w:t>
      </w:r>
    </w:p>
    <w:p w:rsidR="000E5E4E" w:rsidRPr="000E5E4E" w:rsidRDefault="000E5E4E" w:rsidP="000E5E4E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</w:rPr>
      </w:pPr>
      <w:r w:rsidRPr="000E5E4E">
        <w:rPr>
          <w:rFonts w:ascii="Arial" w:hAnsi="Arial" w:cs="Arial"/>
        </w:rPr>
        <w:t>II. Szent János Pál pápa körúti lakó övezetben játszótér kiépítése</w:t>
      </w:r>
    </w:p>
    <w:bookmarkEnd w:id="0"/>
    <w:p w:rsidR="00675CAA" w:rsidRPr="0089113E" w:rsidRDefault="00283B7F" w:rsidP="007C02BF">
      <w:pPr>
        <w:spacing w:after="120" w:line="276" w:lineRule="auto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 xml:space="preserve">A fenti </w:t>
      </w:r>
      <w:r w:rsidR="006562CF" w:rsidRPr="0089113E">
        <w:rPr>
          <w:rFonts w:ascii="Arial" w:hAnsi="Arial" w:cs="Arial"/>
          <w:bCs/>
        </w:rPr>
        <w:t>fejlesztések</w:t>
      </w:r>
      <w:r w:rsidRPr="0089113E">
        <w:rPr>
          <w:rFonts w:ascii="Arial" w:hAnsi="Arial" w:cs="Arial"/>
          <w:bCs/>
        </w:rPr>
        <w:t xml:space="preserve"> engedélyezési (engedély köteles </w:t>
      </w:r>
      <w:r w:rsidR="006562CF" w:rsidRPr="0089113E">
        <w:rPr>
          <w:rFonts w:ascii="Arial" w:hAnsi="Arial" w:cs="Arial"/>
          <w:bCs/>
        </w:rPr>
        <w:t>beruházások</w:t>
      </w:r>
      <w:r w:rsidRPr="0089113E">
        <w:rPr>
          <w:rFonts w:ascii="Arial" w:hAnsi="Arial" w:cs="Arial"/>
          <w:bCs/>
        </w:rPr>
        <w:t>) és kiviteli tervei elkészítésének becsü</w:t>
      </w:r>
      <w:r w:rsidR="001324E9" w:rsidRPr="0089113E">
        <w:rPr>
          <w:rFonts w:ascii="Arial" w:hAnsi="Arial" w:cs="Arial"/>
          <w:bCs/>
        </w:rPr>
        <w:t xml:space="preserve">lt költsége </w:t>
      </w:r>
      <w:r w:rsidR="0089113E">
        <w:rPr>
          <w:rFonts w:ascii="Arial" w:hAnsi="Arial" w:cs="Arial"/>
          <w:bCs/>
        </w:rPr>
        <w:t>összesen</w:t>
      </w:r>
      <w:r w:rsidR="00C75E60">
        <w:rPr>
          <w:rFonts w:ascii="Arial" w:hAnsi="Arial" w:cs="Arial"/>
          <w:bCs/>
        </w:rPr>
        <w:t xml:space="preserve"> </w:t>
      </w:r>
      <w:r w:rsidR="001324E9" w:rsidRPr="0089113E">
        <w:rPr>
          <w:rFonts w:ascii="Arial" w:hAnsi="Arial" w:cs="Arial"/>
          <w:bCs/>
        </w:rPr>
        <w:t xml:space="preserve">bruttó </w:t>
      </w:r>
      <w:r w:rsidR="000E5E4E">
        <w:rPr>
          <w:rFonts w:ascii="Arial" w:hAnsi="Arial" w:cs="Arial"/>
          <w:bCs/>
        </w:rPr>
        <w:t>9</w:t>
      </w:r>
      <w:r w:rsidR="007B34C0" w:rsidRPr="00AA4954">
        <w:rPr>
          <w:rFonts w:ascii="Arial" w:hAnsi="Arial" w:cs="Arial"/>
          <w:bCs/>
        </w:rPr>
        <w:t xml:space="preserve"> millió </w:t>
      </w:r>
      <w:r w:rsidR="007B34C0" w:rsidRPr="0089113E">
        <w:rPr>
          <w:rFonts w:ascii="Arial" w:hAnsi="Arial" w:cs="Arial"/>
          <w:bCs/>
        </w:rPr>
        <w:t>Ft, melynek fedezete a fentiekben megjelölt 201</w:t>
      </w:r>
      <w:r w:rsidR="001324E9" w:rsidRPr="0089113E">
        <w:rPr>
          <w:rFonts w:ascii="Arial" w:hAnsi="Arial" w:cs="Arial"/>
          <w:bCs/>
        </w:rPr>
        <w:t>8</w:t>
      </w:r>
      <w:r w:rsidR="007B34C0" w:rsidRPr="0089113E">
        <w:rPr>
          <w:rFonts w:ascii="Arial" w:hAnsi="Arial" w:cs="Arial"/>
          <w:bCs/>
        </w:rPr>
        <w:t>. évi</w:t>
      </w:r>
      <w:r w:rsidR="00854FC5" w:rsidRPr="0089113E">
        <w:rPr>
          <w:rFonts w:ascii="Arial" w:hAnsi="Arial" w:cs="Arial"/>
          <w:bCs/>
        </w:rPr>
        <w:t xml:space="preserve"> </w:t>
      </w:r>
      <w:r w:rsidR="001324E9" w:rsidRPr="0089113E">
        <w:rPr>
          <w:rFonts w:ascii="Arial" w:hAnsi="Arial" w:cs="Arial"/>
        </w:rPr>
        <w:t>előirányzat</w:t>
      </w:r>
      <w:r w:rsidR="00C75E60">
        <w:rPr>
          <w:rFonts w:ascii="Arial" w:hAnsi="Arial" w:cs="Arial"/>
        </w:rPr>
        <w:t>ok</w:t>
      </w:r>
      <w:r w:rsidR="00854FC5" w:rsidRPr="0089113E">
        <w:rPr>
          <w:rFonts w:ascii="Arial" w:hAnsi="Arial" w:cs="Arial"/>
        </w:rPr>
        <w:t xml:space="preserve"> terhére biztosított.</w:t>
      </w:r>
    </w:p>
    <w:p w:rsidR="00675CAA" w:rsidRPr="0089113E" w:rsidRDefault="00675CAA" w:rsidP="007C02BF">
      <w:pPr>
        <w:spacing w:after="240" w:line="276" w:lineRule="auto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lastRenderedPageBreak/>
        <w:t>Kérem a Tisztelt Bizottságot, hogy az előterjesztést megtárgyalni, és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89113E" w:rsidRPr="0089113E">
        <w:rPr>
          <w:rFonts w:ascii="Arial" w:hAnsi="Arial" w:cs="Arial"/>
          <w:bCs/>
        </w:rPr>
        <w:t>, és a tervezési munkákra a fedezetet biztosítani</w:t>
      </w:r>
      <w:r w:rsidRPr="0089113E">
        <w:rPr>
          <w:rFonts w:ascii="Arial" w:hAnsi="Arial" w:cs="Arial"/>
          <w:bCs/>
        </w:rPr>
        <w:t xml:space="preserve"> szíveskedjék. </w:t>
      </w:r>
    </w:p>
    <w:p w:rsidR="00675CAA" w:rsidRPr="00675CAA" w:rsidRDefault="001901A4" w:rsidP="007C02BF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18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proofErr w:type="gramStart"/>
      <w:r w:rsidR="004E2601">
        <w:rPr>
          <w:rFonts w:ascii="Arial" w:hAnsi="Arial" w:cs="Arial"/>
          <w:lang w:eastAsia="x-none"/>
        </w:rPr>
        <w:t>szeptember</w:t>
      </w:r>
      <w:r w:rsidR="00675CAA" w:rsidRPr="00675CAA">
        <w:rPr>
          <w:rFonts w:ascii="Arial" w:hAnsi="Arial" w:cs="Arial"/>
          <w:lang w:eastAsia="x-none"/>
        </w:rPr>
        <w:t xml:space="preserve">  „</w:t>
      </w:r>
      <w:proofErr w:type="gramEnd"/>
      <w:r w:rsidR="00675CAA" w:rsidRPr="00675CAA">
        <w:rPr>
          <w:rFonts w:ascii="Arial" w:hAnsi="Arial" w:cs="Arial"/>
          <w:lang w:eastAsia="x-none"/>
        </w:rPr>
        <w:t>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A17911">
        <w:rPr>
          <w:rFonts w:ascii="Arial" w:hAnsi="Arial" w:cs="Arial"/>
          <w:b/>
          <w:u w:val="single"/>
        </w:rPr>
        <w:t>8</w:t>
      </w:r>
      <w:r w:rsidRPr="00675CAA">
        <w:rPr>
          <w:rFonts w:ascii="Arial" w:hAnsi="Arial" w:cs="Arial"/>
          <w:b/>
          <w:u w:val="single"/>
        </w:rPr>
        <w:t>. (</w:t>
      </w:r>
      <w:r w:rsidR="004E2601">
        <w:rPr>
          <w:rFonts w:ascii="Arial" w:hAnsi="Arial" w:cs="Arial"/>
          <w:b/>
          <w:u w:val="single"/>
        </w:rPr>
        <w:t>X</w:t>
      </w:r>
      <w:r w:rsidR="00A17911">
        <w:rPr>
          <w:rFonts w:ascii="Arial" w:hAnsi="Arial" w:cs="Arial"/>
          <w:b/>
          <w:u w:val="single"/>
        </w:rPr>
        <w:t xml:space="preserve">. </w:t>
      </w:r>
      <w:r w:rsidR="004E2601">
        <w:rPr>
          <w:rFonts w:ascii="Arial" w:hAnsi="Arial" w:cs="Arial"/>
          <w:b/>
          <w:u w:val="single"/>
        </w:rPr>
        <w:t>10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675CAA" w:rsidRDefault="0030749D" w:rsidP="007C02BF">
      <w:pPr>
        <w:spacing w:after="120"/>
        <w:jc w:val="both"/>
        <w:rPr>
          <w:rFonts w:ascii="Arial" w:hAnsi="Arial" w:cs="Arial"/>
        </w:rPr>
      </w:pPr>
      <w:r w:rsidRPr="0030749D">
        <w:rPr>
          <w:rFonts w:ascii="Arial" w:hAnsi="Arial" w:cs="Arial"/>
        </w:rPr>
        <w:t>A Gazdasági és Városstratégiai Bizottság „</w:t>
      </w:r>
      <w:r w:rsidR="00BF6905">
        <w:rPr>
          <w:rFonts w:ascii="Arial" w:eastAsia="Calibri" w:hAnsi="Arial" w:cs="Arial"/>
          <w:color w:val="000000"/>
          <w:lang w:eastAsia="en-US"/>
        </w:rPr>
        <w:t xml:space="preserve">Javaslat </w:t>
      </w:r>
      <w:r w:rsidR="004E2601">
        <w:rPr>
          <w:rFonts w:ascii="Arial" w:eastAsia="Calibri" w:hAnsi="Arial" w:cs="Arial"/>
          <w:color w:val="000000"/>
          <w:lang w:eastAsia="en-US"/>
        </w:rPr>
        <w:t xml:space="preserve">további </w:t>
      </w:r>
      <w:r w:rsidRPr="0030749D">
        <w:rPr>
          <w:rFonts w:ascii="Arial" w:eastAsia="Calibri" w:hAnsi="Arial" w:cs="Arial"/>
          <w:color w:val="000000"/>
          <w:lang w:eastAsia="en-US"/>
        </w:rPr>
        <w:t>tervezési előirányzat</w:t>
      </w:r>
      <w:r w:rsidR="00BF6905">
        <w:rPr>
          <w:rFonts w:ascii="Arial" w:eastAsia="Calibri" w:hAnsi="Arial" w:cs="Arial"/>
          <w:color w:val="000000"/>
          <w:lang w:eastAsia="en-US"/>
        </w:rPr>
        <w:t>ok</w:t>
      </w:r>
      <w:r w:rsidRPr="0030749D">
        <w:rPr>
          <w:rFonts w:ascii="Arial" w:eastAsia="Calibri" w:hAnsi="Arial" w:cs="Arial"/>
          <w:color w:val="000000"/>
          <w:lang w:eastAsia="en-US"/>
        </w:rPr>
        <w:t xml:space="preserve"> 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jóváhagyásáról”</w:t>
      </w:r>
      <w:r w:rsidR="00675CAA" w:rsidRPr="0030749D">
        <w:rPr>
          <w:rFonts w:ascii="Arial" w:hAnsi="Arial" w:cs="Arial"/>
        </w:rPr>
        <w:t xml:space="preserve"> szóló javaslatot megtárgyalta, és </w:t>
      </w:r>
      <w:r w:rsidR="00AA4954">
        <w:rPr>
          <w:rFonts w:ascii="Arial" w:hAnsi="Arial" w:cs="Arial"/>
        </w:rPr>
        <w:t xml:space="preserve">az előterjesztés szerinti tartalommal </w:t>
      </w:r>
      <w:r>
        <w:rPr>
          <w:rFonts w:ascii="Arial" w:hAnsi="Arial" w:cs="Arial"/>
        </w:rPr>
        <w:t>elfogadja azzal, hogy a tervező</w:t>
      </w:r>
      <w:r w:rsidR="0089113E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kiválasztására vonatkozó eljárás</w:t>
      </w:r>
      <w:r w:rsidR="00471D0C">
        <w:rPr>
          <w:rFonts w:ascii="Arial" w:hAnsi="Arial" w:cs="Arial"/>
        </w:rPr>
        <w:t>okat</w:t>
      </w:r>
      <w:r w:rsidR="00AA4954">
        <w:rPr>
          <w:rFonts w:ascii="Arial" w:hAnsi="Arial" w:cs="Arial"/>
        </w:rPr>
        <w:t>, valamint a megbízási szerződések előkészítését</w:t>
      </w:r>
      <w:r w:rsidR="00675CAA" w:rsidRPr="0030749D">
        <w:rPr>
          <w:rFonts w:ascii="Arial" w:hAnsi="Arial" w:cs="Arial"/>
        </w:rPr>
        <w:t xml:space="preserve"> indítani kell</w:t>
      </w:r>
    </w:p>
    <w:p w:rsidR="00AA4954" w:rsidRDefault="00AA4954" w:rsidP="007C02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az alábbi tervezési munkákra </w:t>
      </w:r>
      <w:r w:rsidR="008416B3">
        <w:rPr>
          <w:rFonts w:ascii="Arial" w:hAnsi="Arial" w:cs="Arial"/>
        </w:rPr>
        <w:t>tett javaslatot</w:t>
      </w:r>
      <w:r>
        <w:rPr>
          <w:rFonts w:ascii="Arial" w:hAnsi="Arial" w:cs="Arial"/>
        </w:rPr>
        <w:t>:</w:t>
      </w:r>
    </w:p>
    <w:p w:rsidR="000E5E4E" w:rsidRPr="0089113E" w:rsidRDefault="000E5E4E" w:rsidP="000E5E4E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89113E">
        <w:rPr>
          <w:rFonts w:ascii="Arial" w:hAnsi="Arial" w:cs="Arial"/>
          <w:b/>
          <w:u w:val="single"/>
        </w:rPr>
        <w:t>Útfelújítások</w:t>
      </w:r>
    </w:p>
    <w:p w:rsidR="000E5E4E" w:rsidRPr="001324E9" w:rsidRDefault="000E5E4E" w:rsidP="000E5E4E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Síp</w:t>
      </w:r>
      <w:r w:rsidRPr="0089113E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tca önkormányzati szakasza ú</w:t>
      </w:r>
      <w:r w:rsidRPr="0089113E">
        <w:rPr>
          <w:rFonts w:ascii="Arial" w:hAnsi="Arial" w:cs="Arial"/>
        </w:rPr>
        <w:t>t</w:t>
      </w:r>
      <w:r>
        <w:rPr>
          <w:rFonts w:ascii="Arial" w:hAnsi="Arial" w:cs="Arial"/>
        </w:rPr>
        <w:t>burkolat felújítása (megközelítőleg 120 m szakaszon);</w:t>
      </w:r>
    </w:p>
    <w:p w:rsidR="000E5E4E" w:rsidRPr="001324E9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Halastó utca további mintegy 200 m-es szakaszának út-járda és csapadékvíz elvezetés felújítása;</w:t>
      </w:r>
    </w:p>
    <w:p w:rsidR="000E5E4E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Szombathely-</w:t>
      </w:r>
      <w:proofErr w:type="spellStart"/>
      <w:r>
        <w:rPr>
          <w:rFonts w:ascii="Arial" w:hAnsi="Arial" w:cs="Arial"/>
        </w:rPr>
        <w:t>Zanat</w:t>
      </w:r>
      <w:proofErr w:type="spellEnd"/>
      <w:r>
        <w:rPr>
          <w:rFonts w:ascii="Arial" w:hAnsi="Arial" w:cs="Arial"/>
        </w:rPr>
        <w:t>, Külső-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útján, a Napsugár</w:t>
      </w:r>
      <w:bookmarkStart w:id="1" w:name="_GoBack"/>
      <w:bookmarkEnd w:id="1"/>
      <w:r>
        <w:rPr>
          <w:rFonts w:ascii="Arial" w:hAnsi="Arial" w:cs="Arial"/>
        </w:rPr>
        <w:t xml:space="preserve"> utcával szemben gyalogos átkelőhely kiépítése</w:t>
      </w:r>
    </w:p>
    <w:p w:rsidR="000E5E4E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utca 27. szám előtti parkoló építése II. ütemben</w:t>
      </w:r>
    </w:p>
    <w:p w:rsidR="000E5E4E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Bem József utca buszforduló területén új parkoló építése</w:t>
      </w:r>
    </w:p>
    <w:p w:rsidR="000E5E4E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Söptei</w:t>
      </w:r>
      <w:proofErr w:type="spellEnd"/>
      <w:r>
        <w:rPr>
          <w:rFonts w:ascii="Arial" w:hAnsi="Arial" w:cs="Arial"/>
        </w:rPr>
        <w:t xml:space="preserve"> út Losonc utcai kereszteződésénél gyalogos átkelőhely kiépítése</w:t>
      </w:r>
    </w:p>
    <w:p w:rsidR="000E5E4E" w:rsidRPr="00924451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Lejtő sétány és Kárpáti Kelemen utca közötti területen gyalogút építése</w:t>
      </w:r>
    </w:p>
    <w:p w:rsidR="000E5E4E" w:rsidRDefault="000E5E4E" w:rsidP="000E5E4E">
      <w:pPr>
        <w:numPr>
          <w:ilvl w:val="0"/>
          <w:numId w:val="17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utcai Gyöngyös-patak híd felújítás kiviteli tervdokumentációjának korszerűségi felülvizsgálata és aktualizálása, mely tartalmazza a híd meglévő közvilágításának felújítására vonatkozó új kiviteli tervdokumentáció készítését is.</w:t>
      </w:r>
    </w:p>
    <w:p w:rsidR="000E5E4E" w:rsidRPr="000E5E4E" w:rsidRDefault="000E5E4E" w:rsidP="000E5E4E">
      <w:pPr>
        <w:pStyle w:val="Listaszerbekezds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  <w:b/>
          <w:u w:val="single"/>
        </w:rPr>
      </w:pPr>
      <w:r w:rsidRPr="000E5E4E">
        <w:rPr>
          <w:rFonts w:ascii="Arial" w:hAnsi="Arial" w:cs="Arial"/>
          <w:b/>
          <w:u w:val="single"/>
        </w:rPr>
        <w:t>Parkfejlesztés</w:t>
      </w:r>
    </w:p>
    <w:p w:rsidR="000E5E4E" w:rsidRPr="000E5E4E" w:rsidRDefault="000E5E4E" w:rsidP="000E5E4E">
      <w:pPr>
        <w:pStyle w:val="Listaszerbekezds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0E5E4E">
        <w:rPr>
          <w:rFonts w:ascii="Arial" w:hAnsi="Arial" w:cs="Arial"/>
        </w:rPr>
        <w:t>II. Szent János Pál pápa körúti lakó övezetben játszótér kiépítése</w:t>
      </w: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283B7F" w:rsidRPr="00675CAA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D979D4">
        <w:rPr>
          <w:rFonts w:ascii="Arial" w:hAnsi="Arial" w:cs="Arial"/>
        </w:rPr>
        <w:t xml:space="preserve">Lendvai Ferenc a </w:t>
      </w:r>
      <w:r w:rsidR="00D979D4" w:rsidRPr="00B342EC">
        <w:rPr>
          <w:rFonts w:ascii="Arial" w:hAnsi="Arial" w:cs="Arial"/>
        </w:rPr>
        <w:t>Gazdasági és Városstratégiai Bizottság</w:t>
      </w:r>
      <w:r w:rsidR="00D979D4">
        <w:rPr>
          <w:rFonts w:ascii="Arial" w:hAnsi="Arial" w:cs="Arial"/>
        </w:rPr>
        <w:t xml:space="preserve"> elnöke 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675CAA" w:rsidRPr="00675CAA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D54DF8" w:rsidRPr="00675CAA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  <w:t xml:space="preserve"> </w:t>
      </w:r>
      <w:r w:rsidR="00D979D4">
        <w:rPr>
          <w:rFonts w:ascii="Arial" w:hAnsi="Arial" w:cs="Arial"/>
        </w:rPr>
        <w:t>azonnal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2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C02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F4D6C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7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5"/>
  </w:num>
  <w:num w:numId="15">
    <w:abstractNumId w:val="1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17CAD"/>
    <w:rsid w:val="00057A68"/>
    <w:rsid w:val="000D5554"/>
    <w:rsid w:val="000E5E4E"/>
    <w:rsid w:val="00132161"/>
    <w:rsid w:val="001324E9"/>
    <w:rsid w:val="001336FD"/>
    <w:rsid w:val="0016168A"/>
    <w:rsid w:val="001901A4"/>
    <w:rsid w:val="001A4648"/>
    <w:rsid w:val="001C5ED2"/>
    <w:rsid w:val="001F0EC7"/>
    <w:rsid w:val="00283B7F"/>
    <w:rsid w:val="00300797"/>
    <w:rsid w:val="0030749D"/>
    <w:rsid w:val="00325973"/>
    <w:rsid w:val="0032649B"/>
    <w:rsid w:val="0034130E"/>
    <w:rsid w:val="00356256"/>
    <w:rsid w:val="003A0CC1"/>
    <w:rsid w:val="0040761D"/>
    <w:rsid w:val="004262C0"/>
    <w:rsid w:val="00467015"/>
    <w:rsid w:val="00471D0C"/>
    <w:rsid w:val="004B1A9A"/>
    <w:rsid w:val="004E2601"/>
    <w:rsid w:val="005547BB"/>
    <w:rsid w:val="005C10F5"/>
    <w:rsid w:val="005F19FE"/>
    <w:rsid w:val="006562CF"/>
    <w:rsid w:val="00675CAA"/>
    <w:rsid w:val="006B5218"/>
    <w:rsid w:val="006C567B"/>
    <w:rsid w:val="006F26DF"/>
    <w:rsid w:val="006F4986"/>
    <w:rsid w:val="00744BD1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C1120"/>
    <w:rsid w:val="0092155E"/>
    <w:rsid w:val="00924451"/>
    <w:rsid w:val="009348EA"/>
    <w:rsid w:val="0096279B"/>
    <w:rsid w:val="009B6A57"/>
    <w:rsid w:val="009E0071"/>
    <w:rsid w:val="009F6325"/>
    <w:rsid w:val="00A17911"/>
    <w:rsid w:val="00A7633E"/>
    <w:rsid w:val="00AA4954"/>
    <w:rsid w:val="00AB7B31"/>
    <w:rsid w:val="00AC3D7B"/>
    <w:rsid w:val="00AD08CD"/>
    <w:rsid w:val="00AD6441"/>
    <w:rsid w:val="00AE1F0E"/>
    <w:rsid w:val="00B610E8"/>
    <w:rsid w:val="00BC46F6"/>
    <w:rsid w:val="00BE370B"/>
    <w:rsid w:val="00BF0D2A"/>
    <w:rsid w:val="00BF6905"/>
    <w:rsid w:val="00C55750"/>
    <w:rsid w:val="00C66B12"/>
    <w:rsid w:val="00C75E60"/>
    <w:rsid w:val="00C84E05"/>
    <w:rsid w:val="00CC3680"/>
    <w:rsid w:val="00D21513"/>
    <w:rsid w:val="00D54DF8"/>
    <w:rsid w:val="00D644D7"/>
    <w:rsid w:val="00D80ED7"/>
    <w:rsid w:val="00D979D4"/>
    <w:rsid w:val="00DA05F1"/>
    <w:rsid w:val="00E44732"/>
    <w:rsid w:val="00E5729C"/>
    <w:rsid w:val="00E82F69"/>
    <w:rsid w:val="00EA2809"/>
    <w:rsid w:val="00EC7C11"/>
    <w:rsid w:val="00E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F9A32CE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Csermely-Persa Éva</dc:creator>
  <cp:keywords/>
  <cp:lastModifiedBy>Csermely-Persa Éva</cp:lastModifiedBy>
  <cp:revision>2</cp:revision>
  <cp:lastPrinted>2018-09-06T12:39:00Z</cp:lastPrinted>
  <dcterms:created xsi:type="dcterms:W3CDTF">2018-09-06T12:45:00Z</dcterms:created>
  <dcterms:modified xsi:type="dcterms:W3CDTF">2018-09-06T12:45:00Z</dcterms:modified>
</cp:coreProperties>
</file>